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0F" w:rsidRDefault="0034300F">
      <w:pPr>
        <w:pStyle w:val="Heading7"/>
      </w:pPr>
      <w:r>
        <w:t>Solutions for End-of-Chapter Questions and Problems: Chapter Nine</w:t>
      </w:r>
      <w:r w:rsidR="0097035B">
        <w:t xml:space="preserve">   </w:t>
      </w:r>
      <w:r w:rsidR="007561A1">
        <w:t xml:space="preserve">   </w:t>
      </w:r>
    </w:p>
    <w:p w:rsidR="0034300F" w:rsidRDefault="0097035B">
      <w:r>
        <w:t xml:space="preserve">   </w:t>
      </w:r>
      <w:r w:rsidR="007561A1">
        <w:t xml:space="preserve">        </w:t>
      </w:r>
    </w:p>
    <w:p w:rsidR="00DF5321" w:rsidRPr="00DF5321" w:rsidRDefault="00DF5321" w:rsidP="00DF5321">
      <w:pPr>
        <w:pStyle w:val="BodyTextIndent"/>
        <w:rPr>
          <w:sz w:val="24"/>
          <w:szCs w:val="24"/>
        </w:rPr>
      </w:pPr>
      <w:r w:rsidRPr="00DF5321">
        <w:rPr>
          <w:sz w:val="24"/>
          <w:szCs w:val="24"/>
        </w:rPr>
        <w:t>1.</w:t>
      </w:r>
      <w:r w:rsidRPr="00DF5321">
        <w:rPr>
          <w:sz w:val="24"/>
          <w:szCs w:val="24"/>
        </w:rPr>
        <w:tab/>
        <w:t>What is the difference between book value accountin</w:t>
      </w:r>
      <w:r w:rsidR="00F8195B">
        <w:rPr>
          <w:sz w:val="24"/>
          <w:szCs w:val="24"/>
        </w:rPr>
        <w:t xml:space="preserve">g and market value accounting? </w:t>
      </w:r>
      <w:r w:rsidRPr="00DF5321">
        <w:rPr>
          <w:sz w:val="24"/>
          <w:szCs w:val="24"/>
        </w:rPr>
        <w:t>How do interest rate changes affect the value of bank assets and liab</w:t>
      </w:r>
      <w:r w:rsidR="00F8195B">
        <w:rPr>
          <w:sz w:val="24"/>
          <w:szCs w:val="24"/>
        </w:rPr>
        <w:t xml:space="preserve">ilities under the two methods? </w:t>
      </w:r>
      <w:r w:rsidRPr="00DF5321">
        <w:rPr>
          <w:sz w:val="24"/>
          <w:szCs w:val="24"/>
        </w:rPr>
        <w:t>What is marking to market?</w:t>
      </w:r>
      <w:r w:rsidR="0097035B">
        <w:rPr>
          <w:sz w:val="24"/>
          <w:szCs w:val="24"/>
        </w:rPr>
        <w:t xml:space="preserve">   </w:t>
      </w:r>
      <w:r w:rsidR="007561A1">
        <w:rPr>
          <w:sz w:val="24"/>
          <w:szCs w:val="24"/>
        </w:rPr>
        <w:t xml:space="preserve">   </w:t>
      </w:r>
    </w:p>
    <w:p w:rsidR="00DF5321" w:rsidRPr="00DF5321" w:rsidRDefault="00DF5321" w:rsidP="00DF5321">
      <w:pPr>
        <w:tabs>
          <w:tab w:val="left" w:pos="540"/>
        </w:tabs>
        <w:ind w:left="540" w:hanging="540"/>
        <w:rPr>
          <w:szCs w:val="24"/>
        </w:rPr>
      </w:pPr>
    </w:p>
    <w:p w:rsidR="00DF5321" w:rsidRPr="00DF5321" w:rsidRDefault="00DF5321" w:rsidP="00DF5321">
      <w:pPr>
        <w:rPr>
          <w:szCs w:val="24"/>
        </w:rPr>
      </w:pPr>
      <w:r w:rsidRPr="00DF5321">
        <w:rPr>
          <w:szCs w:val="24"/>
        </w:rPr>
        <w:t xml:space="preserve">Book value accounting reports assets and liabilities at the original issue values. </w:t>
      </w:r>
      <w:r w:rsidR="00E90333">
        <w:rPr>
          <w:szCs w:val="24"/>
        </w:rPr>
        <w:t xml:space="preserve">Market value accounting reports assets and liabilities at their current market values. </w:t>
      </w:r>
      <w:r w:rsidRPr="00DF5321">
        <w:rPr>
          <w:szCs w:val="24"/>
        </w:rPr>
        <w:t xml:space="preserve">Current market values may be different from book values because they reflect current market conditions, such as </w:t>
      </w:r>
      <w:r w:rsidR="00E90333">
        <w:rPr>
          <w:szCs w:val="24"/>
        </w:rPr>
        <w:t xml:space="preserve">current </w:t>
      </w:r>
      <w:r w:rsidRPr="00DF5321">
        <w:rPr>
          <w:szCs w:val="24"/>
        </w:rPr>
        <w:t>interest rates.</w:t>
      </w:r>
      <w:r w:rsidR="00E90333">
        <w:rPr>
          <w:szCs w:val="24"/>
        </w:rPr>
        <w:t xml:space="preserve"> FIs</w:t>
      </w:r>
      <w:r w:rsidRPr="00DF5321">
        <w:rPr>
          <w:szCs w:val="24"/>
        </w:rPr>
        <w:t xml:space="preserve"> </w:t>
      </w:r>
      <w:r w:rsidR="00E90333">
        <w:rPr>
          <w:szCs w:val="24"/>
        </w:rPr>
        <w:t xml:space="preserve">generally report their balance sheets using book value accounting methods. </w:t>
      </w:r>
      <w:r w:rsidRPr="00DF5321">
        <w:rPr>
          <w:szCs w:val="24"/>
        </w:rPr>
        <w:t xml:space="preserve">This is a problem if an asset or liability has to be liquidated immediately. If the asset or liability is held until maturity, then the reporting of book values does not pose a problem. </w:t>
      </w:r>
    </w:p>
    <w:p w:rsidR="00DF5321" w:rsidRPr="00DF5321" w:rsidRDefault="00DF5321" w:rsidP="00DF5321">
      <w:pPr>
        <w:rPr>
          <w:szCs w:val="24"/>
        </w:rPr>
      </w:pPr>
    </w:p>
    <w:p w:rsidR="00DF5321" w:rsidRPr="00DF5321" w:rsidRDefault="00DF5321" w:rsidP="00DF5321">
      <w:pPr>
        <w:rPr>
          <w:szCs w:val="24"/>
        </w:rPr>
      </w:pPr>
      <w:r w:rsidRPr="00DF5321">
        <w:rPr>
          <w:szCs w:val="24"/>
        </w:rPr>
        <w:t xml:space="preserve">For an FI, a major factor affecting asset and liability values is interest rate changes. If interest rates increase, the value of both loans (assets) and deposits and </w:t>
      </w:r>
      <w:r w:rsidR="007B39AA">
        <w:rPr>
          <w:szCs w:val="24"/>
        </w:rPr>
        <w:t xml:space="preserve">other </w:t>
      </w:r>
      <w:r w:rsidRPr="00DF5321">
        <w:rPr>
          <w:szCs w:val="24"/>
        </w:rPr>
        <w:t>debt (liabilities) fall. If assets and liabilities are held until maturity, i</w:t>
      </w:r>
      <w:r w:rsidR="007B39AA">
        <w:rPr>
          <w:szCs w:val="24"/>
        </w:rPr>
        <w:t>n</w:t>
      </w:r>
      <w:r w:rsidRPr="00DF5321">
        <w:rPr>
          <w:szCs w:val="24"/>
        </w:rPr>
        <w:t>t</w:t>
      </w:r>
      <w:r w:rsidR="007B39AA">
        <w:rPr>
          <w:szCs w:val="24"/>
        </w:rPr>
        <w:t>erest rate changes</w:t>
      </w:r>
      <w:r w:rsidRPr="00DF5321">
        <w:rPr>
          <w:szCs w:val="24"/>
        </w:rPr>
        <w:t xml:space="preserve"> do not affect the valuation of the FI. However, if deposits or loans have to be refinanced, then market value accounting presents a better picture of the condition of the FI. The process by which changes in the economic value of assets and liabilities are accounted is called marking to market. The changes can be beneficial as well as detrimental to the total economic </w:t>
      </w:r>
      <w:r w:rsidR="007B39AA">
        <w:rPr>
          <w:szCs w:val="24"/>
        </w:rPr>
        <w:t>value</w:t>
      </w:r>
      <w:r w:rsidRPr="00DF5321">
        <w:rPr>
          <w:szCs w:val="24"/>
        </w:rPr>
        <w:t xml:space="preserve"> of the FI.</w:t>
      </w:r>
    </w:p>
    <w:p w:rsidR="00DF5321" w:rsidRDefault="00DF5321" w:rsidP="00DF5321"/>
    <w:p w:rsidR="0034300F" w:rsidRDefault="00F8195B">
      <w:pPr>
        <w:tabs>
          <w:tab w:val="left" w:pos="540"/>
        </w:tabs>
        <w:ind w:left="540" w:hanging="540"/>
      </w:pPr>
      <w:r>
        <w:t>2</w:t>
      </w:r>
      <w:r w:rsidR="0034300F">
        <w:t>.</w:t>
      </w:r>
      <w:r w:rsidR="0034300F">
        <w:tab/>
        <w:t xml:space="preserve">What are the two different general interpretations of the concept of </w:t>
      </w:r>
      <w:r w:rsidR="0034300F" w:rsidRPr="00E90333">
        <w:t>duration</w:t>
      </w:r>
      <w:r w:rsidR="0034300F">
        <w:t>, and what is the technical definition of this term? How does duration differ from maturity?</w:t>
      </w:r>
    </w:p>
    <w:p w:rsidR="0034300F" w:rsidRDefault="0034300F">
      <w:pPr>
        <w:tabs>
          <w:tab w:val="left" w:pos="540"/>
        </w:tabs>
        <w:ind w:left="540" w:hanging="540"/>
      </w:pPr>
    </w:p>
    <w:p w:rsidR="0034300F" w:rsidRDefault="0034300F">
      <w:pPr>
        <w:tabs>
          <w:tab w:val="left" w:pos="0"/>
        </w:tabs>
      </w:pPr>
      <w:r>
        <w:t xml:space="preserve">Duration measures the </w:t>
      </w:r>
      <w:r w:rsidR="00874F41">
        <w:t>weighted-</w:t>
      </w:r>
      <w:r>
        <w:t xml:space="preserve">average life of an asset or liability in economic terms. As such, duration has economic meaning as the interest </w:t>
      </w:r>
      <w:r w:rsidR="007B39AA">
        <w:t xml:space="preserve">rate </w:t>
      </w:r>
      <w:r>
        <w:t>sensitivity (or interest elasticity) of an asset’s value to changes in the interest rate. Duration differs from maturity as a measure of interest rate sensitivity because duration takes into account the time of arrival and the rate of reinvestment of all cash</w:t>
      </w:r>
      <w:r w:rsidR="004147E7">
        <w:t xml:space="preserve"> flows during the assets life. T</w:t>
      </w:r>
      <w:r>
        <w:t>echnically, duration is the weighted-average time to maturity using the relative present values of the cash flows as the weights.</w:t>
      </w:r>
    </w:p>
    <w:p w:rsidR="0034300F" w:rsidRDefault="0034300F">
      <w:pPr>
        <w:tabs>
          <w:tab w:val="left" w:pos="540"/>
        </w:tabs>
        <w:ind w:left="540" w:hanging="540"/>
      </w:pPr>
    </w:p>
    <w:p w:rsidR="0034300F" w:rsidRDefault="003C5442">
      <w:pPr>
        <w:pStyle w:val="BodyTextIndent2"/>
      </w:pPr>
      <w:r>
        <w:t>3</w:t>
      </w:r>
      <w:r w:rsidR="0034300F">
        <w:t>.</w:t>
      </w:r>
      <w:r w:rsidR="0034300F">
        <w:tab/>
        <w:t>A one-year, $100,000 loan carries a</w:t>
      </w:r>
      <w:r w:rsidR="00DA42F0">
        <w:t xml:space="preserve"> coupon rate and a</w:t>
      </w:r>
      <w:r w:rsidR="0034300F">
        <w:t xml:space="preserve"> market interest rate of 12 percent.  The loan requires payment of accrued interest and one-half of the principal at the end of six months.  The remaining principal and accrued interest are due at the end of the year.</w:t>
      </w:r>
    </w:p>
    <w:p w:rsidR="00DA42F0" w:rsidRDefault="00DA42F0" w:rsidP="00DA42F0">
      <w:pPr>
        <w:pStyle w:val="Footer"/>
        <w:tabs>
          <w:tab w:val="clear" w:pos="4320"/>
          <w:tab w:val="clear" w:pos="8640"/>
          <w:tab w:val="left" w:pos="540"/>
          <w:tab w:val="left" w:pos="900"/>
        </w:tabs>
      </w:pPr>
    </w:p>
    <w:p w:rsidR="00DA42F0" w:rsidRDefault="00C27B04" w:rsidP="00DA42F0">
      <w:pPr>
        <w:pStyle w:val="Footer"/>
        <w:tabs>
          <w:tab w:val="clear" w:pos="4320"/>
          <w:tab w:val="clear" w:pos="8640"/>
          <w:tab w:val="left" w:pos="540"/>
          <w:tab w:val="left" w:pos="900"/>
        </w:tabs>
      </w:pPr>
      <w:r>
        <w:tab/>
      </w:r>
      <w:r w:rsidR="00DA42F0">
        <w:t>a.</w:t>
      </w:r>
      <w:r w:rsidR="00DA42F0">
        <w:tab/>
        <w:t xml:space="preserve">What will be the cash flows at the end of </w:t>
      </w:r>
      <w:r w:rsidR="003C5442">
        <w:t>six</w:t>
      </w:r>
      <w:r w:rsidR="00DA42F0">
        <w:t xml:space="preserve"> months and at the end of the year?</w:t>
      </w:r>
    </w:p>
    <w:p w:rsidR="00DA42F0" w:rsidRDefault="00DA42F0" w:rsidP="00DA42F0">
      <w:pPr>
        <w:pStyle w:val="Footer"/>
        <w:tabs>
          <w:tab w:val="clear" w:pos="4320"/>
          <w:tab w:val="clear" w:pos="8640"/>
          <w:tab w:val="left" w:pos="540"/>
          <w:tab w:val="left" w:pos="900"/>
        </w:tabs>
      </w:pPr>
    </w:p>
    <w:p w:rsidR="00DA42F0" w:rsidRDefault="00DA42F0" w:rsidP="00DA42F0">
      <w:pPr>
        <w:tabs>
          <w:tab w:val="left" w:pos="540"/>
          <w:tab w:val="left" w:pos="900"/>
        </w:tabs>
      </w:pPr>
      <w:r>
        <w:t>C</w:t>
      </w:r>
      <w:r w:rsidR="007B4210">
        <w:t>F</w:t>
      </w:r>
      <w:r w:rsidR="007B4210">
        <w:rPr>
          <w:vertAlign w:val="subscript"/>
        </w:rPr>
        <w:t xml:space="preserve">1/2 </w:t>
      </w:r>
      <w:r>
        <w:t xml:space="preserve">= </w:t>
      </w:r>
      <w:r w:rsidR="007B4210">
        <w:t>(</w:t>
      </w:r>
      <w:r>
        <w:t xml:space="preserve">$100,000 x </w:t>
      </w:r>
      <w:r w:rsidR="007B39AA">
        <w:t>0</w:t>
      </w:r>
      <w:r>
        <w:t xml:space="preserve">.12 x </w:t>
      </w:r>
      <w:r w:rsidR="007B4210">
        <w:t>½)</w:t>
      </w:r>
      <w:r>
        <w:t xml:space="preserve"> + $50,000 = $56,000 interest and principal.</w:t>
      </w:r>
    </w:p>
    <w:p w:rsidR="00DA42F0" w:rsidRDefault="00DA42F0" w:rsidP="00DA42F0">
      <w:pPr>
        <w:tabs>
          <w:tab w:val="left" w:pos="540"/>
          <w:tab w:val="left" w:pos="900"/>
        </w:tabs>
      </w:pPr>
      <w:r>
        <w:t>C</w:t>
      </w:r>
      <w:r w:rsidR="007B4210">
        <w:t>F</w:t>
      </w:r>
      <w:r w:rsidR="007B4210">
        <w:rPr>
          <w:vertAlign w:val="subscript"/>
        </w:rPr>
        <w:t>1</w:t>
      </w:r>
      <w:r>
        <w:t xml:space="preserve"> = </w:t>
      </w:r>
      <w:r w:rsidR="007B4210">
        <w:t>(</w:t>
      </w:r>
      <w:r>
        <w:t xml:space="preserve">$50,000 x </w:t>
      </w:r>
      <w:r w:rsidR="007B39AA">
        <w:t>0</w:t>
      </w:r>
      <w:r w:rsidR="007B4210">
        <w:t xml:space="preserve">.12 x ½) + $50,000 </w:t>
      </w:r>
      <w:r>
        <w:t>= $53,000 interest and principal.</w:t>
      </w:r>
    </w:p>
    <w:p w:rsidR="00DA42F0" w:rsidRDefault="00DA42F0" w:rsidP="00DA42F0">
      <w:pPr>
        <w:tabs>
          <w:tab w:val="left" w:pos="540"/>
          <w:tab w:val="left" w:pos="900"/>
        </w:tabs>
      </w:pPr>
    </w:p>
    <w:p w:rsidR="00DA42F0" w:rsidRDefault="00DA42F0" w:rsidP="00DA42F0">
      <w:pPr>
        <w:pStyle w:val="Footer"/>
        <w:tabs>
          <w:tab w:val="clear" w:pos="4320"/>
          <w:tab w:val="clear" w:pos="8640"/>
          <w:tab w:val="left" w:pos="540"/>
          <w:tab w:val="left" w:pos="900"/>
        </w:tabs>
        <w:ind w:left="900" w:hanging="900"/>
      </w:pPr>
      <w:r>
        <w:tab/>
      </w:r>
      <w:r w:rsidR="00045C64">
        <w:t>b</w:t>
      </w:r>
      <w:r>
        <w:t>.</w:t>
      </w:r>
      <w:r>
        <w:tab/>
        <w:t>What is the present value of each cash flow discounted at the market rate?  What is the total present value?</w:t>
      </w:r>
    </w:p>
    <w:p w:rsidR="0097035B" w:rsidRDefault="0097035B">
      <w:r>
        <w:br w:type="page"/>
      </w:r>
    </w:p>
    <w:p w:rsidR="00DA42F0" w:rsidRDefault="00DA42F0" w:rsidP="00DA42F0">
      <w:pPr>
        <w:pStyle w:val="Footer"/>
        <w:tabs>
          <w:tab w:val="clear" w:pos="4320"/>
          <w:tab w:val="clear" w:pos="8640"/>
          <w:tab w:val="left" w:pos="540"/>
          <w:tab w:val="left" w:pos="900"/>
        </w:tabs>
        <w:ind w:left="900" w:hanging="900"/>
      </w:pPr>
    </w:p>
    <w:p w:rsidR="007B4210" w:rsidRDefault="007B4210" w:rsidP="00DA42F0">
      <w:pPr>
        <w:pStyle w:val="Footer"/>
        <w:tabs>
          <w:tab w:val="clear" w:pos="4320"/>
          <w:tab w:val="clear" w:pos="8640"/>
          <w:tab w:val="left" w:pos="540"/>
          <w:tab w:val="left" w:pos="900"/>
        </w:tabs>
        <w:ind w:left="900" w:hanging="900"/>
      </w:pPr>
      <w:r>
        <w:t>PV of CF</w:t>
      </w:r>
      <w:r>
        <w:rPr>
          <w:vertAlign w:val="subscript"/>
        </w:rPr>
        <w:t>1/2</w:t>
      </w:r>
      <w:r>
        <w:t xml:space="preserve"> = </w:t>
      </w:r>
      <w:r w:rsidR="00DA42F0">
        <w:t>$56,000</w:t>
      </w:r>
      <w:r w:rsidR="007B39AA">
        <w:t>/</w:t>
      </w:r>
      <w:r w:rsidR="00DA42F0">
        <w:t xml:space="preserve">1.06   =   $52,830.19  </w:t>
      </w:r>
    </w:p>
    <w:p w:rsidR="00DA42F0" w:rsidRDefault="007B4210" w:rsidP="00DA42F0">
      <w:pPr>
        <w:pStyle w:val="Footer"/>
        <w:tabs>
          <w:tab w:val="clear" w:pos="4320"/>
          <w:tab w:val="clear" w:pos="8640"/>
          <w:tab w:val="left" w:pos="540"/>
          <w:tab w:val="left" w:pos="900"/>
        </w:tabs>
        <w:ind w:left="900" w:hanging="900"/>
        <w:rPr>
          <w:vertAlign w:val="subscript"/>
        </w:rPr>
      </w:pPr>
      <w:r>
        <w:t>PV of CF</w:t>
      </w:r>
      <w:r>
        <w:rPr>
          <w:vertAlign w:val="subscript"/>
        </w:rPr>
        <w:t>1</w:t>
      </w:r>
      <w:r>
        <w:t xml:space="preserve"> =</w:t>
      </w:r>
      <w:r>
        <w:rPr>
          <w:vertAlign w:val="subscript"/>
        </w:rPr>
        <w:t xml:space="preserve"> </w:t>
      </w:r>
      <w:r w:rsidR="00DA42F0">
        <w:t>$53,000</w:t>
      </w:r>
      <w:proofErr w:type="gramStart"/>
      <w:r w:rsidR="007B39AA">
        <w:t>/</w:t>
      </w:r>
      <w:r w:rsidR="00DA42F0">
        <w:t>(</w:t>
      </w:r>
      <w:proofErr w:type="gramEnd"/>
      <w:r w:rsidR="00DA42F0">
        <w:t>1.06)</w:t>
      </w:r>
      <w:r w:rsidR="00DA42F0">
        <w:rPr>
          <w:vertAlign w:val="superscript"/>
        </w:rPr>
        <w:t>2</w:t>
      </w:r>
      <w:r>
        <w:rPr>
          <w:vertAlign w:val="superscript"/>
        </w:rPr>
        <w:t xml:space="preserve"> </w:t>
      </w:r>
      <w:r w:rsidR="00DA42F0">
        <w:t xml:space="preserve"> =   </w:t>
      </w:r>
      <w:r w:rsidR="00A30DE5">
        <w:rPr>
          <w:u w:val="single"/>
        </w:rPr>
        <w:t xml:space="preserve">  </w:t>
      </w:r>
      <w:r w:rsidR="00DA42F0">
        <w:rPr>
          <w:u w:val="single"/>
        </w:rPr>
        <w:t>47,169.81</w:t>
      </w:r>
      <w:r>
        <w:t xml:space="preserve">  </w:t>
      </w:r>
    </w:p>
    <w:p w:rsidR="00DA42F0" w:rsidRDefault="007B39AA" w:rsidP="00DA42F0">
      <w:pPr>
        <w:pStyle w:val="Footer"/>
        <w:tabs>
          <w:tab w:val="clear" w:pos="4320"/>
          <w:tab w:val="clear" w:pos="8640"/>
          <w:tab w:val="left" w:pos="540"/>
          <w:tab w:val="left" w:pos="900"/>
        </w:tabs>
        <w:ind w:left="900" w:hanging="900"/>
      </w:pPr>
      <w:r>
        <w:tab/>
      </w:r>
      <w:r>
        <w:tab/>
        <w:t xml:space="preserve">          </w:t>
      </w:r>
      <w:r w:rsidR="007B4210">
        <w:t xml:space="preserve">PV Total </w:t>
      </w:r>
      <w:proofErr w:type="gramStart"/>
      <w:r w:rsidR="007B4210">
        <w:t>CF  =</w:t>
      </w:r>
      <w:proofErr w:type="gramEnd"/>
      <w:r w:rsidR="007B4210">
        <w:t xml:space="preserve"> $100,000.00 </w:t>
      </w:r>
    </w:p>
    <w:p w:rsidR="00DA42F0" w:rsidRDefault="00DA42F0" w:rsidP="00DA42F0">
      <w:pPr>
        <w:pStyle w:val="Footer"/>
        <w:tabs>
          <w:tab w:val="clear" w:pos="4320"/>
          <w:tab w:val="clear" w:pos="8640"/>
          <w:tab w:val="left" w:pos="540"/>
          <w:tab w:val="left" w:pos="900"/>
        </w:tabs>
        <w:ind w:left="900" w:hanging="900"/>
      </w:pPr>
    </w:p>
    <w:p w:rsidR="00045C64" w:rsidRDefault="00045C64" w:rsidP="00045C64">
      <w:pPr>
        <w:pStyle w:val="Footer"/>
        <w:tabs>
          <w:tab w:val="clear" w:pos="4320"/>
          <w:tab w:val="clear" w:pos="8640"/>
          <w:tab w:val="left" w:pos="540"/>
          <w:tab w:val="left" w:pos="900"/>
        </w:tabs>
        <w:ind w:left="900" w:hanging="900"/>
      </w:pPr>
      <w:r>
        <w:tab/>
        <w:t>c.</w:t>
      </w:r>
      <w:r>
        <w:tab/>
        <w:t xml:space="preserve">What proportion of the total present value of cash flows occurs at the end of </w:t>
      </w:r>
      <w:r w:rsidR="007B39AA">
        <w:t>six</w:t>
      </w:r>
      <w:r>
        <w:t xml:space="preserve"> months?  What proportion occurs at the end of the year?</w:t>
      </w:r>
    </w:p>
    <w:p w:rsidR="00045C64" w:rsidRDefault="00045C64" w:rsidP="00045C64">
      <w:pPr>
        <w:pStyle w:val="Footer"/>
        <w:tabs>
          <w:tab w:val="clear" w:pos="4320"/>
          <w:tab w:val="clear" w:pos="8640"/>
          <w:tab w:val="left" w:pos="540"/>
          <w:tab w:val="left" w:pos="900"/>
        </w:tabs>
        <w:ind w:left="900" w:hanging="900"/>
      </w:pPr>
    </w:p>
    <w:p w:rsidR="00045C64" w:rsidRDefault="00C70069" w:rsidP="00045C64">
      <w:pPr>
        <w:pStyle w:val="Footer"/>
        <w:tabs>
          <w:tab w:val="clear" w:pos="4320"/>
          <w:tab w:val="clear" w:pos="8640"/>
          <w:tab w:val="left" w:pos="540"/>
          <w:tab w:val="left" w:pos="900"/>
        </w:tabs>
        <w:ind w:left="900" w:hanging="900"/>
      </w:pPr>
      <w:r>
        <w:t>X</w:t>
      </w:r>
      <w:r>
        <w:rPr>
          <w:vertAlign w:val="subscript"/>
        </w:rPr>
        <w:t>1/2</w:t>
      </w:r>
      <w:r w:rsidR="00045C64">
        <w:t xml:space="preserve"> = $52,830.19 </w:t>
      </w:r>
      <w:r w:rsidR="00045C64">
        <w:sym w:font="Symbol" w:char="F0B8"/>
      </w:r>
      <w:r w:rsidR="00045C64">
        <w:t xml:space="preserve"> $100,000 =</w:t>
      </w:r>
      <w:r>
        <w:t xml:space="preserve"> </w:t>
      </w:r>
      <w:r w:rsidR="007B39AA">
        <w:t>0</w:t>
      </w:r>
      <w:r>
        <w:t>.5283 = 52.83%</w:t>
      </w:r>
    </w:p>
    <w:p w:rsidR="00DA42F0" w:rsidRDefault="00C70069" w:rsidP="00045C64">
      <w:pPr>
        <w:pStyle w:val="BodyTextIndent2"/>
      </w:pPr>
      <w:r>
        <w:t>X</w:t>
      </w:r>
      <w:r w:rsidR="00045C64">
        <w:rPr>
          <w:vertAlign w:val="subscript"/>
        </w:rPr>
        <w:t>1</w:t>
      </w:r>
      <w:r w:rsidR="00045C64">
        <w:t xml:space="preserve"> </w:t>
      </w:r>
      <w:r>
        <w:t xml:space="preserve">  </w:t>
      </w:r>
      <w:r w:rsidR="00045C64">
        <w:t xml:space="preserve">= $47,169.81 </w:t>
      </w:r>
      <w:r w:rsidR="00045C64">
        <w:sym w:font="Symbol" w:char="F0B8"/>
      </w:r>
      <w:r w:rsidR="00045C64">
        <w:t xml:space="preserve"> $100,000 </w:t>
      </w:r>
      <w:r>
        <w:t xml:space="preserve">= </w:t>
      </w:r>
      <w:r w:rsidR="007B39AA">
        <w:t>0</w:t>
      </w:r>
      <w:r>
        <w:t>.4717 = 47.17%</w:t>
      </w:r>
    </w:p>
    <w:p w:rsidR="0034300F" w:rsidRDefault="0034300F"/>
    <w:p w:rsidR="0034300F" w:rsidRDefault="0034300F">
      <w:pPr>
        <w:tabs>
          <w:tab w:val="left" w:pos="540"/>
          <w:tab w:val="left" w:pos="900"/>
        </w:tabs>
      </w:pPr>
      <w:r>
        <w:tab/>
      </w:r>
      <w:r w:rsidR="00DA42F0">
        <w:t>d</w:t>
      </w:r>
      <w:r>
        <w:t>.</w:t>
      </w:r>
      <w:r>
        <w:tab/>
        <w:t>What is the duration of this loan?</w:t>
      </w:r>
    </w:p>
    <w:p w:rsidR="00A30DE5" w:rsidRDefault="00A30DE5">
      <w:pPr>
        <w:tabs>
          <w:tab w:val="left" w:pos="540"/>
          <w:tab w:val="left" w:pos="900"/>
        </w:tabs>
      </w:pPr>
    </w:p>
    <w:p w:rsidR="00A30DE5" w:rsidRDefault="00A30DE5">
      <w:pPr>
        <w:tabs>
          <w:tab w:val="left" w:pos="540"/>
          <w:tab w:val="left" w:pos="900"/>
        </w:tabs>
      </w:pPr>
      <w:r>
        <w:t xml:space="preserve">Duration = </w:t>
      </w:r>
      <w:r w:rsidR="007B39AA">
        <w:t>0</w:t>
      </w:r>
      <w:r>
        <w:t xml:space="preserve">.5283(1/2) + </w:t>
      </w:r>
      <w:r w:rsidR="007B39AA">
        <w:t>0</w:t>
      </w:r>
      <w:r>
        <w:t xml:space="preserve">.4717(1) = </w:t>
      </w:r>
      <w:r w:rsidR="007B39AA">
        <w:t>0</w:t>
      </w:r>
      <w:r>
        <w:t>.7358</w:t>
      </w:r>
    </w:p>
    <w:p w:rsidR="0034300F" w:rsidRDefault="0034300F">
      <w:pPr>
        <w:tabs>
          <w:tab w:val="left" w:pos="540"/>
          <w:tab w:val="left" w:pos="900"/>
        </w:tabs>
      </w:pPr>
    </w:p>
    <w:p w:rsidR="00A30DE5" w:rsidRDefault="00A30DE5">
      <w:pPr>
        <w:tabs>
          <w:tab w:val="left" w:pos="540"/>
          <w:tab w:val="left" w:pos="900"/>
        </w:tabs>
      </w:pPr>
      <w:r>
        <w:tab/>
        <w:t>OR</w:t>
      </w:r>
    </w:p>
    <w:p w:rsidR="0034300F" w:rsidRDefault="0034300F">
      <w:pPr>
        <w:tabs>
          <w:tab w:val="left" w:pos="540"/>
          <w:tab w:val="left" w:pos="900"/>
          <w:tab w:val="left" w:pos="1440"/>
          <w:tab w:val="left" w:pos="2880"/>
          <w:tab w:val="left" w:pos="4500"/>
          <w:tab w:val="left" w:pos="6480"/>
        </w:tabs>
      </w:pPr>
      <w:r>
        <w:tab/>
      </w:r>
      <w:r w:rsidR="00C70069">
        <w:rPr>
          <w:u w:val="single"/>
        </w:rPr>
        <w:t xml:space="preserve">    </w:t>
      </w:r>
      <w:proofErr w:type="gramStart"/>
      <w:r w:rsidR="00C70069">
        <w:rPr>
          <w:u w:val="single"/>
        </w:rPr>
        <w:t>t</w:t>
      </w:r>
      <w:proofErr w:type="gramEnd"/>
      <w:r w:rsidR="00C70069">
        <w:rPr>
          <w:u w:val="single"/>
        </w:rPr>
        <w:t xml:space="preserve">    </w:t>
      </w:r>
      <w:r>
        <w:tab/>
      </w:r>
      <w:r w:rsidR="00024129">
        <w:t xml:space="preserve">  </w:t>
      </w:r>
      <w:r w:rsidR="00A30DE5">
        <w:t xml:space="preserve"> </w:t>
      </w:r>
      <w:r w:rsidR="00024129">
        <w:t xml:space="preserve">  </w:t>
      </w:r>
      <w:r>
        <w:rPr>
          <w:u w:val="single"/>
        </w:rPr>
        <w:t>CF</w:t>
      </w:r>
      <w:r>
        <w:tab/>
      </w:r>
      <w:r w:rsidR="00DA42F0">
        <w:t xml:space="preserve">    </w:t>
      </w:r>
      <w:proofErr w:type="spellStart"/>
      <w:r>
        <w:rPr>
          <w:u w:val="single"/>
        </w:rPr>
        <w:t>PV</w:t>
      </w:r>
      <w:r w:rsidR="00DA42F0">
        <w:rPr>
          <w:u w:val="single"/>
        </w:rPr>
        <w:t>of</w:t>
      </w:r>
      <w:proofErr w:type="spellEnd"/>
      <w:r w:rsidR="00DA42F0">
        <w:rPr>
          <w:u w:val="single"/>
        </w:rPr>
        <w:t xml:space="preserve"> CF</w:t>
      </w:r>
      <w:r>
        <w:tab/>
      </w:r>
      <w:r w:rsidR="00DA42F0" w:rsidRPr="00DA42F0">
        <w:rPr>
          <w:u w:val="single"/>
        </w:rPr>
        <w:t xml:space="preserve">PV of </w:t>
      </w:r>
      <w:r w:rsidRPr="00DA42F0">
        <w:rPr>
          <w:u w:val="single"/>
        </w:rPr>
        <w:t>CF</w:t>
      </w:r>
      <w:r w:rsidR="00DA42F0" w:rsidRPr="00DA42F0">
        <w:rPr>
          <w:u w:val="single"/>
        </w:rPr>
        <w:t xml:space="preserve"> x t</w:t>
      </w:r>
    </w:p>
    <w:p w:rsidR="0034300F" w:rsidRDefault="0034300F">
      <w:pPr>
        <w:tabs>
          <w:tab w:val="left" w:pos="540"/>
          <w:tab w:val="left" w:pos="900"/>
          <w:tab w:val="left" w:pos="1440"/>
          <w:tab w:val="left" w:pos="2880"/>
          <w:tab w:val="left" w:pos="4500"/>
          <w:tab w:val="left" w:pos="6480"/>
        </w:tabs>
      </w:pPr>
      <w:r>
        <w:tab/>
      </w:r>
      <w:r w:rsidR="00024129">
        <w:t xml:space="preserve">   </w:t>
      </w:r>
      <w:r w:rsidR="00DA42F0">
        <w:t>½</w:t>
      </w:r>
      <w:r>
        <w:tab/>
      </w:r>
      <w:r w:rsidR="00DA42F0">
        <w:t xml:space="preserve"> </w:t>
      </w:r>
      <w:r>
        <w:t>$56,000</w:t>
      </w:r>
      <w:r>
        <w:tab/>
      </w:r>
      <w:r w:rsidR="00DA42F0">
        <w:t xml:space="preserve">  </w:t>
      </w:r>
      <w:r>
        <w:t>$52,830.19</w:t>
      </w:r>
      <w:r>
        <w:tab/>
      </w:r>
      <w:r w:rsidR="00DA42F0">
        <w:t xml:space="preserve">  </w:t>
      </w:r>
      <w:r w:rsidR="00045C64">
        <w:t>$26,415.09</w:t>
      </w:r>
    </w:p>
    <w:p w:rsidR="0034300F" w:rsidRDefault="0034300F">
      <w:pPr>
        <w:tabs>
          <w:tab w:val="left" w:pos="540"/>
          <w:tab w:val="left" w:pos="900"/>
          <w:tab w:val="left" w:pos="1440"/>
          <w:tab w:val="left" w:pos="2880"/>
          <w:tab w:val="left" w:pos="4500"/>
          <w:tab w:val="left" w:pos="6480"/>
        </w:tabs>
      </w:pPr>
      <w:r>
        <w:tab/>
      </w:r>
      <w:r w:rsidR="00024129">
        <w:t xml:space="preserve">   </w:t>
      </w:r>
      <w:r w:rsidR="00DA42F0">
        <w:t>1</w:t>
      </w:r>
      <w:r w:rsidR="00024129">
        <w:tab/>
      </w:r>
      <w:r>
        <w:tab/>
      </w:r>
      <w:r w:rsidR="00DA42F0">
        <w:t xml:space="preserve"> </w:t>
      </w:r>
      <w:r w:rsidR="00A30DE5">
        <w:t xml:space="preserve">  </w:t>
      </w:r>
      <w:r>
        <w:t>53,000</w:t>
      </w:r>
      <w:r>
        <w:tab/>
      </w:r>
      <w:r w:rsidR="00DA42F0">
        <w:t xml:space="preserve">  </w:t>
      </w:r>
      <w:r w:rsidR="00A30DE5">
        <w:rPr>
          <w:u w:val="single"/>
        </w:rPr>
        <w:t xml:space="preserve">  </w:t>
      </w:r>
      <w:r>
        <w:rPr>
          <w:u w:val="single"/>
        </w:rPr>
        <w:t>47,169.81</w:t>
      </w:r>
      <w:r>
        <w:tab/>
      </w:r>
      <w:r w:rsidR="00DA42F0">
        <w:t xml:space="preserve">  </w:t>
      </w:r>
      <w:r w:rsidR="00A30DE5">
        <w:rPr>
          <w:u w:val="single"/>
        </w:rPr>
        <w:t xml:space="preserve">  </w:t>
      </w:r>
      <w:r w:rsidR="00045C64">
        <w:rPr>
          <w:u w:val="single"/>
        </w:rPr>
        <w:t>47,169.81</w:t>
      </w:r>
    </w:p>
    <w:p w:rsidR="0034300F" w:rsidRDefault="0034300F">
      <w:pPr>
        <w:pStyle w:val="Footer"/>
        <w:tabs>
          <w:tab w:val="clear" w:pos="4320"/>
          <w:tab w:val="clear" w:pos="8640"/>
          <w:tab w:val="left" w:pos="540"/>
          <w:tab w:val="left" w:pos="900"/>
          <w:tab w:val="left" w:pos="1440"/>
          <w:tab w:val="left" w:pos="2880"/>
          <w:tab w:val="left" w:pos="3600"/>
          <w:tab w:val="left" w:pos="4410"/>
          <w:tab w:val="left" w:pos="6390"/>
        </w:tabs>
      </w:pPr>
      <w:r>
        <w:tab/>
      </w:r>
      <w:r>
        <w:tab/>
      </w:r>
      <w:r>
        <w:tab/>
      </w:r>
      <w:r>
        <w:tab/>
        <w:t>$100,000.00</w:t>
      </w:r>
      <w:r>
        <w:tab/>
      </w:r>
      <w:r w:rsidR="00DA42F0">
        <w:t xml:space="preserve">  </w:t>
      </w:r>
      <w:r w:rsidR="00045C64">
        <w:t xml:space="preserve"> $73,584.91</w:t>
      </w:r>
      <w:r w:rsidR="00DA42F0">
        <w:t xml:space="preserve"> </w:t>
      </w:r>
    </w:p>
    <w:p w:rsidR="00DA42F0" w:rsidRDefault="00DA42F0">
      <w:pPr>
        <w:pStyle w:val="Footer"/>
        <w:tabs>
          <w:tab w:val="clear" w:pos="4320"/>
          <w:tab w:val="clear" w:pos="8640"/>
          <w:tab w:val="left" w:pos="540"/>
          <w:tab w:val="left" w:pos="900"/>
          <w:tab w:val="left" w:pos="1440"/>
          <w:tab w:val="left" w:pos="2880"/>
          <w:tab w:val="left" w:pos="3600"/>
          <w:tab w:val="left" w:pos="4410"/>
          <w:tab w:val="left" w:pos="6390"/>
        </w:tabs>
      </w:pPr>
    </w:p>
    <w:p w:rsidR="0034300F" w:rsidRDefault="00DA42F0" w:rsidP="00045C64">
      <w:pPr>
        <w:pStyle w:val="Footer"/>
        <w:tabs>
          <w:tab w:val="clear" w:pos="4320"/>
          <w:tab w:val="clear" w:pos="8640"/>
          <w:tab w:val="left" w:pos="540"/>
          <w:tab w:val="left" w:pos="900"/>
          <w:tab w:val="left" w:pos="1440"/>
          <w:tab w:val="left" w:pos="2880"/>
          <w:tab w:val="left" w:pos="3600"/>
          <w:tab w:val="left" w:pos="4410"/>
          <w:tab w:val="left" w:pos="6390"/>
        </w:tabs>
      </w:pPr>
      <w:r>
        <w:t>Duration = $</w:t>
      </w:r>
      <w:r w:rsidR="00045C64">
        <w:t>73,584.91/$100,000.00 = 0.7358 years</w:t>
      </w:r>
    </w:p>
    <w:p w:rsidR="003C5442" w:rsidRDefault="003C5442" w:rsidP="00045C64">
      <w:pPr>
        <w:pStyle w:val="Footer"/>
        <w:tabs>
          <w:tab w:val="clear" w:pos="4320"/>
          <w:tab w:val="clear" w:pos="8640"/>
          <w:tab w:val="left" w:pos="540"/>
          <w:tab w:val="left" w:pos="900"/>
          <w:tab w:val="left" w:pos="1440"/>
          <w:tab w:val="left" w:pos="2880"/>
          <w:tab w:val="left" w:pos="3600"/>
          <w:tab w:val="left" w:pos="4410"/>
          <w:tab w:val="left" w:pos="6390"/>
        </w:tabs>
      </w:pPr>
    </w:p>
    <w:p w:rsidR="003C5442" w:rsidRDefault="003C5442" w:rsidP="003C5442">
      <w:pPr>
        <w:pStyle w:val="BodyTextIndent2"/>
      </w:pPr>
      <w:r>
        <w:t>4.</w:t>
      </w:r>
      <w:r>
        <w:tab/>
        <w:t>Two bonds are available for purchase in the financial markets. The first bond is a two-year, $1,000 bond that pays an annual coupon of 10 percent. The second bond is a two-year, $1,000, zero-coupon bond.</w:t>
      </w:r>
    </w:p>
    <w:p w:rsidR="003C5442" w:rsidRDefault="003C5442" w:rsidP="003C5442"/>
    <w:p w:rsidR="003C5442" w:rsidRDefault="003C5442" w:rsidP="003C5442">
      <w:pPr>
        <w:pStyle w:val="BodyTextIndent3"/>
      </w:pPr>
      <w:r>
        <w:tab/>
        <w:t>a.</w:t>
      </w:r>
      <w:r>
        <w:tab/>
        <w:t>What is the duration of the coupon bond if the current yield-to-maturity (R) is 8 percent</w:t>
      </w:r>
      <w:proofErr w:type="gramStart"/>
      <w:r>
        <w:t>?10</w:t>
      </w:r>
      <w:proofErr w:type="gramEnd"/>
      <w:r>
        <w:t xml:space="preserve"> percent? </w:t>
      </w:r>
      <w:proofErr w:type="gramStart"/>
      <w:r>
        <w:t>12 percent?</w:t>
      </w:r>
      <w:proofErr w:type="gramEnd"/>
      <w:r>
        <w:t xml:space="preserve"> (</w:t>
      </w:r>
      <w:r w:rsidRPr="00C42AC4">
        <w:rPr>
          <w:i/>
        </w:rPr>
        <w:t>Hint</w:t>
      </w:r>
      <w:r>
        <w:t>: You may wish to create a spreadsheet program to assist in the calculations.)</w:t>
      </w:r>
    </w:p>
    <w:p w:rsidR="003C5442" w:rsidRDefault="003C5442" w:rsidP="003C5442">
      <w:pPr>
        <w:pStyle w:val="BodyTextIndent3"/>
      </w:pPr>
    </w:p>
    <w:p w:rsidR="003C5442" w:rsidRDefault="003C5442" w:rsidP="003C5442">
      <w:pPr>
        <w:pStyle w:val="BodyTextIndent3"/>
      </w:pPr>
      <w:r>
        <w:tab/>
      </w:r>
      <w:r w:rsidRPr="00874F41">
        <w:rPr>
          <w:u w:val="single"/>
        </w:rPr>
        <w:t>Coupon Bond</w:t>
      </w:r>
      <w:r>
        <w:rPr>
          <w:u w:val="single"/>
        </w:rPr>
        <w:t>:</w:t>
      </w:r>
      <w:r>
        <w:tab/>
        <w:t>Par value = $1,000</w:t>
      </w:r>
      <w:r>
        <w:tab/>
        <w:t>Coupon rate = 10%</w:t>
      </w:r>
      <w:r>
        <w:tab/>
        <w:t>Annual payments</w:t>
      </w:r>
      <w:r>
        <w:tab/>
      </w:r>
      <w:r>
        <w:tab/>
      </w:r>
      <w:r>
        <w:tab/>
      </w:r>
      <w:r>
        <w:tab/>
        <w:t>R = 8%</w:t>
      </w:r>
      <w:r>
        <w:tab/>
      </w:r>
      <w:r>
        <w:tab/>
        <w:t>Maturity = 2 years</w:t>
      </w:r>
      <w:r w:rsidR="00810F54">
        <w:t xml:space="preserve"> </w:t>
      </w:r>
    </w:p>
    <w:p w:rsidR="003C5442" w:rsidRDefault="003C5442" w:rsidP="003C5442">
      <w:pPr>
        <w:pStyle w:val="BodyTextIndent3"/>
      </w:pPr>
    </w:p>
    <w:p w:rsidR="003C5442" w:rsidRDefault="003C5442" w:rsidP="003C5442">
      <w:pPr>
        <w:pStyle w:val="BodyTextIndent3"/>
      </w:pPr>
      <w:r>
        <w:tab/>
      </w:r>
      <w:r>
        <w:rPr>
          <w:u w:val="single"/>
        </w:rPr>
        <w:t xml:space="preserve">   </w:t>
      </w:r>
      <w:proofErr w:type="gramStart"/>
      <w:r>
        <w:rPr>
          <w:u w:val="single"/>
        </w:rPr>
        <w:t>t</w:t>
      </w:r>
      <w:proofErr w:type="gramEnd"/>
      <w:r>
        <w:rPr>
          <w:u w:val="single"/>
        </w:rPr>
        <w:t xml:space="preserve">    </w:t>
      </w:r>
      <w:r>
        <w:tab/>
        <w:t xml:space="preserve">  </w:t>
      </w:r>
      <w:proofErr w:type="spellStart"/>
      <w:r w:rsidRPr="00874F41">
        <w:rPr>
          <w:u w:val="single"/>
        </w:rPr>
        <w:t>CF</w:t>
      </w:r>
      <w:r w:rsidR="00810F54">
        <w:rPr>
          <w:u w:val="single"/>
          <w:vertAlign w:val="subscript"/>
        </w:rPr>
        <w:t>t</w:t>
      </w:r>
      <w:proofErr w:type="spellEnd"/>
      <w:r>
        <w:tab/>
      </w:r>
      <w:r w:rsidRPr="00810F54">
        <w:rPr>
          <w:u w:val="single"/>
        </w:rPr>
        <w:t xml:space="preserve">  </w:t>
      </w:r>
      <w:r w:rsidR="00810F54" w:rsidRPr="00810F54">
        <w:rPr>
          <w:u w:val="single"/>
        </w:rPr>
        <w:t xml:space="preserve">     </w:t>
      </w:r>
      <w:proofErr w:type="spellStart"/>
      <w:r w:rsidR="00810F54" w:rsidRPr="00810F54">
        <w:rPr>
          <w:u w:val="single"/>
        </w:rPr>
        <w:t>DF</w:t>
      </w:r>
      <w:r w:rsidR="00810F54" w:rsidRPr="00810F54">
        <w:rPr>
          <w:u w:val="single"/>
          <w:vertAlign w:val="subscript"/>
        </w:rPr>
        <w:t>t</w:t>
      </w:r>
      <w:proofErr w:type="spellEnd"/>
      <w:r w:rsidR="00810F54" w:rsidRPr="00810F54">
        <w:rPr>
          <w:u w:val="single"/>
          <w:vertAlign w:val="subscript"/>
        </w:rPr>
        <w:t xml:space="preserve"> </w:t>
      </w:r>
      <w:r w:rsidR="00810F54">
        <w:rPr>
          <w:u w:val="single"/>
        </w:rPr>
        <w:t xml:space="preserve">    </w:t>
      </w:r>
      <w:r w:rsidR="00810F54">
        <w:tab/>
      </w:r>
      <w:r w:rsidRPr="00874F41">
        <w:rPr>
          <w:u w:val="single"/>
        </w:rPr>
        <w:t xml:space="preserve"> </w:t>
      </w:r>
      <w:proofErr w:type="spellStart"/>
      <w:r w:rsidRPr="00874F41">
        <w:rPr>
          <w:u w:val="single"/>
        </w:rPr>
        <w:t>CF</w:t>
      </w:r>
      <w:r w:rsidR="00810F54">
        <w:rPr>
          <w:u w:val="single"/>
          <w:vertAlign w:val="subscript"/>
        </w:rPr>
        <w:t>t</w:t>
      </w:r>
      <w:proofErr w:type="spellEnd"/>
      <w:r w:rsidR="00810F54">
        <w:rPr>
          <w:u w:val="single"/>
        </w:rPr>
        <w:t xml:space="preserve"> x </w:t>
      </w:r>
      <w:proofErr w:type="spellStart"/>
      <w:r w:rsidR="00810F54">
        <w:rPr>
          <w:u w:val="single"/>
        </w:rPr>
        <w:t>DF</w:t>
      </w:r>
      <w:r w:rsidR="00810F54">
        <w:rPr>
          <w:u w:val="single"/>
          <w:vertAlign w:val="subscript"/>
        </w:rPr>
        <w:t>t</w:t>
      </w:r>
      <w:proofErr w:type="spellEnd"/>
      <w:r>
        <w:tab/>
        <w:t xml:space="preserve"> </w:t>
      </w:r>
      <w:r>
        <w:rPr>
          <w:u w:val="single"/>
        </w:rPr>
        <w:t xml:space="preserve"> </w:t>
      </w:r>
      <w:proofErr w:type="spellStart"/>
      <w:r w:rsidRPr="00874F41">
        <w:rPr>
          <w:u w:val="single"/>
        </w:rPr>
        <w:t>CF</w:t>
      </w:r>
      <w:r w:rsidR="00810F54">
        <w:rPr>
          <w:u w:val="single"/>
          <w:vertAlign w:val="subscript"/>
        </w:rPr>
        <w:t>t</w:t>
      </w:r>
      <w:proofErr w:type="spellEnd"/>
      <w:r>
        <w:rPr>
          <w:u w:val="single"/>
        </w:rPr>
        <w:t xml:space="preserve"> </w:t>
      </w:r>
      <w:r w:rsidR="00810F54">
        <w:rPr>
          <w:u w:val="single"/>
        </w:rPr>
        <w:t xml:space="preserve">x </w:t>
      </w:r>
      <w:proofErr w:type="spellStart"/>
      <w:r w:rsidR="00810F54">
        <w:rPr>
          <w:u w:val="single"/>
        </w:rPr>
        <w:t>DF</w:t>
      </w:r>
      <w:r w:rsidR="00810F54">
        <w:rPr>
          <w:u w:val="single"/>
          <w:vertAlign w:val="subscript"/>
        </w:rPr>
        <w:t>t</w:t>
      </w:r>
      <w:proofErr w:type="spellEnd"/>
      <w:r w:rsidR="00810F54" w:rsidRPr="00874F41">
        <w:rPr>
          <w:u w:val="single"/>
        </w:rPr>
        <w:t xml:space="preserve"> </w:t>
      </w:r>
      <w:r w:rsidRPr="00874F41">
        <w:rPr>
          <w:u w:val="single"/>
        </w:rPr>
        <w:t>x</w:t>
      </w:r>
      <w:r>
        <w:rPr>
          <w:u w:val="single"/>
        </w:rPr>
        <w:t xml:space="preserve"> </w:t>
      </w:r>
      <w:r w:rsidRPr="00874F41">
        <w:rPr>
          <w:u w:val="single"/>
        </w:rPr>
        <w:t>t</w:t>
      </w:r>
    </w:p>
    <w:p w:rsidR="003C5442" w:rsidRDefault="003C5442" w:rsidP="003C5442">
      <w:pPr>
        <w:pStyle w:val="BodyTextIndent3"/>
      </w:pPr>
      <w:r>
        <w:tab/>
        <w:t xml:space="preserve">   1</w:t>
      </w:r>
      <w:r>
        <w:tab/>
      </w:r>
      <w:r>
        <w:tab/>
        <w:t>$100</w:t>
      </w:r>
      <w:r>
        <w:tab/>
      </w:r>
      <w:r w:rsidR="00810F54">
        <w:t xml:space="preserve">    0.9259</w:t>
      </w:r>
      <w:r>
        <w:t xml:space="preserve"> </w:t>
      </w:r>
      <w:r w:rsidR="00810F54">
        <w:tab/>
      </w:r>
      <w:r>
        <w:t xml:space="preserve">    </w:t>
      </w:r>
      <w:r w:rsidR="004D17DA">
        <w:t xml:space="preserve"> </w:t>
      </w:r>
      <w:r>
        <w:t>$92.59</w:t>
      </w:r>
      <w:r>
        <w:tab/>
        <w:t xml:space="preserve">        $92.59</w:t>
      </w:r>
    </w:p>
    <w:p w:rsidR="003C5442" w:rsidRDefault="003C5442" w:rsidP="003C5442">
      <w:pPr>
        <w:pStyle w:val="BodyTextIndent3"/>
      </w:pPr>
      <w:r>
        <w:t xml:space="preserve">  </w:t>
      </w:r>
      <w:r>
        <w:tab/>
        <w:t xml:space="preserve">   2</w:t>
      </w:r>
      <w:r>
        <w:tab/>
        <w:t xml:space="preserve">      </w:t>
      </w:r>
      <w:r w:rsidR="00A30DE5">
        <w:t xml:space="preserve">  </w:t>
      </w:r>
      <w:r>
        <w:t>1,100</w:t>
      </w:r>
      <w:r>
        <w:tab/>
      </w:r>
      <w:r w:rsidR="00810F54">
        <w:t xml:space="preserve">    0.8573</w:t>
      </w:r>
      <w:r w:rsidR="00810F54">
        <w:tab/>
      </w:r>
      <w:r w:rsidRPr="00874F41">
        <w:rPr>
          <w:u w:val="single"/>
        </w:rPr>
        <w:t xml:space="preserve"> </w:t>
      </w:r>
      <w:r>
        <w:rPr>
          <w:u w:val="single"/>
        </w:rPr>
        <w:t xml:space="preserve">  </w:t>
      </w:r>
      <w:r w:rsidR="00A30DE5">
        <w:rPr>
          <w:u w:val="single"/>
        </w:rPr>
        <w:t xml:space="preserve">  </w:t>
      </w:r>
      <w:r w:rsidRPr="00874F41">
        <w:rPr>
          <w:u w:val="single"/>
        </w:rPr>
        <w:t>943.07</w:t>
      </w:r>
      <w:r>
        <w:tab/>
        <w:t xml:space="preserve">   </w:t>
      </w:r>
      <w:r w:rsidR="00A30DE5">
        <w:rPr>
          <w:u w:val="single"/>
        </w:rPr>
        <w:t xml:space="preserve">  </w:t>
      </w:r>
      <w:r w:rsidRPr="00874F41">
        <w:rPr>
          <w:u w:val="single"/>
        </w:rPr>
        <w:t>1,886.15</w:t>
      </w:r>
    </w:p>
    <w:p w:rsidR="00810F54" w:rsidRDefault="003C5442" w:rsidP="003C5442">
      <w:pPr>
        <w:pStyle w:val="BodyTextIndent3"/>
      </w:pPr>
      <w:r>
        <w:tab/>
      </w:r>
      <w:r>
        <w:tab/>
      </w:r>
      <w:r>
        <w:tab/>
      </w:r>
      <w:r>
        <w:tab/>
      </w:r>
      <w:r w:rsidR="00810F54">
        <w:tab/>
      </w:r>
      <w:r w:rsidR="00810F54">
        <w:tab/>
      </w:r>
      <w:r>
        <w:t>$1,035.67</w:t>
      </w:r>
      <w:r>
        <w:tab/>
        <w:t xml:space="preserve">   $1,978.74</w:t>
      </w:r>
      <w:r>
        <w:tab/>
        <w:t xml:space="preserve">   </w:t>
      </w:r>
    </w:p>
    <w:p w:rsidR="003C5442" w:rsidRDefault="00810F54" w:rsidP="003C5442">
      <w:pPr>
        <w:pStyle w:val="BodyTextIndent3"/>
      </w:pPr>
      <w:r>
        <w:tab/>
      </w:r>
      <w:r>
        <w:tab/>
      </w:r>
      <w:r w:rsidR="003C5442">
        <w:t>Duration = $1,978.74/$1,035.67 = 1.9106</w:t>
      </w:r>
    </w:p>
    <w:p w:rsidR="0097035B" w:rsidRDefault="0097035B">
      <w:r>
        <w:br w:type="page"/>
      </w:r>
    </w:p>
    <w:p w:rsidR="003C5442" w:rsidRDefault="003C5442" w:rsidP="003C5442">
      <w:pPr>
        <w:pStyle w:val="BodyTextIndent3"/>
      </w:pPr>
    </w:p>
    <w:p w:rsidR="003C5442" w:rsidRDefault="003C5442" w:rsidP="003C5442">
      <w:pPr>
        <w:pStyle w:val="BodyTextIndent3"/>
      </w:pPr>
      <w:r>
        <w:tab/>
      </w:r>
      <w:r>
        <w:tab/>
      </w:r>
      <w:r>
        <w:tab/>
      </w:r>
      <w:r>
        <w:tab/>
        <w:t>R = 10%</w:t>
      </w:r>
      <w:r>
        <w:tab/>
      </w:r>
      <w:r>
        <w:tab/>
        <w:t>Maturity = 2 years</w:t>
      </w:r>
    </w:p>
    <w:p w:rsidR="00810F54" w:rsidRDefault="003C5442" w:rsidP="00810F54">
      <w:pPr>
        <w:pStyle w:val="BodyTextIndent3"/>
      </w:pPr>
      <w:r>
        <w:tab/>
      </w:r>
      <w:r w:rsidR="00810F54">
        <w:rPr>
          <w:u w:val="single"/>
        </w:rPr>
        <w:t xml:space="preserve">   </w:t>
      </w:r>
      <w:proofErr w:type="gramStart"/>
      <w:r w:rsidR="00810F54">
        <w:rPr>
          <w:u w:val="single"/>
        </w:rPr>
        <w:t>t</w:t>
      </w:r>
      <w:proofErr w:type="gramEnd"/>
      <w:r w:rsidR="00810F54">
        <w:rPr>
          <w:u w:val="single"/>
        </w:rPr>
        <w:t xml:space="preserve">    </w:t>
      </w:r>
      <w:r w:rsidR="00810F54">
        <w:tab/>
        <w:t xml:space="preserve">  </w:t>
      </w:r>
      <w:proofErr w:type="spellStart"/>
      <w:r w:rsidR="00810F54" w:rsidRPr="00874F41">
        <w:rPr>
          <w:u w:val="single"/>
        </w:rPr>
        <w:t>CF</w:t>
      </w:r>
      <w:r w:rsidR="00810F54">
        <w:rPr>
          <w:u w:val="single"/>
          <w:vertAlign w:val="subscript"/>
        </w:rPr>
        <w:t>t</w:t>
      </w:r>
      <w:proofErr w:type="spellEnd"/>
      <w:r w:rsidR="00810F54">
        <w:tab/>
      </w:r>
      <w:r w:rsidR="00810F54" w:rsidRPr="00810F54">
        <w:rPr>
          <w:u w:val="single"/>
        </w:rPr>
        <w:t xml:space="preserve">       </w:t>
      </w:r>
      <w:proofErr w:type="spellStart"/>
      <w:r w:rsidR="00810F54" w:rsidRPr="00810F54">
        <w:rPr>
          <w:u w:val="single"/>
        </w:rPr>
        <w:t>DF</w:t>
      </w:r>
      <w:r w:rsidR="00810F54" w:rsidRPr="00810F54">
        <w:rPr>
          <w:u w:val="single"/>
          <w:vertAlign w:val="subscript"/>
        </w:rPr>
        <w:t>t</w:t>
      </w:r>
      <w:proofErr w:type="spellEnd"/>
      <w:r w:rsidR="00810F54" w:rsidRPr="00810F54">
        <w:rPr>
          <w:u w:val="single"/>
          <w:vertAlign w:val="subscript"/>
        </w:rPr>
        <w:t xml:space="preserve"> </w:t>
      </w:r>
      <w:r w:rsidR="00810F54">
        <w:rPr>
          <w:u w:val="single"/>
        </w:rPr>
        <w:t xml:space="preserve">    </w:t>
      </w:r>
      <w:r w:rsidR="00810F54">
        <w:tab/>
      </w:r>
      <w:r w:rsidR="00810F54" w:rsidRPr="00874F41">
        <w:rPr>
          <w:u w:val="single"/>
        </w:rPr>
        <w:t xml:space="preserve"> </w:t>
      </w:r>
      <w:proofErr w:type="spellStart"/>
      <w:r w:rsidR="00810F54" w:rsidRPr="00874F41">
        <w:rPr>
          <w:u w:val="single"/>
        </w:rPr>
        <w:t>CF</w:t>
      </w:r>
      <w:r w:rsidR="00810F54">
        <w:rPr>
          <w:u w:val="single"/>
          <w:vertAlign w:val="subscript"/>
        </w:rPr>
        <w:t>t</w:t>
      </w:r>
      <w:proofErr w:type="spellEnd"/>
      <w:r w:rsidR="00810F54">
        <w:rPr>
          <w:u w:val="single"/>
        </w:rPr>
        <w:t xml:space="preserve"> x </w:t>
      </w:r>
      <w:proofErr w:type="spellStart"/>
      <w:r w:rsidR="00810F54">
        <w:rPr>
          <w:u w:val="single"/>
        </w:rPr>
        <w:t>DF</w:t>
      </w:r>
      <w:r w:rsidR="00810F54">
        <w:rPr>
          <w:u w:val="single"/>
          <w:vertAlign w:val="subscript"/>
        </w:rPr>
        <w:t>t</w:t>
      </w:r>
      <w:proofErr w:type="spellEnd"/>
      <w:r w:rsidR="00810F54">
        <w:tab/>
        <w:t xml:space="preserve"> </w:t>
      </w:r>
      <w:r w:rsidR="00810F54">
        <w:rPr>
          <w:u w:val="single"/>
        </w:rPr>
        <w:t xml:space="preserve"> </w:t>
      </w:r>
      <w:proofErr w:type="spellStart"/>
      <w:r w:rsidR="00810F54" w:rsidRPr="00874F41">
        <w:rPr>
          <w:u w:val="single"/>
        </w:rPr>
        <w:t>CF</w:t>
      </w:r>
      <w:r w:rsidR="00810F54">
        <w:rPr>
          <w:u w:val="single"/>
          <w:vertAlign w:val="subscript"/>
        </w:rPr>
        <w:t>t</w:t>
      </w:r>
      <w:proofErr w:type="spellEnd"/>
      <w:r w:rsidR="00810F54">
        <w:rPr>
          <w:u w:val="single"/>
        </w:rPr>
        <w:t xml:space="preserve"> x </w:t>
      </w:r>
      <w:proofErr w:type="spellStart"/>
      <w:r w:rsidR="00810F54">
        <w:rPr>
          <w:u w:val="single"/>
        </w:rPr>
        <w:t>DF</w:t>
      </w:r>
      <w:r w:rsidR="00810F54">
        <w:rPr>
          <w:u w:val="single"/>
          <w:vertAlign w:val="subscript"/>
        </w:rPr>
        <w:t>t</w:t>
      </w:r>
      <w:proofErr w:type="spellEnd"/>
      <w:r w:rsidR="00810F54" w:rsidRPr="00874F41">
        <w:rPr>
          <w:u w:val="single"/>
        </w:rPr>
        <w:t xml:space="preserve"> x</w:t>
      </w:r>
      <w:r w:rsidR="00810F54">
        <w:rPr>
          <w:u w:val="single"/>
        </w:rPr>
        <w:t xml:space="preserve"> </w:t>
      </w:r>
      <w:r w:rsidR="00810F54" w:rsidRPr="00874F41">
        <w:rPr>
          <w:u w:val="single"/>
        </w:rPr>
        <w:t>t</w:t>
      </w:r>
    </w:p>
    <w:p w:rsidR="003C5442" w:rsidRDefault="003C5442" w:rsidP="003C5442">
      <w:pPr>
        <w:pStyle w:val="BodyTextIndent3"/>
      </w:pPr>
      <w:r>
        <w:tab/>
        <w:t xml:space="preserve">   1</w:t>
      </w:r>
      <w:r>
        <w:tab/>
        <w:t xml:space="preserve">         $100</w:t>
      </w:r>
      <w:r>
        <w:tab/>
        <w:t xml:space="preserve"> </w:t>
      </w:r>
      <w:r w:rsidR="00810F54">
        <w:t xml:space="preserve">  0.9091</w:t>
      </w:r>
      <w:r w:rsidR="00810F54">
        <w:tab/>
      </w:r>
      <w:r>
        <w:t xml:space="preserve">    </w:t>
      </w:r>
      <w:r w:rsidR="004D17DA">
        <w:t xml:space="preserve"> </w:t>
      </w:r>
      <w:r>
        <w:t>$90.91</w:t>
      </w:r>
      <w:r>
        <w:tab/>
        <w:t xml:space="preserve">        $90.91</w:t>
      </w:r>
    </w:p>
    <w:p w:rsidR="003C5442" w:rsidRDefault="003C5442" w:rsidP="003C5442">
      <w:pPr>
        <w:pStyle w:val="BodyTextIndent3"/>
      </w:pPr>
      <w:r>
        <w:tab/>
        <w:t xml:space="preserve">   2</w:t>
      </w:r>
      <w:r>
        <w:tab/>
        <w:t xml:space="preserve">       </w:t>
      </w:r>
      <w:r w:rsidR="00A30DE5">
        <w:t xml:space="preserve"> </w:t>
      </w:r>
      <w:r>
        <w:t>1,100</w:t>
      </w:r>
      <w:r>
        <w:tab/>
      </w:r>
      <w:r w:rsidR="00810F54">
        <w:t xml:space="preserve">   0.8264</w:t>
      </w:r>
      <w:r w:rsidR="00810F54">
        <w:tab/>
      </w:r>
      <w:r w:rsidRPr="00874F41">
        <w:rPr>
          <w:u w:val="single"/>
        </w:rPr>
        <w:t xml:space="preserve"> </w:t>
      </w:r>
      <w:r>
        <w:rPr>
          <w:u w:val="single"/>
        </w:rPr>
        <w:t xml:space="preserve">  </w:t>
      </w:r>
      <w:r w:rsidR="00A30DE5">
        <w:rPr>
          <w:u w:val="single"/>
        </w:rPr>
        <w:t xml:space="preserve">  </w:t>
      </w:r>
      <w:r w:rsidRPr="00874F41">
        <w:rPr>
          <w:u w:val="single"/>
        </w:rPr>
        <w:t>90</w:t>
      </w:r>
      <w:r>
        <w:rPr>
          <w:u w:val="single"/>
        </w:rPr>
        <w:t>9.09</w:t>
      </w:r>
      <w:r>
        <w:tab/>
        <w:t xml:space="preserve">   </w:t>
      </w:r>
      <w:r w:rsidR="00A30DE5">
        <w:rPr>
          <w:u w:val="single"/>
        </w:rPr>
        <w:t xml:space="preserve">  </w:t>
      </w:r>
      <w:r w:rsidRPr="00874F41">
        <w:rPr>
          <w:u w:val="single"/>
        </w:rPr>
        <w:t>1,8</w:t>
      </w:r>
      <w:r>
        <w:rPr>
          <w:u w:val="single"/>
        </w:rPr>
        <w:t>18.18</w:t>
      </w:r>
    </w:p>
    <w:p w:rsidR="00810F54" w:rsidRDefault="003C5442" w:rsidP="003C5442">
      <w:pPr>
        <w:pStyle w:val="BodyTextIndent3"/>
      </w:pPr>
      <w:r>
        <w:tab/>
      </w:r>
      <w:r>
        <w:tab/>
      </w:r>
      <w:r>
        <w:tab/>
      </w:r>
      <w:r>
        <w:tab/>
      </w:r>
      <w:r w:rsidR="00810F54">
        <w:tab/>
      </w:r>
      <w:r w:rsidR="00810F54">
        <w:tab/>
      </w:r>
      <w:r>
        <w:t>$1,000.00</w:t>
      </w:r>
      <w:r>
        <w:tab/>
        <w:t xml:space="preserve">   $1,909.09</w:t>
      </w:r>
      <w:r>
        <w:tab/>
        <w:t xml:space="preserve">   </w:t>
      </w:r>
    </w:p>
    <w:p w:rsidR="003C5442" w:rsidRDefault="00810F54" w:rsidP="003C5442">
      <w:pPr>
        <w:pStyle w:val="BodyTextIndent3"/>
      </w:pPr>
      <w:r>
        <w:tab/>
      </w:r>
      <w:r>
        <w:tab/>
      </w:r>
      <w:r w:rsidR="003C5442">
        <w:t>Duration = $1,909.09/$1,000.00 = 1.9091</w:t>
      </w:r>
    </w:p>
    <w:p w:rsidR="00810F54" w:rsidRDefault="00810F54" w:rsidP="003C5442">
      <w:pPr>
        <w:pStyle w:val="BodyTextIndent3"/>
      </w:pPr>
    </w:p>
    <w:p w:rsidR="003C5442" w:rsidRDefault="003C5442" w:rsidP="003C5442">
      <w:pPr>
        <w:pStyle w:val="BodyTextIndent3"/>
      </w:pPr>
      <w:r>
        <w:tab/>
      </w:r>
      <w:r>
        <w:tab/>
      </w:r>
      <w:r>
        <w:tab/>
      </w:r>
      <w:r>
        <w:tab/>
        <w:t>R = 12%</w:t>
      </w:r>
      <w:r>
        <w:tab/>
      </w:r>
      <w:r>
        <w:tab/>
        <w:t>Maturity = 2 years</w:t>
      </w:r>
    </w:p>
    <w:p w:rsidR="00810F54" w:rsidRDefault="003C5442" w:rsidP="00810F54">
      <w:pPr>
        <w:pStyle w:val="BodyTextIndent3"/>
      </w:pPr>
      <w:r>
        <w:tab/>
      </w:r>
      <w:r w:rsidR="00810F54">
        <w:rPr>
          <w:u w:val="single"/>
        </w:rPr>
        <w:t xml:space="preserve">   </w:t>
      </w:r>
      <w:proofErr w:type="gramStart"/>
      <w:r w:rsidR="00810F54">
        <w:rPr>
          <w:u w:val="single"/>
        </w:rPr>
        <w:t>t</w:t>
      </w:r>
      <w:proofErr w:type="gramEnd"/>
      <w:r w:rsidR="00810F54">
        <w:rPr>
          <w:u w:val="single"/>
        </w:rPr>
        <w:t xml:space="preserve">    </w:t>
      </w:r>
      <w:r w:rsidR="00810F54">
        <w:tab/>
        <w:t xml:space="preserve">  </w:t>
      </w:r>
      <w:proofErr w:type="spellStart"/>
      <w:r w:rsidR="00810F54" w:rsidRPr="00874F41">
        <w:rPr>
          <w:u w:val="single"/>
        </w:rPr>
        <w:t>CF</w:t>
      </w:r>
      <w:r w:rsidR="00810F54">
        <w:rPr>
          <w:u w:val="single"/>
          <w:vertAlign w:val="subscript"/>
        </w:rPr>
        <w:t>t</w:t>
      </w:r>
      <w:proofErr w:type="spellEnd"/>
      <w:r w:rsidR="00810F54">
        <w:tab/>
      </w:r>
      <w:r w:rsidR="00810F54" w:rsidRPr="00810F54">
        <w:rPr>
          <w:u w:val="single"/>
        </w:rPr>
        <w:t xml:space="preserve">       </w:t>
      </w:r>
      <w:proofErr w:type="spellStart"/>
      <w:r w:rsidR="00810F54" w:rsidRPr="00810F54">
        <w:rPr>
          <w:u w:val="single"/>
        </w:rPr>
        <w:t>DF</w:t>
      </w:r>
      <w:r w:rsidR="00810F54" w:rsidRPr="00810F54">
        <w:rPr>
          <w:u w:val="single"/>
          <w:vertAlign w:val="subscript"/>
        </w:rPr>
        <w:t>t</w:t>
      </w:r>
      <w:proofErr w:type="spellEnd"/>
      <w:r w:rsidR="00810F54" w:rsidRPr="00810F54">
        <w:rPr>
          <w:u w:val="single"/>
          <w:vertAlign w:val="subscript"/>
        </w:rPr>
        <w:t xml:space="preserve"> </w:t>
      </w:r>
      <w:r w:rsidR="00810F54">
        <w:rPr>
          <w:u w:val="single"/>
        </w:rPr>
        <w:t xml:space="preserve">    </w:t>
      </w:r>
      <w:r w:rsidR="00810F54">
        <w:tab/>
      </w:r>
      <w:r w:rsidR="00810F54" w:rsidRPr="00874F41">
        <w:rPr>
          <w:u w:val="single"/>
        </w:rPr>
        <w:t xml:space="preserve"> </w:t>
      </w:r>
      <w:proofErr w:type="spellStart"/>
      <w:r w:rsidR="00810F54" w:rsidRPr="00874F41">
        <w:rPr>
          <w:u w:val="single"/>
        </w:rPr>
        <w:t>CF</w:t>
      </w:r>
      <w:r w:rsidR="00810F54">
        <w:rPr>
          <w:u w:val="single"/>
          <w:vertAlign w:val="subscript"/>
        </w:rPr>
        <w:t>t</w:t>
      </w:r>
      <w:proofErr w:type="spellEnd"/>
      <w:r w:rsidR="00810F54">
        <w:rPr>
          <w:u w:val="single"/>
        </w:rPr>
        <w:t xml:space="preserve"> x </w:t>
      </w:r>
      <w:proofErr w:type="spellStart"/>
      <w:r w:rsidR="00810F54">
        <w:rPr>
          <w:u w:val="single"/>
        </w:rPr>
        <w:t>DF</w:t>
      </w:r>
      <w:r w:rsidR="00810F54">
        <w:rPr>
          <w:u w:val="single"/>
          <w:vertAlign w:val="subscript"/>
        </w:rPr>
        <w:t>t</w:t>
      </w:r>
      <w:proofErr w:type="spellEnd"/>
      <w:r w:rsidR="00810F54">
        <w:tab/>
        <w:t xml:space="preserve"> </w:t>
      </w:r>
      <w:r w:rsidR="00810F54">
        <w:rPr>
          <w:u w:val="single"/>
        </w:rPr>
        <w:t xml:space="preserve"> </w:t>
      </w:r>
      <w:proofErr w:type="spellStart"/>
      <w:r w:rsidR="00810F54" w:rsidRPr="00874F41">
        <w:rPr>
          <w:u w:val="single"/>
        </w:rPr>
        <w:t>CF</w:t>
      </w:r>
      <w:r w:rsidR="00810F54">
        <w:rPr>
          <w:u w:val="single"/>
          <w:vertAlign w:val="subscript"/>
        </w:rPr>
        <w:t>t</w:t>
      </w:r>
      <w:proofErr w:type="spellEnd"/>
      <w:r w:rsidR="00810F54">
        <w:rPr>
          <w:u w:val="single"/>
        </w:rPr>
        <w:t xml:space="preserve"> x </w:t>
      </w:r>
      <w:proofErr w:type="spellStart"/>
      <w:r w:rsidR="00810F54">
        <w:rPr>
          <w:u w:val="single"/>
        </w:rPr>
        <w:t>DF</w:t>
      </w:r>
      <w:r w:rsidR="00810F54">
        <w:rPr>
          <w:u w:val="single"/>
          <w:vertAlign w:val="subscript"/>
        </w:rPr>
        <w:t>t</w:t>
      </w:r>
      <w:proofErr w:type="spellEnd"/>
      <w:r w:rsidR="00810F54" w:rsidRPr="00874F41">
        <w:rPr>
          <w:u w:val="single"/>
        </w:rPr>
        <w:t xml:space="preserve"> x</w:t>
      </w:r>
      <w:r w:rsidR="00810F54">
        <w:rPr>
          <w:u w:val="single"/>
        </w:rPr>
        <w:t xml:space="preserve"> </w:t>
      </w:r>
      <w:r w:rsidR="00810F54" w:rsidRPr="00874F41">
        <w:rPr>
          <w:u w:val="single"/>
        </w:rPr>
        <w:t>t</w:t>
      </w:r>
    </w:p>
    <w:p w:rsidR="003C5442" w:rsidRDefault="003C5442" w:rsidP="003C5442">
      <w:pPr>
        <w:pStyle w:val="BodyTextIndent3"/>
      </w:pPr>
      <w:r>
        <w:tab/>
        <w:t xml:space="preserve">   1</w:t>
      </w:r>
      <w:r>
        <w:tab/>
        <w:t xml:space="preserve">         $100</w:t>
      </w:r>
      <w:r>
        <w:tab/>
      </w:r>
      <w:r w:rsidR="00810F54">
        <w:t xml:space="preserve">   0.8929</w:t>
      </w:r>
      <w:r w:rsidR="00810F54">
        <w:tab/>
      </w:r>
      <w:r>
        <w:t xml:space="preserve">     $89.29</w:t>
      </w:r>
      <w:r>
        <w:tab/>
        <w:t xml:space="preserve">        $89.23</w:t>
      </w:r>
    </w:p>
    <w:p w:rsidR="003C5442" w:rsidRDefault="003C5442" w:rsidP="003C5442">
      <w:pPr>
        <w:pStyle w:val="BodyTextIndent3"/>
      </w:pPr>
      <w:r>
        <w:tab/>
        <w:t xml:space="preserve">   2</w:t>
      </w:r>
      <w:r>
        <w:tab/>
        <w:t xml:space="preserve">       </w:t>
      </w:r>
      <w:r w:rsidR="00A30DE5">
        <w:t xml:space="preserve"> </w:t>
      </w:r>
      <w:r>
        <w:t>1,100</w:t>
      </w:r>
      <w:r>
        <w:tab/>
      </w:r>
      <w:r w:rsidR="00810F54">
        <w:t xml:space="preserve">   0.7972</w:t>
      </w:r>
      <w:r w:rsidR="00810F54">
        <w:tab/>
      </w:r>
      <w:r w:rsidRPr="00874F41">
        <w:rPr>
          <w:u w:val="single"/>
        </w:rPr>
        <w:t xml:space="preserve"> </w:t>
      </w:r>
      <w:r w:rsidR="00A30DE5">
        <w:rPr>
          <w:u w:val="single"/>
        </w:rPr>
        <w:t xml:space="preserve"> </w:t>
      </w:r>
      <w:r>
        <w:rPr>
          <w:u w:val="single"/>
        </w:rPr>
        <w:t xml:space="preserve">  </w:t>
      </w:r>
      <w:r w:rsidR="00A30DE5">
        <w:rPr>
          <w:u w:val="single"/>
        </w:rPr>
        <w:t xml:space="preserve"> </w:t>
      </w:r>
      <w:r>
        <w:rPr>
          <w:u w:val="single"/>
        </w:rPr>
        <w:t>876.91</w:t>
      </w:r>
      <w:r>
        <w:tab/>
        <w:t xml:space="preserve">   </w:t>
      </w:r>
      <w:r w:rsidR="00A30DE5">
        <w:rPr>
          <w:u w:val="single"/>
        </w:rPr>
        <w:t xml:space="preserve">  </w:t>
      </w:r>
      <w:r w:rsidRPr="00874F41">
        <w:rPr>
          <w:u w:val="single"/>
        </w:rPr>
        <w:t>1,</w:t>
      </w:r>
      <w:r>
        <w:rPr>
          <w:u w:val="single"/>
        </w:rPr>
        <w:t>753.83</w:t>
      </w:r>
    </w:p>
    <w:p w:rsidR="00810F54" w:rsidRDefault="003C5442" w:rsidP="003C5442">
      <w:pPr>
        <w:pStyle w:val="BodyTextIndent3"/>
      </w:pPr>
      <w:r>
        <w:tab/>
      </w:r>
      <w:r>
        <w:tab/>
      </w:r>
      <w:r>
        <w:tab/>
      </w:r>
      <w:r w:rsidR="00810F54">
        <w:tab/>
      </w:r>
      <w:r w:rsidR="00810F54">
        <w:tab/>
      </w:r>
      <w:r>
        <w:tab/>
        <w:t xml:space="preserve">   $966.20</w:t>
      </w:r>
      <w:r>
        <w:tab/>
        <w:t xml:space="preserve">   $1,843.11</w:t>
      </w:r>
      <w:r>
        <w:tab/>
        <w:t xml:space="preserve">   </w:t>
      </w:r>
    </w:p>
    <w:p w:rsidR="003C5442" w:rsidRDefault="003C5442" w:rsidP="003C5442">
      <w:pPr>
        <w:pStyle w:val="BodyTextIndent3"/>
      </w:pPr>
      <w:r>
        <w:t>Duration = $1,843.11/$966.20 = 1.9076</w:t>
      </w:r>
    </w:p>
    <w:p w:rsidR="003C5442" w:rsidRDefault="003C5442" w:rsidP="003C5442">
      <w:pPr>
        <w:pStyle w:val="BodyTextIndent3"/>
      </w:pPr>
    </w:p>
    <w:p w:rsidR="003C5442" w:rsidRDefault="004D17DA" w:rsidP="003C5442">
      <w:pPr>
        <w:tabs>
          <w:tab w:val="left" w:pos="540"/>
          <w:tab w:val="left" w:pos="900"/>
        </w:tabs>
        <w:ind w:right="-810"/>
      </w:pPr>
      <w:r>
        <w:tab/>
        <w:t>b.</w:t>
      </w:r>
      <w:r>
        <w:tab/>
        <w:t xml:space="preserve">How does the change in the </w:t>
      </w:r>
      <w:r w:rsidR="003C5442">
        <w:t>yield to maturity affect the duration of this coupon bond?</w:t>
      </w:r>
    </w:p>
    <w:p w:rsidR="003C5442" w:rsidRDefault="003C5442" w:rsidP="003C5442"/>
    <w:p w:rsidR="003C5442" w:rsidRDefault="003C5442" w:rsidP="003C5442">
      <w:pPr>
        <w:pStyle w:val="Footer"/>
        <w:tabs>
          <w:tab w:val="clear" w:pos="4320"/>
          <w:tab w:val="clear" w:pos="8640"/>
          <w:tab w:val="left" w:pos="540"/>
        </w:tabs>
      </w:pPr>
      <w:r>
        <w:t>Increasing the yield to maturity decreases the duration of the bond.</w:t>
      </w:r>
    </w:p>
    <w:p w:rsidR="003C5442" w:rsidRDefault="003C5442" w:rsidP="003C5442">
      <w:pPr>
        <w:pStyle w:val="Footer"/>
        <w:tabs>
          <w:tab w:val="clear" w:pos="4320"/>
          <w:tab w:val="clear" w:pos="8640"/>
          <w:tab w:val="left" w:pos="540"/>
        </w:tabs>
      </w:pPr>
    </w:p>
    <w:p w:rsidR="003C5442" w:rsidRDefault="003C5442" w:rsidP="003C5442">
      <w:pPr>
        <w:pStyle w:val="BodyTextIndent3"/>
      </w:pPr>
      <w:r>
        <w:tab/>
        <w:t>c.</w:t>
      </w:r>
      <w:r>
        <w:tab/>
        <w:t>Calculate the duration of the zero-coupon bond with a yield to maturity of 8 percent, 10 percent, and 12 percent.</w:t>
      </w:r>
    </w:p>
    <w:p w:rsidR="003C5442" w:rsidRDefault="003C5442" w:rsidP="003C5442">
      <w:pPr>
        <w:pStyle w:val="BodyTextIndent3"/>
      </w:pPr>
    </w:p>
    <w:p w:rsidR="003C5442" w:rsidRDefault="003C5442" w:rsidP="003C5442">
      <w:pPr>
        <w:pStyle w:val="BodyTextIndent3"/>
      </w:pPr>
      <w:r>
        <w:tab/>
      </w:r>
      <w:r>
        <w:rPr>
          <w:snapToGrid w:val="0"/>
          <w:color w:val="000000"/>
          <w:u w:val="single"/>
        </w:rPr>
        <w:t>Zero Coupon Bond:</w:t>
      </w:r>
      <w:r>
        <w:tab/>
        <w:t>Par value = $1,000</w:t>
      </w:r>
      <w:r>
        <w:tab/>
      </w:r>
      <w:r>
        <w:tab/>
        <w:t>Coupon rate = 0%</w:t>
      </w:r>
    </w:p>
    <w:p w:rsidR="003C5442" w:rsidRDefault="003C5442" w:rsidP="003C5442">
      <w:pPr>
        <w:pStyle w:val="BodyTextIndent3"/>
      </w:pPr>
      <w:r>
        <w:tab/>
      </w:r>
      <w:r>
        <w:tab/>
      </w:r>
      <w:r>
        <w:tab/>
      </w:r>
      <w:r>
        <w:tab/>
      </w:r>
      <w:r>
        <w:tab/>
        <w:t>R = 8%</w:t>
      </w:r>
      <w:r>
        <w:tab/>
      </w:r>
      <w:r>
        <w:tab/>
      </w:r>
      <w:r>
        <w:tab/>
        <w:t>Maturity = 2 years</w:t>
      </w:r>
    </w:p>
    <w:p w:rsidR="004D17DA" w:rsidRDefault="003C5442" w:rsidP="003C5442">
      <w:pPr>
        <w:pStyle w:val="BodyTextIndent3"/>
        <w:rPr>
          <w:u w:val="single"/>
        </w:rPr>
      </w:pPr>
      <w:r>
        <w:tab/>
      </w:r>
      <w:r w:rsidR="004D17DA">
        <w:rPr>
          <w:u w:val="single"/>
        </w:rPr>
        <w:t xml:space="preserve">   </w:t>
      </w:r>
      <w:proofErr w:type="gramStart"/>
      <w:r w:rsidR="004D17DA">
        <w:rPr>
          <w:u w:val="single"/>
        </w:rPr>
        <w:t>t</w:t>
      </w:r>
      <w:proofErr w:type="gramEnd"/>
      <w:r w:rsidR="004D17DA">
        <w:rPr>
          <w:u w:val="single"/>
        </w:rPr>
        <w:t xml:space="preserve">    </w:t>
      </w:r>
      <w:r w:rsidR="004D17DA">
        <w:tab/>
        <w:t xml:space="preserve">  </w:t>
      </w:r>
      <w:proofErr w:type="spellStart"/>
      <w:r w:rsidR="004D17DA" w:rsidRPr="00874F41">
        <w:rPr>
          <w:u w:val="single"/>
        </w:rPr>
        <w:t>CF</w:t>
      </w:r>
      <w:r w:rsidR="004D17DA">
        <w:rPr>
          <w:u w:val="single"/>
          <w:vertAlign w:val="subscript"/>
        </w:rPr>
        <w:t>t</w:t>
      </w:r>
      <w:proofErr w:type="spellEnd"/>
      <w:r w:rsidR="004D17DA">
        <w:tab/>
      </w:r>
      <w:r w:rsidR="004D17DA" w:rsidRPr="00810F54">
        <w:rPr>
          <w:u w:val="single"/>
        </w:rPr>
        <w:t xml:space="preserve">       </w:t>
      </w:r>
      <w:proofErr w:type="spellStart"/>
      <w:r w:rsidR="004D17DA" w:rsidRPr="00810F54">
        <w:rPr>
          <w:u w:val="single"/>
        </w:rPr>
        <w:t>DF</w:t>
      </w:r>
      <w:r w:rsidR="004D17DA" w:rsidRPr="00810F54">
        <w:rPr>
          <w:u w:val="single"/>
          <w:vertAlign w:val="subscript"/>
        </w:rPr>
        <w:t>t</w:t>
      </w:r>
      <w:proofErr w:type="spellEnd"/>
      <w:r w:rsidR="004D17DA" w:rsidRPr="00810F54">
        <w:rPr>
          <w:u w:val="single"/>
          <w:vertAlign w:val="subscript"/>
        </w:rPr>
        <w:t xml:space="preserve"> </w:t>
      </w:r>
      <w:r w:rsidR="004D17DA">
        <w:rPr>
          <w:u w:val="single"/>
        </w:rPr>
        <w:t xml:space="preserve">    </w:t>
      </w:r>
      <w:r w:rsidR="004D17DA">
        <w:tab/>
      </w:r>
      <w:r w:rsidR="004D17DA" w:rsidRPr="00874F41">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tab/>
        <w:t xml:space="preserve"> </w:t>
      </w:r>
      <w:r w:rsidR="004D17DA">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rsidRPr="00874F41">
        <w:rPr>
          <w:u w:val="single"/>
        </w:rPr>
        <w:t xml:space="preserve"> x</w:t>
      </w:r>
      <w:r w:rsidR="004D17DA">
        <w:rPr>
          <w:u w:val="single"/>
        </w:rPr>
        <w:t xml:space="preserve"> </w:t>
      </w:r>
      <w:r w:rsidR="004D17DA" w:rsidRPr="00874F41">
        <w:rPr>
          <w:u w:val="single"/>
        </w:rPr>
        <w:t>t</w:t>
      </w:r>
    </w:p>
    <w:p w:rsidR="003C5442" w:rsidRDefault="003C5442" w:rsidP="003C5442">
      <w:pPr>
        <w:pStyle w:val="BodyTextIndent3"/>
      </w:pPr>
      <w:r>
        <w:tab/>
        <w:t xml:space="preserve">   2</w:t>
      </w:r>
      <w:r>
        <w:tab/>
        <w:t xml:space="preserve">       $1,000</w:t>
      </w:r>
      <w:r>
        <w:tab/>
      </w:r>
      <w:r w:rsidR="004D17DA">
        <w:t xml:space="preserve">   0.8573</w:t>
      </w:r>
      <w:r w:rsidR="004D17DA">
        <w:tab/>
      </w:r>
      <w:r>
        <w:t xml:space="preserve">  </w:t>
      </w:r>
      <w:r>
        <w:rPr>
          <w:u w:val="single"/>
        </w:rPr>
        <w:t xml:space="preserve"> $857</w:t>
      </w:r>
      <w:r w:rsidRPr="00874F41">
        <w:rPr>
          <w:u w:val="single"/>
        </w:rPr>
        <w:t>.</w:t>
      </w:r>
      <w:r>
        <w:rPr>
          <w:u w:val="single"/>
        </w:rPr>
        <w:t>34</w:t>
      </w:r>
      <w:r>
        <w:tab/>
        <w:t xml:space="preserve">   </w:t>
      </w:r>
      <w:r w:rsidRPr="00874F41">
        <w:rPr>
          <w:u w:val="single"/>
        </w:rPr>
        <w:t>$</w:t>
      </w:r>
      <w:r>
        <w:rPr>
          <w:u w:val="single"/>
        </w:rPr>
        <w:t>1,714.68</w:t>
      </w:r>
    </w:p>
    <w:p w:rsidR="004D17DA" w:rsidRDefault="003C5442" w:rsidP="003C5442">
      <w:pPr>
        <w:pStyle w:val="BodyTextIndent3"/>
      </w:pPr>
      <w:r>
        <w:tab/>
      </w:r>
      <w:r>
        <w:tab/>
      </w:r>
      <w:r>
        <w:tab/>
      </w:r>
      <w:r>
        <w:tab/>
        <w:t xml:space="preserve">   </w:t>
      </w:r>
      <w:r w:rsidR="004D17DA">
        <w:tab/>
      </w:r>
      <w:r w:rsidR="004D17DA">
        <w:tab/>
        <w:t xml:space="preserve">   </w:t>
      </w:r>
      <w:r>
        <w:t>$857.34</w:t>
      </w:r>
      <w:r>
        <w:tab/>
        <w:t xml:space="preserve">   $1,714.68</w:t>
      </w:r>
      <w:r>
        <w:tab/>
        <w:t xml:space="preserve">   </w:t>
      </w:r>
    </w:p>
    <w:p w:rsidR="003C5442" w:rsidRDefault="004D17DA" w:rsidP="003C5442">
      <w:pPr>
        <w:pStyle w:val="BodyTextIndent3"/>
      </w:pPr>
      <w:r>
        <w:tab/>
      </w:r>
      <w:r>
        <w:tab/>
      </w:r>
      <w:r w:rsidR="003C5442">
        <w:t xml:space="preserve">Duration </w:t>
      </w:r>
      <w:proofErr w:type="gramStart"/>
      <w:r w:rsidR="003C5442">
        <w:t>=  $</w:t>
      </w:r>
      <w:proofErr w:type="gramEnd"/>
      <w:r w:rsidR="003C5442">
        <w:t>1,714.68/$857.34 = 2.0000</w:t>
      </w:r>
    </w:p>
    <w:p w:rsidR="003C5442" w:rsidRDefault="003C5442" w:rsidP="003C5442">
      <w:pPr>
        <w:pStyle w:val="BodyTextIndent3"/>
        <w:ind w:left="0" w:firstLine="0"/>
      </w:pPr>
    </w:p>
    <w:p w:rsidR="003C5442" w:rsidRDefault="003C5442" w:rsidP="003C5442">
      <w:pPr>
        <w:pStyle w:val="BodyTextIndent3"/>
      </w:pPr>
      <w:r>
        <w:tab/>
      </w:r>
      <w:r>
        <w:tab/>
      </w:r>
      <w:r>
        <w:tab/>
      </w:r>
      <w:r>
        <w:tab/>
      </w:r>
      <w:r>
        <w:tab/>
        <w:t>R = 10%</w:t>
      </w:r>
      <w:r>
        <w:tab/>
      </w:r>
      <w:r>
        <w:tab/>
      </w:r>
      <w:r>
        <w:tab/>
        <w:t>Maturity = 2 years</w:t>
      </w:r>
    </w:p>
    <w:p w:rsidR="003C5442" w:rsidRDefault="003C5442" w:rsidP="003C5442">
      <w:pPr>
        <w:pStyle w:val="BodyTextIndent3"/>
      </w:pPr>
      <w:r>
        <w:tab/>
      </w:r>
      <w:r w:rsidR="004D17DA">
        <w:rPr>
          <w:u w:val="single"/>
        </w:rPr>
        <w:t xml:space="preserve">   </w:t>
      </w:r>
      <w:proofErr w:type="gramStart"/>
      <w:r w:rsidR="004D17DA">
        <w:rPr>
          <w:u w:val="single"/>
        </w:rPr>
        <w:t>t</w:t>
      </w:r>
      <w:proofErr w:type="gramEnd"/>
      <w:r w:rsidR="004D17DA">
        <w:rPr>
          <w:u w:val="single"/>
        </w:rPr>
        <w:t xml:space="preserve">    </w:t>
      </w:r>
      <w:r w:rsidR="004D17DA">
        <w:tab/>
        <w:t xml:space="preserve">  </w:t>
      </w:r>
      <w:proofErr w:type="spellStart"/>
      <w:r w:rsidR="004D17DA" w:rsidRPr="00874F41">
        <w:rPr>
          <w:u w:val="single"/>
        </w:rPr>
        <w:t>CF</w:t>
      </w:r>
      <w:r w:rsidR="004D17DA">
        <w:rPr>
          <w:u w:val="single"/>
          <w:vertAlign w:val="subscript"/>
        </w:rPr>
        <w:t>t</w:t>
      </w:r>
      <w:proofErr w:type="spellEnd"/>
      <w:r w:rsidR="004D17DA">
        <w:tab/>
      </w:r>
      <w:r w:rsidR="004D17DA" w:rsidRPr="00810F54">
        <w:rPr>
          <w:u w:val="single"/>
        </w:rPr>
        <w:t xml:space="preserve">       </w:t>
      </w:r>
      <w:proofErr w:type="spellStart"/>
      <w:r w:rsidR="004D17DA" w:rsidRPr="00810F54">
        <w:rPr>
          <w:u w:val="single"/>
        </w:rPr>
        <w:t>DF</w:t>
      </w:r>
      <w:r w:rsidR="004D17DA" w:rsidRPr="00810F54">
        <w:rPr>
          <w:u w:val="single"/>
          <w:vertAlign w:val="subscript"/>
        </w:rPr>
        <w:t>t</w:t>
      </w:r>
      <w:proofErr w:type="spellEnd"/>
      <w:r w:rsidR="004D17DA" w:rsidRPr="00810F54">
        <w:rPr>
          <w:u w:val="single"/>
          <w:vertAlign w:val="subscript"/>
        </w:rPr>
        <w:t xml:space="preserve"> </w:t>
      </w:r>
      <w:r w:rsidR="004D17DA">
        <w:rPr>
          <w:u w:val="single"/>
        </w:rPr>
        <w:t xml:space="preserve">    </w:t>
      </w:r>
      <w:r w:rsidR="004D17DA">
        <w:tab/>
      </w:r>
      <w:r w:rsidR="004D17DA" w:rsidRPr="00874F41">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tab/>
        <w:t xml:space="preserve"> </w:t>
      </w:r>
      <w:r w:rsidR="004D17DA">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rsidRPr="00874F41">
        <w:rPr>
          <w:u w:val="single"/>
        </w:rPr>
        <w:t xml:space="preserve"> x</w:t>
      </w:r>
      <w:r w:rsidR="004D17DA">
        <w:rPr>
          <w:u w:val="single"/>
        </w:rPr>
        <w:t xml:space="preserve"> </w:t>
      </w:r>
      <w:r w:rsidR="004D17DA" w:rsidRPr="00874F41">
        <w:rPr>
          <w:u w:val="single"/>
        </w:rPr>
        <w:t>t</w:t>
      </w:r>
    </w:p>
    <w:p w:rsidR="003C5442" w:rsidRDefault="003C5442" w:rsidP="003C5442">
      <w:pPr>
        <w:pStyle w:val="BodyTextIndent3"/>
      </w:pPr>
      <w:r>
        <w:tab/>
        <w:t xml:space="preserve">   2</w:t>
      </w:r>
      <w:r>
        <w:tab/>
        <w:t xml:space="preserve">       $1,000</w:t>
      </w:r>
      <w:r>
        <w:tab/>
      </w:r>
      <w:r w:rsidR="00870D37">
        <w:t xml:space="preserve">   0.8264</w:t>
      </w:r>
      <w:r w:rsidR="00870D37">
        <w:tab/>
      </w:r>
      <w:r>
        <w:t xml:space="preserve">  </w:t>
      </w:r>
      <w:r>
        <w:rPr>
          <w:u w:val="single"/>
        </w:rPr>
        <w:t xml:space="preserve"> </w:t>
      </w:r>
      <w:r w:rsidRPr="00874F41">
        <w:rPr>
          <w:u w:val="single"/>
        </w:rPr>
        <w:t>$</w:t>
      </w:r>
      <w:r>
        <w:rPr>
          <w:u w:val="single"/>
        </w:rPr>
        <w:t>826.45</w:t>
      </w:r>
      <w:r>
        <w:tab/>
        <w:t xml:space="preserve">   </w:t>
      </w:r>
      <w:r w:rsidRPr="00874F41">
        <w:rPr>
          <w:u w:val="single"/>
        </w:rPr>
        <w:t>$</w:t>
      </w:r>
      <w:r>
        <w:rPr>
          <w:u w:val="single"/>
        </w:rPr>
        <w:t>1,652.89</w:t>
      </w:r>
    </w:p>
    <w:p w:rsidR="00870D37" w:rsidRDefault="003C5442" w:rsidP="003C5442">
      <w:pPr>
        <w:pStyle w:val="BodyTextIndent3"/>
      </w:pPr>
      <w:r>
        <w:tab/>
      </w:r>
      <w:r>
        <w:tab/>
      </w:r>
      <w:r>
        <w:tab/>
      </w:r>
      <w:r w:rsidR="00870D37">
        <w:tab/>
      </w:r>
      <w:r w:rsidR="00870D37">
        <w:tab/>
      </w:r>
      <w:r>
        <w:tab/>
        <w:t xml:space="preserve">   $826.45</w:t>
      </w:r>
      <w:r>
        <w:tab/>
        <w:t xml:space="preserve">   $1,652.89</w:t>
      </w:r>
      <w:r>
        <w:tab/>
        <w:t xml:space="preserve">   </w:t>
      </w:r>
    </w:p>
    <w:p w:rsidR="003C5442" w:rsidRDefault="00870D37" w:rsidP="003C5442">
      <w:pPr>
        <w:pStyle w:val="BodyTextIndent3"/>
      </w:pPr>
      <w:r>
        <w:tab/>
      </w:r>
      <w:r>
        <w:tab/>
      </w:r>
      <w:r w:rsidR="003C5442">
        <w:t>Duration = $1,652.89/$826.45 = 2.0000</w:t>
      </w:r>
    </w:p>
    <w:p w:rsidR="003C5442" w:rsidRDefault="003C5442" w:rsidP="003C5442">
      <w:pPr>
        <w:pStyle w:val="BodyTextIndent3"/>
      </w:pPr>
    </w:p>
    <w:p w:rsidR="003C5442" w:rsidRDefault="003C5442" w:rsidP="003C5442">
      <w:pPr>
        <w:pStyle w:val="BodyTextIndent3"/>
      </w:pPr>
      <w:r>
        <w:tab/>
      </w:r>
      <w:r>
        <w:tab/>
      </w:r>
      <w:r>
        <w:tab/>
      </w:r>
      <w:r>
        <w:tab/>
      </w:r>
      <w:r>
        <w:tab/>
        <w:t>R = 12%</w:t>
      </w:r>
      <w:r>
        <w:tab/>
      </w:r>
      <w:r>
        <w:tab/>
      </w:r>
      <w:r>
        <w:tab/>
        <w:t>Maturity = 2 years</w:t>
      </w:r>
    </w:p>
    <w:p w:rsidR="004D17DA" w:rsidRDefault="003C5442" w:rsidP="003C5442">
      <w:pPr>
        <w:pStyle w:val="BodyTextIndent3"/>
        <w:rPr>
          <w:u w:val="single"/>
        </w:rPr>
      </w:pPr>
      <w:r>
        <w:tab/>
      </w:r>
      <w:r w:rsidR="004D17DA">
        <w:rPr>
          <w:u w:val="single"/>
        </w:rPr>
        <w:t xml:space="preserve">   </w:t>
      </w:r>
      <w:proofErr w:type="gramStart"/>
      <w:r w:rsidR="004D17DA">
        <w:rPr>
          <w:u w:val="single"/>
        </w:rPr>
        <w:t>t</w:t>
      </w:r>
      <w:proofErr w:type="gramEnd"/>
      <w:r w:rsidR="004D17DA">
        <w:rPr>
          <w:u w:val="single"/>
        </w:rPr>
        <w:t xml:space="preserve">    </w:t>
      </w:r>
      <w:r w:rsidR="004D17DA">
        <w:tab/>
        <w:t xml:space="preserve">  </w:t>
      </w:r>
      <w:proofErr w:type="spellStart"/>
      <w:r w:rsidR="004D17DA" w:rsidRPr="00874F41">
        <w:rPr>
          <w:u w:val="single"/>
        </w:rPr>
        <w:t>CF</w:t>
      </w:r>
      <w:r w:rsidR="004D17DA">
        <w:rPr>
          <w:u w:val="single"/>
          <w:vertAlign w:val="subscript"/>
        </w:rPr>
        <w:t>t</w:t>
      </w:r>
      <w:proofErr w:type="spellEnd"/>
      <w:r w:rsidR="004D17DA">
        <w:tab/>
      </w:r>
      <w:r w:rsidR="004D17DA" w:rsidRPr="00810F54">
        <w:rPr>
          <w:u w:val="single"/>
        </w:rPr>
        <w:t xml:space="preserve">       </w:t>
      </w:r>
      <w:proofErr w:type="spellStart"/>
      <w:r w:rsidR="004D17DA" w:rsidRPr="00810F54">
        <w:rPr>
          <w:u w:val="single"/>
        </w:rPr>
        <w:t>DF</w:t>
      </w:r>
      <w:r w:rsidR="004D17DA" w:rsidRPr="00810F54">
        <w:rPr>
          <w:u w:val="single"/>
          <w:vertAlign w:val="subscript"/>
        </w:rPr>
        <w:t>t</w:t>
      </w:r>
      <w:proofErr w:type="spellEnd"/>
      <w:r w:rsidR="004D17DA" w:rsidRPr="00810F54">
        <w:rPr>
          <w:u w:val="single"/>
          <w:vertAlign w:val="subscript"/>
        </w:rPr>
        <w:t xml:space="preserve"> </w:t>
      </w:r>
      <w:r w:rsidR="004D17DA">
        <w:rPr>
          <w:u w:val="single"/>
        </w:rPr>
        <w:t xml:space="preserve">    </w:t>
      </w:r>
      <w:r w:rsidR="004D17DA">
        <w:tab/>
      </w:r>
      <w:r w:rsidR="004D17DA" w:rsidRPr="00874F41">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tab/>
        <w:t xml:space="preserve"> </w:t>
      </w:r>
      <w:r w:rsidR="004D17DA">
        <w:rPr>
          <w:u w:val="single"/>
        </w:rPr>
        <w:t xml:space="preserve"> </w:t>
      </w:r>
      <w:proofErr w:type="spellStart"/>
      <w:r w:rsidR="004D17DA" w:rsidRPr="00874F41">
        <w:rPr>
          <w:u w:val="single"/>
        </w:rPr>
        <w:t>CF</w:t>
      </w:r>
      <w:r w:rsidR="004D17DA">
        <w:rPr>
          <w:u w:val="single"/>
          <w:vertAlign w:val="subscript"/>
        </w:rPr>
        <w:t>t</w:t>
      </w:r>
      <w:proofErr w:type="spellEnd"/>
      <w:r w:rsidR="004D17DA">
        <w:rPr>
          <w:u w:val="single"/>
        </w:rPr>
        <w:t xml:space="preserve"> x </w:t>
      </w:r>
      <w:proofErr w:type="spellStart"/>
      <w:r w:rsidR="004D17DA">
        <w:rPr>
          <w:u w:val="single"/>
        </w:rPr>
        <w:t>DF</w:t>
      </w:r>
      <w:r w:rsidR="004D17DA">
        <w:rPr>
          <w:u w:val="single"/>
          <w:vertAlign w:val="subscript"/>
        </w:rPr>
        <w:t>t</w:t>
      </w:r>
      <w:proofErr w:type="spellEnd"/>
      <w:r w:rsidR="004D17DA" w:rsidRPr="00874F41">
        <w:rPr>
          <w:u w:val="single"/>
        </w:rPr>
        <w:t xml:space="preserve"> x</w:t>
      </w:r>
      <w:r w:rsidR="004D17DA">
        <w:rPr>
          <w:u w:val="single"/>
        </w:rPr>
        <w:t xml:space="preserve"> </w:t>
      </w:r>
      <w:r w:rsidR="004D17DA" w:rsidRPr="00874F41">
        <w:rPr>
          <w:u w:val="single"/>
        </w:rPr>
        <w:t>t</w:t>
      </w:r>
    </w:p>
    <w:p w:rsidR="003C5442" w:rsidRDefault="003C5442" w:rsidP="003C5442">
      <w:pPr>
        <w:pStyle w:val="BodyTextIndent3"/>
      </w:pPr>
      <w:r>
        <w:tab/>
        <w:t xml:space="preserve">   2</w:t>
      </w:r>
      <w:r>
        <w:tab/>
        <w:t xml:space="preserve">       $1,000</w:t>
      </w:r>
      <w:r>
        <w:tab/>
        <w:t xml:space="preserve">   </w:t>
      </w:r>
      <w:r w:rsidR="00870D37">
        <w:t>0.7972</w:t>
      </w:r>
      <w:r w:rsidR="00870D37">
        <w:tab/>
        <w:t xml:space="preserve">  </w:t>
      </w:r>
      <w:r w:rsidRPr="00874F41">
        <w:rPr>
          <w:u w:val="single"/>
        </w:rPr>
        <w:t>$</w:t>
      </w:r>
      <w:r>
        <w:rPr>
          <w:u w:val="single"/>
        </w:rPr>
        <w:t>797.19</w:t>
      </w:r>
      <w:r>
        <w:tab/>
        <w:t xml:space="preserve">   </w:t>
      </w:r>
      <w:r w:rsidRPr="00874F41">
        <w:rPr>
          <w:u w:val="single"/>
        </w:rPr>
        <w:t>$1,</w:t>
      </w:r>
      <w:r>
        <w:rPr>
          <w:u w:val="single"/>
        </w:rPr>
        <w:t>594.39</w:t>
      </w:r>
    </w:p>
    <w:p w:rsidR="00870D37" w:rsidRDefault="003C5442" w:rsidP="003C5442">
      <w:pPr>
        <w:pStyle w:val="BodyTextIndent3"/>
      </w:pPr>
      <w:r>
        <w:tab/>
      </w:r>
      <w:r>
        <w:tab/>
      </w:r>
      <w:r>
        <w:tab/>
      </w:r>
      <w:r>
        <w:tab/>
      </w:r>
      <w:r w:rsidR="00870D37">
        <w:tab/>
      </w:r>
      <w:r w:rsidR="00870D37">
        <w:tab/>
      </w:r>
      <w:r>
        <w:t xml:space="preserve">  $797.19</w:t>
      </w:r>
      <w:r>
        <w:tab/>
        <w:t xml:space="preserve">   $1,594.39</w:t>
      </w:r>
      <w:r>
        <w:tab/>
        <w:t xml:space="preserve">   </w:t>
      </w:r>
    </w:p>
    <w:p w:rsidR="003C5442" w:rsidRDefault="003C5442" w:rsidP="003C5442">
      <w:pPr>
        <w:pStyle w:val="BodyTextIndent3"/>
      </w:pPr>
      <w:r>
        <w:t>Duration = $1,594.39/$797.19 = 2.0000</w:t>
      </w:r>
    </w:p>
    <w:p w:rsidR="003C5442" w:rsidRDefault="003C5442" w:rsidP="003C5442">
      <w:pPr>
        <w:pStyle w:val="BodyTextIndent3"/>
      </w:pPr>
    </w:p>
    <w:p w:rsidR="003C5442" w:rsidRDefault="003C5442" w:rsidP="003C5442">
      <w:pPr>
        <w:pStyle w:val="Footer"/>
        <w:tabs>
          <w:tab w:val="clear" w:pos="4320"/>
          <w:tab w:val="clear" w:pos="8640"/>
          <w:tab w:val="left" w:pos="540"/>
          <w:tab w:val="left" w:pos="900"/>
        </w:tabs>
        <w:ind w:right="-360"/>
      </w:pPr>
      <w:r>
        <w:tab/>
        <w:t>d.</w:t>
      </w:r>
      <w:r>
        <w:tab/>
        <w:t>How does the change in the yield to maturity affect the duration of the zero-coupon bond?</w:t>
      </w:r>
    </w:p>
    <w:p w:rsidR="003C5442" w:rsidRDefault="003C5442" w:rsidP="003C5442">
      <w:pPr>
        <w:pStyle w:val="Footer"/>
        <w:tabs>
          <w:tab w:val="clear" w:pos="4320"/>
          <w:tab w:val="clear" w:pos="8640"/>
          <w:tab w:val="left" w:pos="540"/>
          <w:tab w:val="left" w:pos="900"/>
        </w:tabs>
      </w:pPr>
    </w:p>
    <w:p w:rsidR="003C5442" w:rsidRDefault="003C5442" w:rsidP="003C5442">
      <w:pPr>
        <w:pStyle w:val="Footer"/>
        <w:tabs>
          <w:tab w:val="clear" w:pos="4320"/>
          <w:tab w:val="clear" w:pos="8640"/>
          <w:tab w:val="left" w:pos="540"/>
          <w:tab w:val="left" w:pos="900"/>
        </w:tabs>
      </w:pPr>
      <w:r>
        <w:t>Changing the yield to maturity does not affect the duration of the zero coupon bond.</w:t>
      </w:r>
    </w:p>
    <w:p w:rsidR="0097035B" w:rsidRDefault="0097035B">
      <w:r>
        <w:br w:type="page"/>
      </w:r>
    </w:p>
    <w:p w:rsidR="003C5442" w:rsidRDefault="003C5442" w:rsidP="003C5442">
      <w:pPr>
        <w:pStyle w:val="Footer"/>
        <w:tabs>
          <w:tab w:val="clear" w:pos="4320"/>
          <w:tab w:val="clear" w:pos="8640"/>
          <w:tab w:val="left" w:pos="540"/>
          <w:tab w:val="left" w:pos="900"/>
        </w:tabs>
      </w:pPr>
    </w:p>
    <w:p w:rsidR="003C5442" w:rsidRDefault="003C5442" w:rsidP="003C5442">
      <w:pPr>
        <w:pStyle w:val="Footer"/>
        <w:tabs>
          <w:tab w:val="clear" w:pos="4320"/>
          <w:tab w:val="clear" w:pos="8640"/>
          <w:tab w:val="left" w:pos="540"/>
          <w:tab w:val="left" w:pos="900"/>
        </w:tabs>
        <w:ind w:left="900" w:hanging="900"/>
      </w:pPr>
      <w:r>
        <w:tab/>
        <w:t>e.</w:t>
      </w:r>
      <w:r>
        <w:tab/>
        <w:t>Why does the change in the yield to maturity affect the coupon bond differently than it affects the zero-coupon bond?</w:t>
      </w:r>
    </w:p>
    <w:p w:rsidR="003C5442" w:rsidRDefault="003C5442" w:rsidP="003C5442">
      <w:pPr>
        <w:pStyle w:val="Footer"/>
        <w:tabs>
          <w:tab w:val="clear" w:pos="4320"/>
          <w:tab w:val="clear" w:pos="8640"/>
          <w:tab w:val="left" w:pos="540"/>
          <w:tab w:val="left" w:pos="900"/>
        </w:tabs>
        <w:ind w:left="900" w:hanging="900"/>
      </w:pPr>
    </w:p>
    <w:p w:rsidR="003C5442" w:rsidRDefault="003C5442" w:rsidP="00C27B04">
      <w:pPr>
        <w:pStyle w:val="Footer"/>
        <w:tabs>
          <w:tab w:val="clear" w:pos="4320"/>
          <w:tab w:val="clear" w:pos="8640"/>
          <w:tab w:val="left" w:pos="900"/>
        </w:tabs>
      </w:pPr>
      <w:r>
        <w:t>Increasing the yield to maturity on the coupon bond allows for higher reinvestment income that more quickly recovers the initial investment. The zero-coupon bond has no cash flow until maturity.</w:t>
      </w:r>
    </w:p>
    <w:p w:rsidR="0034300F" w:rsidRDefault="0034300F">
      <w:pPr>
        <w:pStyle w:val="Footer"/>
        <w:tabs>
          <w:tab w:val="clear" w:pos="4320"/>
          <w:tab w:val="clear" w:pos="8640"/>
          <w:tab w:val="left" w:pos="540"/>
          <w:tab w:val="left" w:pos="900"/>
        </w:tabs>
        <w:ind w:left="900" w:hanging="900"/>
      </w:pPr>
    </w:p>
    <w:p w:rsidR="0034300F" w:rsidRDefault="00F8195B">
      <w:pPr>
        <w:pStyle w:val="Footer"/>
        <w:tabs>
          <w:tab w:val="clear" w:pos="4320"/>
          <w:tab w:val="clear" w:pos="8640"/>
          <w:tab w:val="left" w:pos="540"/>
          <w:tab w:val="left" w:pos="900"/>
        </w:tabs>
        <w:ind w:left="540" w:hanging="540"/>
      </w:pPr>
      <w:r>
        <w:t>5</w:t>
      </w:r>
      <w:r w:rsidR="0034300F">
        <w:t>.</w:t>
      </w:r>
      <w:r w:rsidR="0034300F">
        <w:tab/>
        <w:t>What is the duration of a five-year, $1,000 Treasury bond with a 10 percent sem</w:t>
      </w:r>
      <w:r w:rsidR="00CD2E5E">
        <w:t xml:space="preserve">iannual coupon selling at par? </w:t>
      </w:r>
      <w:r w:rsidR="0034300F">
        <w:t xml:space="preserve">Selling with a </w:t>
      </w:r>
      <w:r w:rsidR="003424C5">
        <w:t>yield to maturity</w:t>
      </w:r>
      <w:r w:rsidR="0034300F">
        <w:t xml:space="preserve"> of 12 percent? </w:t>
      </w:r>
      <w:proofErr w:type="gramStart"/>
      <w:r w:rsidR="0034300F">
        <w:t>14 percent?</w:t>
      </w:r>
      <w:proofErr w:type="gramEnd"/>
      <w:r w:rsidR="0034300F">
        <w:t xml:space="preserve"> What can you conclude about the relationship between duration and yield to maturity? Plot the relationship. Why does this relationship exist?</w:t>
      </w:r>
    </w:p>
    <w:p w:rsidR="00071A63" w:rsidRDefault="00071A63">
      <w:pPr>
        <w:pStyle w:val="Footer"/>
        <w:tabs>
          <w:tab w:val="clear" w:pos="4320"/>
          <w:tab w:val="clear" w:pos="8640"/>
          <w:tab w:val="left" w:pos="540"/>
          <w:tab w:val="left" w:pos="900"/>
        </w:tabs>
        <w:ind w:left="540" w:hanging="540"/>
      </w:pPr>
    </w:p>
    <w:p w:rsidR="00071A63" w:rsidRDefault="00071A63" w:rsidP="00071A63">
      <w:pPr>
        <w:pStyle w:val="BodyTextIndent3"/>
      </w:pPr>
      <w:r>
        <w:rPr>
          <w:u w:val="single"/>
        </w:rPr>
        <w:t xml:space="preserve">Five-year Treasury </w:t>
      </w:r>
      <w:proofErr w:type="gramStart"/>
      <w:r w:rsidRPr="00874F41">
        <w:rPr>
          <w:u w:val="single"/>
        </w:rPr>
        <w:t>Bond</w:t>
      </w:r>
      <w:proofErr w:type="gramEnd"/>
      <w:r w:rsidR="00305569">
        <w:rPr>
          <w:u w:val="single"/>
        </w:rPr>
        <w:t>:</w:t>
      </w:r>
      <w:r w:rsidR="00305569">
        <w:t xml:space="preserve"> </w:t>
      </w:r>
      <w:r>
        <w:t>Par value = $1,000</w:t>
      </w:r>
      <w:r>
        <w:tab/>
        <w:t>Coupon rate = 10%</w:t>
      </w:r>
      <w:r>
        <w:tab/>
        <w:t>Semiannual payments</w:t>
      </w:r>
    </w:p>
    <w:p w:rsidR="00305569" w:rsidRDefault="00305569" w:rsidP="00071A63">
      <w:pPr>
        <w:pStyle w:val="BodyTextIndent3"/>
      </w:pPr>
    </w:p>
    <w:p w:rsidR="00305569" w:rsidRDefault="00305569" w:rsidP="00071A63">
      <w:pPr>
        <w:pStyle w:val="BodyTextIndent3"/>
      </w:pPr>
      <w:r>
        <w:tab/>
        <w:t xml:space="preserve">    </w:t>
      </w:r>
      <w:r w:rsidR="00071A63">
        <w:t>R = 10%</w:t>
      </w:r>
      <w:r w:rsidR="00071A63">
        <w:tab/>
      </w:r>
      <w:r w:rsidR="00071A63">
        <w:tab/>
        <w:t>Maturity = 5 years</w:t>
      </w:r>
    </w:p>
    <w:p w:rsidR="00B35219" w:rsidRPr="00B35219" w:rsidRDefault="00305569" w:rsidP="00B35219">
      <w:pPr>
        <w:pStyle w:val="BodyTextIndent3"/>
        <w:rPr>
          <w:u w:val="single"/>
        </w:rPr>
      </w:pPr>
      <w:r>
        <w:tab/>
      </w:r>
      <w:r w:rsidR="00B35219">
        <w:t xml:space="preserve">  </w:t>
      </w:r>
      <w:r w:rsidR="00B35219">
        <w:rPr>
          <w:u w:val="single"/>
        </w:rPr>
        <w:t xml:space="preserve">   </w:t>
      </w:r>
      <w:proofErr w:type="gramStart"/>
      <w:r w:rsidR="00B35219">
        <w:rPr>
          <w:u w:val="single"/>
        </w:rPr>
        <w:t>t</w:t>
      </w:r>
      <w:proofErr w:type="gramEnd"/>
      <w:r w:rsidR="00B35219">
        <w:rPr>
          <w:u w:val="single"/>
        </w:rPr>
        <w:t xml:space="preserve">    </w:t>
      </w:r>
      <w:r w:rsidR="00B35219">
        <w:tab/>
        <w:t xml:space="preserve">    </w:t>
      </w:r>
      <w:proofErr w:type="spellStart"/>
      <w:r w:rsidR="00B35219" w:rsidRPr="00874F41">
        <w:rPr>
          <w:u w:val="single"/>
        </w:rPr>
        <w:t>CF</w:t>
      </w:r>
      <w:r w:rsidR="00B35219">
        <w:rPr>
          <w:u w:val="single"/>
          <w:vertAlign w:val="subscript"/>
        </w:rPr>
        <w:t>t</w:t>
      </w:r>
      <w:proofErr w:type="spellEnd"/>
      <w:r w:rsidR="00B35219">
        <w:tab/>
        <w:t xml:space="preserve">       </w:t>
      </w:r>
      <w:r w:rsidR="00B35219" w:rsidRPr="00810F54">
        <w:rPr>
          <w:u w:val="single"/>
        </w:rPr>
        <w:t xml:space="preserve">       </w:t>
      </w:r>
      <w:proofErr w:type="spellStart"/>
      <w:r w:rsidR="00B35219" w:rsidRPr="00810F54">
        <w:rPr>
          <w:u w:val="single"/>
        </w:rPr>
        <w:t>DF</w:t>
      </w:r>
      <w:r w:rsidR="00B35219" w:rsidRPr="00810F54">
        <w:rPr>
          <w:u w:val="single"/>
          <w:vertAlign w:val="subscript"/>
        </w:rPr>
        <w:t>t</w:t>
      </w:r>
      <w:proofErr w:type="spellEnd"/>
      <w:r w:rsidR="00B35219" w:rsidRPr="00810F54">
        <w:rPr>
          <w:u w:val="single"/>
          <w:vertAlign w:val="subscript"/>
        </w:rPr>
        <w:t xml:space="preserve"> </w:t>
      </w:r>
      <w:r w:rsidR="00B35219">
        <w:rPr>
          <w:u w:val="single"/>
        </w:rPr>
        <w:t xml:space="preserve">    </w:t>
      </w:r>
      <w:r w:rsidR="00B35219">
        <w:tab/>
      </w:r>
      <w:r w:rsidR="00B35219" w:rsidRPr="00874F41">
        <w:rPr>
          <w:u w:val="single"/>
        </w:rPr>
        <w:t xml:space="preserve"> </w:t>
      </w:r>
      <w:proofErr w:type="spellStart"/>
      <w:r w:rsidR="00B35219" w:rsidRPr="00874F41">
        <w:rPr>
          <w:u w:val="single"/>
        </w:rPr>
        <w:t>CF</w:t>
      </w:r>
      <w:r w:rsidR="00B35219">
        <w:rPr>
          <w:u w:val="single"/>
          <w:vertAlign w:val="subscript"/>
        </w:rPr>
        <w:t>t</w:t>
      </w:r>
      <w:proofErr w:type="spellEnd"/>
      <w:r w:rsidR="00B35219">
        <w:rPr>
          <w:u w:val="single"/>
        </w:rPr>
        <w:t xml:space="preserve"> x </w:t>
      </w:r>
      <w:proofErr w:type="spellStart"/>
      <w:r w:rsidR="00B35219">
        <w:rPr>
          <w:u w:val="single"/>
        </w:rPr>
        <w:t>DF</w:t>
      </w:r>
      <w:r w:rsidR="00B35219">
        <w:rPr>
          <w:u w:val="single"/>
          <w:vertAlign w:val="subscript"/>
        </w:rPr>
        <w:t>t</w:t>
      </w:r>
      <w:proofErr w:type="spellEnd"/>
      <w:r w:rsidR="00B35219">
        <w:tab/>
        <w:t xml:space="preserve"> </w:t>
      </w:r>
      <w:r w:rsidR="00B35219">
        <w:rPr>
          <w:u w:val="single"/>
        </w:rPr>
        <w:t xml:space="preserve"> </w:t>
      </w:r>
      <w:proofErr w:type="spellStart"/>
      <w:r w:rsidR="00B35219" w:rsidRPr="00874F41">
        <w:rPr>
          <w:u w:val="single"/>
        </w:rPr>
        <w:t>CF</w:t>
      </w:r>
      <w:r w:rsidR="00B35219">
        <w:rPr>
          <w:u w:val="single"/>
          <w:vertAlign w:val="subscript"/>
        </w:rPr>
        <w:t>t</w:t>
      </w:r>
      <w:proofErr w:type="spellEnd"/>
      <w:r w:rsidR="00B35219">
        <w:rPr>
          <w:u w:val="single"/>
        </w:rPr>
        <w:t xml:space="preserve"> x </w:t>
      </w:r>
      <w:proofErr w:type="spellStart"/>
      <w:r w:rsidR="00B35219">
        <w:rPr>
          <w:u w:val="single"/>
        </w:rPr>
        <w:t>DF</w:t>
      </w:r>
      <w:r w:rsidR="00B35219">
        <w:rPr>
          <w:u w:val="single"/>
          <w:vertAlign w:val="subscript"/>
        </w:rPr>
        <w:t>t</w:t>
      </w:r>
      <w:proofErr w:type="spellEnd"/>
      <w:r w:rsidR="00B35219" w:rsidRPr="00874F41">
        <w:rPr>
          <w:u w:val="single"/>
        </w:rPr>
        <w:t xml:space="preserve"> x</w:t>
      </w:r>
      <w:r w:rsidR="00B35219">
        <w:rPr>
          <w:u w:val="single"/>
        </w:rPr>
        <w:t xml:space="preserve"> </w:t>
      </w:r>
      <w:r w:rsidR="00B35219" w:rsidRPr="00874F41">
        <w:rPr>
          <w:u w:val="single"/>
        </w:rPr>
        <w:t>t</w:t>
      </w:r>
    </w:p>
    <w:p w:rsidR="00B35219" w:rsidRPr="00B35219" w:rsidRDefault="00B35219" w:rsidP="00B35219">
      <w:pPr>
        <w:ind w:firstLine="720"/>
        <w:rPr>
          <w:rFonts w:cs="Times New Roman TUR"/>
          <w:szCs w:val="24"/>
        </w:rPr>
      </w:pPr>
      <w:r>
        <w:rPr>
          <w:rFonts w:cs="Times New Roman TUR"/>
          <w:sz w:val="20"/>
        </w:rPr>
        <w:t xml:space="preserve"> </w:t>
      </w:r>
      <w:r w:rsidRPr="00B35219">
        <w:rPr>
          <w:rFonts w:cs="Times New Roman TUR"/>
          <w:szCs w:val="24"/>
        </w:rPr>
        <w:t>0.5</w:t>
      </w:r>
      <w:r w:rsidRPr="00B35219">
        <w:rPr>
          <w:rFonts w:cs="Times New Roman TUR"/>
          <w:szCs w:val="24"/>
        </w:rPr>
        <w:tab/>
        <w:t xml:space="preserve">     50</w:t>
      </w:r>
      <w:r w:rsidRPr="00B35219">
        <w:rPr>
          <w:rFonts w:cs="Times New Roman TUR"/>
          <w:szCs w:val="24"/>
        </w:rPr>
        <w:tab/>
      </w:r>
      <w:r w:rsidRPr="00B35219">
        <w:rPr>
          <w:rFonts w:cs="Times New Roman TUR"/>
          <w:szCs w:val="24"/>
        </w:rPr>
        <w:tab/>
        <w:t>0.9524</w:t>
      </w:r>
      <w:r w:rsidRPr="00B35219">
        <w:rPr>
          <w:rFonts w:cs="Times New Roman TUR"/>
          <w:szCs w:val="24"/>
        </w:rPr>
        <w:tab/>
      </w:r>
      <w:r w:rsidRPr="00B35219">
        <w:rPr>
          <w:rFonts w:cs="Times New Roman TUR"/>
          <w:szCs w:val="24"/>
        </w:rPr>
        <w:tab/>
        <w:t xml:space="preserve">  47.620          23.810</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1.0</w:t>
      </w:r>
      <w:r w:rsidRPr="00B35219">
        <w:rPr>
          <w:rFonts w:cs="Times New Roman TUR"/>
          <w:szCs w:val="24"/>
        </w:rPr>
        <w:tab/>
        <w:t xml:space="preserve">     50</w:t>
      </w:r>
      <w:r w:rsidRPr="00B35219">
        <w:rPr>
          <w:rFonts w:cs="Times New Roman TUR"/>
          <w:szCs w:val="24"/>
        </w:rPr>
        <w:tab/>
      </w:r>
      <w:r w:rsidRPr="00B35219">
        <w:rPr>
          <w:rFonts w:cs="Times New Roman TUR"/>
          <w:szCs w:val="24"/>
        </w:rPr>
        <w:tab/>
        <w:t>0.9070</w:t>
      </w:r>
      <w:r w:rsidRPr="00B35219">
        <w:rPr>
          <w:rFonts w:cs="Times New Roman TUR"/>
          <w:szCs w:val="24"/>
        </w:rPr>
        <w:tab/>
      </w:r>
      <w:r w:rsidRPr="00B35219">
        <w:rPr>
          <w:rFonts w:cs="Times New Roman TUR"/>
          <w:szCs w:val="24"/>
        </w:rPr>
        <w:tab/>
        <w:t xml:space="preserve">  45.350          45.350</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1.5</w:t>
      </w:r>
      <w:r w:rsidRPr="00B35219">
        <w:rPr>
          <w:rFonts w:cs="Times New Roman TUR"/>
          <w:szCs w:val="24"/>
        </w:rPr>
        <w:tab/>
        <w:t xml:space="preserve">     50</w:t>
      </w:r>
      <w:r w:rsidRPr="00B35219">
        <w:rPr>
          <w:rFonts w:cs="Times New Roman TUR"/>
          <w:szCs w:val="24"/>
        </w:rPr>
        <w:tab/>
      </w:r>
      <w:r w:rsidRPr="00B35219">
        <w:rPr>
          <w:rFonts w:cs="Times New Roman TUR"/>
          <w:szCs w:val="24"/>
        </w:rPr>
        <w:tab/>
        <w:t>0.8638</w:t>
      </w:r>
      <w:r w:rsidRPr="00B35219">
        <w:rPr>
          <w:rFonts w:cs="Times New Roman TUR"/>
          <w:szCs w:val="24"/>
        </w:rPr>
        <w:tab/>
      </w:r>
      <w:r w:rsidRPr="00B35219">
        <w:rPr>
          <w:rFonts w:cs="Times New Roman TUR"/>
          <w:szCs w:val="24"/>
        </w:rPr>
        <w:tab/>
        <w:t xml:space="preserve">  43.190          64.785</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2.0</w:t>
      </w:r>
      <w:r w:rsidRPr="00B35219">
        <w:rPr>
          <w:rFonts w:cs="Times New Roman TUR"/>
          <w:szCs w:val="24"/>
        </w:rPr>
        <w:tab/>
        <w:t xml:space="preserve">     50</w:t>
      </w:r>
      <w:r w:rsidRPr="00B35219">
        <w:rPr>
          <w:rFonts w:cs="Times New Roman TUR"/>
          <w:szCs w:val="24"/>
        </w:rPr>
        <w:tab/>
      </w:r>
      <w:r w:rsidRPr="00B35219">
        <w:rPr>
          <w:rFonts w:cs="Times New Roman TUR"/>
          <w:szCs w:val="24"/>
        </w:rPr>
        <w:tab/>
        <w:t>0.8227</w:t>
      </w:r>
      <w:r w:rsidRPr="00B35219">
        <w:rPr>
          <w:rFonts w:cs="Times New Roman TUR"/>
          <w:szCs w:val="24"/>
        </w:rPr>
        <w:tab/>
      </w:r>
      <w:r w:rsidRPr="00B35219">
        <w:rPr>
          <w:rFonts w:cs="Times New Roman TUR"/>
          <w:szCs w:val="24"/>
        </w:rPr>
        <w:tab/>
        <w:t xml:space="preserve">  41.135          82.270</w:t>
      </w:r>
    </w:p>
    <w:p w:rsidR="00B35219" w:rsidRPr="00B35219" w:rsidRDefault="00B35219" w:rsidP="00B35219">
      <w:pPr>
        <w:ind w:firstLine="720"/>
        <w:rPr>
          <w:rFonts w:cs="Times New Roman TUR"/>
          <w:szCs w:val="24"/>
        </w:rPr>
      </w:pPr>
      <w:r w:rsidRPr="00B35219">
        <w:rPr>
          <w:rFonts w:cs="Times New Roman TUR"/>
          <w:szCs w:val="24"/>
        </w:rPr>
        <w:t>2.5</w:t>
      </w:r>
      <w:r w:rsidRPr="00B35219">
        <w:rPr>
          <w:rFonts w:cs="Times New Roman TUR"/>
          <w:szCs w:val="24"/>
        </w:rPr>
        <w:tab/>
        <w:t xml:space="preserve">     50</w:t>
      </w:r>
      <w:r w:rsidRPr="00B35219">
        <w:rPr>
          <w:rFonts w:cs="Times New Roman TUR"/>
          <w:szCs w:val="24"/>
        </w:rPr>
        <w:tab/>
      </w:r>
      <w:r w:rsidRPr="00B35219">
        <w:rPr>
          <w:rFonts w:cs="Times New Roman TUR"/>
          <w:szCs w:val="24"/>
        </w:rPr>
        <w:tab/>
        <w:t>0.7835</w:t>
      </w:r>
      <w:r w:rsidRPr="00B35219">
        <w:rPr>
          <w:rFonts w:cs="Times New Roman TUR"/>
          <w:szCs w:val="24"/>
        </w:rPr>
        <w:tab/>
      </w:r>
      <w:r w:rsidRPr="00B35219">
        <w:rPr>
          <w:rFonts w:cs="Times New Roman TUR"/>
          <w:szCs w:val="24"/>
        </w:rPr>
        <w:tab/>
        <w:t xml:space="preserve">  39.175          97.937</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3.0</w:t>
      </w:r>
      <w:r w:rsidRPr="00B35219">
        <w:rPr>
          <w:rFonts w:cs="Times New Roman TUR"/>
          <w:szCs w:val="24"/>
        </w:rPr>
        <w:tab/>
        <w:t xml:space="preserve">     50</w:t>
      </w:r>
      <w:r w:rsidRPr="00B35219">
        <w:rPr>
          <w:rFonts w:cs="Times New Roman TUR"/>
          <w:szCs w:val="24"/>
        </w:rPr>
        <w:tab/>
      </w:r>
      <w:r w:rsidRPr="00B35219">
        <w:rPr>
          <w:rFonts w:cs="Times New Roman TUR"/>
          <w:szCs w:val="24"/>
        </w:rPr>
        <w:tab/>
        <w:t>0.7462</w:t>
      </w:r>
      <w:r w:rsidRPr="00B35219">
        <w:rPr>
          <w:rFonts w:cs="Times New Roman TUR"/>
          <w:szCs w:val="24"/>
        </w:rPr>
        <w:tab/>
      </w:r>
      <w:r w:rsidRPr="00B35219">
        <w:rPr>
          <w:rFonts w:cs="Times New Roman TUR"/>
          <w:szCs w:val="24"/>
        </w:rPr>
        <w:tab/>
        <w:t xml:space="preserve">  37.310        111.930</w:t>
      </w:r>
    </w:p>
    <w:p w:rsidR="00B35219" w:rsidRPr="00B35219" w:rsidRDefault="00B35219" w:rsidP="00B35219">
      <w:pPr>
        <w:ind w:firstLine="720"/>
        <w:rPr>
          <w:rFonts w:cs="Times New Roman TUR"/>
          <w:szCs w:val="24"/>
        </w:rPr>
      </w:pPr>
      <w:r w:rsidRPr="00B35219">
        <w:rPr>
          <w:rFonts w:cs="Times New Roman TUR"/>
          <w:szCs w:val="24"/>
        </w:rPr>
        <w:t>3.5</w:t>
      </w:r>
      <w:r w:rsidRPr="00B35219">
        <w:rPr>
          <w:rFonts w:cs="Times New Roman TUR"/>
          <w:szCs w:val="24"/>
        </w:rPr>
        <w:tab/>
        <w:t xml:space="preserve">     50</w:t>
      </w:r>
      <w:r w:rsidRPr="00B35219">
        <w:rPr>
          <w:rFonts w:cs="Times New Roman TUR"/>
          <w:szCs w:val="24"/>
        </w:rPr>
        <w:tab/>
      </w:r>
      <w:r w:rsidRPr="00B35219">
        <w:rPr>
          <w:rFonts w:cs="Times New Roman TUR"/>
          <w:szCs w:val="24"/>
        </w:rPr>
        <w:tab/>
        <w:t>0.7107</w:t>
      </w:r>
      <w:r w:rsidRPr="00B35219">
        <w:rPr>
          <w:rFonts w:cs="Times New Roman TUR"/>
          <w:szCs w:val="24"/>
        </w:rPr>
        <w:tab/>
      </w:r>
      <w:r w:rsidRPr="00B35219">
        <w:rPr>
          <w:rFonts w:cs="Times New Roman TUR"/>
          <w:szCs w:val="24"/>
        </w:rPr>
        <w:tab/>
        <w:t xml:space="preserve">  35.535        124.373</w:t>
      </w:r>
    </w:p>
    <w:p w:rsidR="00B35219" w:rsidRPr="00B35219" w:rsidRDefault="00B35219" w:rsidP="00B35219">
      <w:pPr>
        <w:ind w:firstLine="720"/>
        <w:rPr>
          <w:rFonts w:cs="Times New Roman TUR"/>
          <w:szCs w:val="24"/>
        </w:rPr>
      </w:pPr>
      <w:r w:rsidRPr="00B35219">
        <w:rPr>
          <w:rFonts w:cs="Times New Roman TUR"/>
          <w:szCs w:val="24"/>
        </w:rPr>
        <w:t>4.0</w:t>
      </w:r>
      <w:r w:rsidRPr="00B35219">
        <w:rPr>
          <w:rFonts w:cs="Times New Roman TUR"/>
          <w:szCs w:val="24"/>
        </w:rPr>
        <w:tab/>
        <w:t xml:space="preserve">     50</w:t>
      </w:r>
      <w:r w:rsidRPr="00B35219">
        <w:rPr>
          <w:rFonts w:cs="Times New Roman TUR"/>
          <w:szCs w:val="24"/>
        </w:rPr>
        <w:tab/>
      </w:r>
      <w:r w:rsidRPr="00B35219">
        <w:rPr>
          <w:rFonts w:cs="Times New Roman TUR"/>
          <w:szCs w:val="24"/>
        </w:rPr>
        <w:tab/>
        <w:t>0.6768</w:t>
      </w:r>
      <w:r w:rsidRPr="00B35219">
        <w:rPr>
          <w:rFonts w:cs="Times New Roman TUR"/>
          <w:szCs w:val="24"/>
        </w:rPr>
        <w:tab/>
      </w:r>
      <w:r w:rsidRPr="00B35219">
        <w:rPr>
          <w:rFonts w:cs="Times New Roman TUR"/>
          <w:szCs w:val="24"/>
        </w:rPr>
        <w:tab/>
        <w:t xml:space="preserve">  33.842        135.368</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4.5</w:t>
      </w:r>
      <w:r w:rsidRPr="00B35219">
        <w:rPr>
          <w:rFonts w:cs="Times New Roman TUR"/>
          <w:szCs w:val="24"/>
        </w:rPr>
        <w:tab/>
        <w:t xml:space="preserve">     50</w:t>
      </w:r>
      <w:r w:rsidRPr="00B35219">
        <w:rPr>
          <w:rFonts w:cs="Times New Roman TUR"/>
          <w:szCs w:val="24"/>
        </w:rPr>
        <w:tab/>
      </w:r>
      <w:r w:rsidRPr="00B35219">
        <w:rPr>
          <w:rFonts w:cs="Times New Roman TUR"/>
          <w:szCs w:val="24"/>
        </w:rPr>
        <w:tab/>
        <w:t>0.6446</w:t>
      </w:r>
      <w:r w:rsidRPr="00B35219">
        <w:rPr>
          <w:rFonts w:cs="Times New Roman TUR"/>
          <w:szCs w:val="24"/>
        </w:rPr>
        <w:tab/>
      </w:r>
      <w:r w:rsidRPr="00B35219">
        <w:rPr>
          <w:rFonts w:cs="Times New Roman TUR"/>
          <w:szCs w:val="24"/>
        </w:rPr>
        <w:tab/>
        <w:t xml:space="preserve">  32.230        145.035</w:t>
      </w:r>
    </w:p>
    <w:p w:rsidR="00B35219" w:rsidRPr="00B35219" w:rsidRDefault="00B35219" w:rsidP="00B35219">
      <w:pPr>
        <w:rPr>
          <w:rFonts w:cs="Times New Roman TUR"/>
          <w:szCs w:val="24"/>
        </w:rPr>
      </w:pPr>
      <w:r w:rsidRPr="00B35219">
        <w:rPr>
          <w:rFonts w:cs="Times New Roman TUR"/>
          <w:szCs w:val="24"/>
        </w:rPr>
        <w:t xml:space="preserve"> </w:t>
      </w:r>
      <w:r>
        <w:rPr>
          <w:rFonts w:cs="Times New Roman TUR"/>
          <w:szCs w:val="24"/>
        </w:rPr>
        <w:tab/>
      </w:r>
      <w:r w:rsidRPr="00B35219">
        <w:rPr>
          <w:rFonts w:cs="Times New Roman TUR"/>
          <w:szCs w:val="24"/>
        </w:rPr>
        <w:t>5.0</w:t>
      </w:r>
      <w:r w:rsidRPr="00B35219">
        <w:rPr>
          <w:rFonts w:cs="Times New Roman TUR"/>
          <w:szCs w:val="24"/>
        </w:rPr>
        <w:tab/>
        <w:t>1,050</w:t>
      </w:r>
      <w:r w:rsidRPr="00B35219">
        <w:rPr>
          <w:rFonts w:cs="Times New Roman TUR"/>
          <w:szCs w:val="24"/>
        </w:rPr>
        <w:tab/>
      </w:r>
      <w:r w:rsidRPr="00B35219">
        <w:rPr>
          <w:rFonts w:cs="Times New Roman TUR"/>
          <w:szCs w:val="24"/>
        </w:rPr>
        <w:tab/>
        <w:t>0.6139</w:t>
      </w:r>
      <w:r w:rsidRPr="00B35219">
        <w:rPr>
          <w:rFonts w:cs="Times New Roman TUR"/>
          <w:szCs w:val="24"/>
        </w:rPr>
        <w:tab/>
      </w:r>
      <w:r w:rsidRPr="00B35219">
        <w:rPr>
          <w:rFonts w:cs="Times New Roman TUR"/>
          <w:szCs w:val="24"/>
        </w:rPr>
        <w:tab/>
      </w:r>
      <w:r w:rsidRPr="00B35219">
        <w:rPr>
          <w:rFonts w:cs="Times New Roman TUR"/>
          <w:szCs w:val="24"/>
          <w:u w:val="single"/>
        </w:rPr>
        <w:t>644.595</w:t>
      </w:r>
      <w:r w:rsidRPr="00B35219">
        <w:rPr>
          <w:rFonts w:cs="Times New Roman TUR"/>
          <w:szCs w:val="24"/>
        </w:rPr>
        <w:t xml:space="preserve">     </w:t>
      </w:r>
      <w:r w:rsidRPr="00B35219">
        <w:rPr>
          <w:rFonts w:cs="Times New Roman TUR"/>
          <w:szCs w:val="24"/>
          <w:u w:val="single"/>
        </w:rPr>
        <w:t>3,222.975</w:t>
      </w:r>
    </w:p>
    <w:p w:rsidR="00B35219" w:rsidRPr="00B35219" w:rsidRDefault="00B35219" w:rsidP="00B35219">
      <w:pPr>
        <w:ind w:left="720" w:firstLine="3600"/>
        <w:rPr>
          <w:szCs w:val="24"/>
        </w:rPr>
      </w:pPr>
      <w:r w:rsidRPr="00B35219">
        <w:rPr>
          <w:rFonts w:cs="Times New Roman TUR"/>
          <w:szCs w:val="24"/>
        </w:rPr>
        <w:t>1,000.00    4,053.833</w:t>
      </w:r>
    </w:p>
    <w:p w:rsidR="00071A63" w:rsidRDefault="00071A63" w:rsidP="00B35219">
      <w:pPr>
        <w:pStyle w:val="BodyTextIndent3"/>
      </w:pPr>
      <w:r>
        <w:t>Duration = $</w:t>
      </w:r>
      <w:r w:rsidR="003424C5">
        <w:t>4,053.91/$1,000.00 = 4.0539</w:t>
      </w:r>
    </w:p>
    <w:p w:rsidR="003424C5" w:rsidRDefault="003424C5" w:rsidP="004147E7">
      <w:pPr>
        <w:pStyle w:val="BodyTextIndent3"/>
        <w:ind w:left="0" w:firstLine="0"/>
      </w:pPr>
    </w:p>
    <w:p w:rsidR="003424C5" w:rsidRDefault="003424C5" w:rsidP="003424C5">
      <w:pPr>
        <w:pStyle w:val="BodyTextIndent3"/>
      </w:pPr>
      <w:r>
        <w:tab/>
      </w:r>
      <w:r w:rsidR="00305569">
        <w:tab/>
      </w:r>
      <w:r>
        <w:t>R = 12%</w:t>
      </w:r>
      <w:r>
        <w:tab/>
      </w:r>
      <w:r>
        <w:tab/>
        <w:t>Maturity = 5 years</w:t>
      </w:r>
    </w:p>
    <w:p w:rsidR="00B35219" w:rsidRDefault="00594C50" w:rsidP="003424C5">
      <w:pPr>
        <w:pStyle w:val="BodyTextIndent3"/>
        <w:rPr>
          <w:u w:val="single"/>
        </w:rPr>
      </w:pPr>
      <w:r>
        <w:tab/>
      </w:r>
      <w:r w:rsidR="00B35219">
        <w:t xml:space="preserve">  </w:t>
      </w:r>
      <w:r w:rsidR="00B35219">
        <w:rPr>
          <w:u w:val="single"/>
        </w:rPr>
        <w:t xml:space="preserve">  </w:t>
      </w:r>
      <w:proofErr w:type="gramStart"/>
      <w:r w:rsidR="00B35219">
        <w:rPr>
          <w:u w:val="single"/>
        </w:rPr>
        <w:t>t</w:t>
      </w:r>
      <w:proofErr w:type="gramEnd"/>
      <w:r w:rsidR="00B35219">
        <w:rPr>
          <w:u w:val="single"/>
        </w:rPr>
        <w:t xml:space="preserve">    </w:t>
      </w:r>
      <w:r w:rsidR="00B35219">
        <w:tab/>
        <w:t xml:space="preserve">     </w:t>
      </w:r>
      <w:proofErr w:type="spellStart"/>
      <w:r w:rsidR="00B35219" w:rsidRPr="00874F41">
        <w:rPr>
          <w:u w:val="single"/>
        </w:rPr>
        <w:t>CF</w:t>
      </w:r>
      <w:r w:rsidR="00B35219">
        <w:rPr>
          <w:u w:val="single"/>
          <w:vertAlign w:val="subscript"/>
        </w:rPr>
        <w:t>t</w:t>
      </w:r>
      <w:proofErr w:type="spellEnd"/>
      <w:r w:rsidR="00B35219">
        <w:tab/>
        <w:t xml:space="preserve">  </w:t>
      </w:r>
      <w:r w:rsidR="00B35219" w:rsidRPr="00874F41">
        <w:rPr>
          <w:u w:val="single"/>
        </w:rPr>
        <w:t xml:space="preserve"> </w:t>
      </w:r>
      <w:proofErr w:type="spellStart"/>
      <w:r w:rsidR="00B35219" w:rsidRPr="00874F41">
        <w:rPr>
          <w:u w:val="single"/>
        </w:rPr>
        <w:t>CF</w:t>
      </w:r>
      <w:r w:rsidR="00B35219">
        <w:rPr>
          <w:u w:val="single"/>
          <w:vertAlign w:val="subscript"/>
        </w:rPr>
        <w:t>t</w:t>
      </w:r>
      <w:proofErr w:type="spellEnd"/>
      <w:r w:rsidR="00B35219">
        <w:rPr>
          <w:u w:val="single"/>
        </w:rPr>
        <w:t xml:space="preserve"> x </w:t>
      </w:r>
      <w:proofErr w:type="spellStart"/>
      <w:r w:rsidR="00B35219">
        <w:rPr>
          <w:u w:val="single"/>
        </w:rPr>
        <w:t>DF</w:t>
      </w:r>
      <w:r w:rsidR="00B35219">
        <w:rPr>
          <w:u w:val="single"/>
          <w:vertAlign w:val="subscript"/>
        </w:rPr>
        <w:t>t</w:t>
      </w:r>
      <w:proofErr w:type="spellEnd"/>
      <w:r w:rsidR="00B35219">
        <w:tab/>
        <w:t xml:space="preserve"> </w:t>
      </w:r>
      <w:r w:rsidR="00B35219">
        <w:rPr>
          <w:u w:val="single"/>
        </w:rPr>
        <w:t xml:space="preserve"> </w:t>
      </w:r>
      <w:proofErr w:type="spellStart"/>
      <w:r w:rsidR="00B35219" w:rsidRPr="00874F41">
        <w:rPr>
          <w:u w:val="single"/>
        </w:rPr>
        <w:t>CF</w:t>
      </w:r>
      <w:r w:rsidR="00B35219">
        <w:rPr>
          <w:u w:val="single"/>
          <w:vertAlign w:val="subscript"/>
        </w:rPr>
        <w:t>t</w:t>
      </w:r>
      <w:proofErr w:type="spellEnd"/>
      <w:r w:rsidR="00B35219">
        <w:rPr>
          <w:u w:val="single"/>
        </w:rPr>
        <w:t xml:space="preserve"> x </w:t>
      </w:r>
      <w:proofErr w:type="spellStart"/>
      <w:r w:rsidR="00B35219">
        <w:rPr>
          <w:u w:val="single"/>
        </w:rPr>
        <w:t>DF</w:t>
      </w:r>
      <w:r w:rsidR="00B35219">
        <w:rPr>
          <w:u w:val="single"/>
          <w:vertAlign w:val="subscript"/>
        </w:rPr>
        <w:t>t</w:t>
      </w:r>
      <w:proofErr w:type="spellEnd"/>
      <w:r w:rsidR="00B35219" w:rsidRPr="00874F41">
        <w:rPr>
          <w:u w:val="single"/>
        </w:rPr>
        <w:t xml:space="preserve"> x</w:t>
      </w:r>
      <w:r w:rsidR="00B35219">
        <w:rPr>
          <w:u w:val="single"/>
        </w:rPr>
        <w:t xml:space="preserve"> </w:t>
      </w:r>
      <w:r w:rsidR="00B35219" w:rsidRPr="00874F41">
        <w:rPr>
          <w:u w:val="single"/>
        </w:rPr>
        <w:t>t</w:t>
      </w:r>
    </w:p>
    <w:p w:rsidR="003424C5" w:rsidRDefault="00594C50" w:rsidP="003424C5">
      <w:pPr>
        <w:pStyle w:val="BodyTextIndent3"/>
      </w:pPr>
      <w:r>
        <w:tab/>
        <w:t xml:space="preserve">  </w:t>
      </w:r>
      <w:r w:rsidR="00B35219">
        <w:t xml:space="preserve"> </w:t>
      </w:r>
      <w:r>
        <w:t>0.5</w:t>
      </w:r>
      <w:r>
        <w:tab/>
      </w:r>
      <w:r w:rsidR="00B35219">
        <w:t xml:space="preserve">   </w:t>
      </w:r>
      <w:r>
        <w:t xml:space="preserve"> </w:t>
      </w:r>
      <w:r w:rsidR="00B35219">
        <w:t xml:space="preserve"> </w:t>
      </w:r>
      <w:r w:rsidR="003424C5">
        <w:t>50</w:t>
      </w:r>
      <w:r w:rsidR="003424C5">
        <w:tab/>
        <w:t xml:space="preserve">    </w:t>
      </w:r>
      <w:r w:rsidR="00B35219">
        <w:t xml:space="preserve"> </w:t>
      </w:r>
      <w:r w:rsidR="003424C5">
        <w:t xml:space="preserve"> </w:t>
      </w:r>
      <w:r w:rsidR="00B35219">
        <w:t>47.17</w:t>
      </w:r>
      <w:r w:rsidR="00B35219">
        <w:tab/>
        <w:t xml:space="preserve">         </w:t>
      </w:r>
      <w:r w:rsidR="003424C5">
        <w:t>23.58</w:t>
      </w:r>
    </w:p>
    <w:p w:rsidR="003424C5" w:rsidRDefault="00594C50" w:rsidP="003424C5">
      <w:pPr>
        <w:pStyle w:val="BodyTextIndent3"/>
      </w:pPr>
      <w:r>
        <w:tab/>
        <w:t xml:space="preserve"> </w:t>
      </w:r>
      <w:r w:rsidR="00B35219">
        <w:t xml:space="preserve"> </w:t>
      </w:r>
      <w:r>
        <w:t xml:space="preserve"> 1</w:t>
      </w:r>
      <w:r w:rsidR="00B35219">
        <w:t>.0</w:t>
      </w:r>
      <w:r>
        <w:tab/>
        <w:t xml:space="preserve"> </w:t>
      </w:r>
      <w:r w:rsidR="00B35219">
        <w:t xml:space="preserve">    </w:t>
      </w:r>
      <w:r>
        <w:t>50</w:t>
      </w:r>
      <w:r w:rsidR="003424C5">
        <w:tab/>
        <w:t xml:space="preserve">   </w:t>
      </w:r>
      <w:r w:rsidR="00B35219">
        <w:t xml:space="preserve"> </w:t>
      </w:r>
      <w:r w:rsidR="003424C5">
        <w:t xml:space="preserve">  44.50</w:t>
      </w:r>
      <w:r w:rsidR="003424C5">
        <w:tab/>
        <w:t xml:space="preserve">   </w:t>
      </w:r>
      <w:r w:rsidR="00B35219">
        <w:t xml:space="preserve"> </w:t>
      </w:r>
      <w:r w:rsidR="003424C5">
        <w:t xml:space="preserve">     44.50</w:t>
      </w:r>
    </w:p>
    <w:p w:rsidR="003424C5" w:rsidRDefault="00594C50" w:rsidP="003424C5">
      <w:pPr>
        <w:pStyle w:val="BodyTextIndent3"/>
      </w:pPr>
      <w:r>
        <w:tab/>
      </w:r>
      <w:r w:rsidR="003424C5">
        <w:t xml:space="preserve">  </w:t>
      </w:r>
      <w:r w:rsidR="00B35219">
        <w:t xml:space="preserve"> </w:t>
      </w:r>
      <w:r w:rsidR="003424C5">
        <w:t>1.5</w:t>
      </w:r>
      <w:r w:rsidR="003424C5">
        <w:tab/>
        <w:t xml:space="preserve"> </w:t>
      </w:r>
      <w:r w:rsidR="00B35219">
        <w:t xml:space="preserve">    </w:t>
      </w:r>
      <w:r w:rsidR="003424C5">
        <w:t>50</w:t>
      </w:r>
      <w:r w:rsidR="003424C5">
        <w:tab/>
        <w:t xml:space="preserve">   </w:t>
      </w:r>
      <w:r w:rsidR="00B35219">
        <w:t xml:space="preserve"> </w:t>
      </w:r>
      <w:r w:rsidR="003424C5">
        <w:t xml:space="preserve">  41.98</w:t>
      </w:r>
      <w:r w:rsidR="003424C5">
        <w:tab/>
        <w:t xml:space="preserve">   </w:t>
      </w:r>
      <w:r w:rsidR="00B35219">
        <w:t xml:space="preserve"> </w:t>
      </w:r>
      <w:r w:rsidR="003424C5">
        <w:t xml:space="preserve">     62.97</w:t>
      </w:r>
    </w:p>
    <w:p w:rsidR="003424C5" w:rsidRDefault="00594C50" w:rsidP="003424C5">
      <w:pPr>
        <w:pStyle w:val="BodyTextIndent3"/>
      </w:pPr>
      <w:r>
        <w:tab/>
        <w:t xml:space="preserve">   2</w:t>
      </w:r>
      <w:r w:rsidR="00B35219">
        <w:t>.0</w:t>
      </w:r>
      <w:r>
        <w:tab/>
        <w:t xml:space="preserve">  </w:t>
      </w:r>
      <w:r w:rsidR="00B35219">
        <w:t xml:space="preserve"> </w:t>
      </w:r>
      <w:r>
        <w:t xml:space="preserve"> </w:t>
      </w:r>
      <w:r w:rsidR="00B35219">
        <w:t xml:space="preserve"> </w:t>
      </w:r>
      <w:r>
        <w:t>50</w:t>
      </w:r>
      <w:r w:rsidR="003424C5">
        <w:tab/>
        <w:t xml:space="preserve">   </w:t>
      </w:r>
      <w:r w:rsidR="00B35219">
        <w:t xml:space="preserve"> </w:t>
      </w:r>
      <w:r w:rsidR="003424C5">
        <w:t xml:space="preserve">  39.60</w:t>
      </w:r>
      <w:r w:rsidR="003424C5">
        <w:tab/>
        <w:t xml:space="preserve">   </w:t>
      </w:r>
      <w:r w:rsidR="00B35219">
        <w:t xml:space="preserve"> </w:t>
      </w:r>
      <w:r w:rsidR="003424C5">
        <w:t xml:space="preserve">     79.21</w:t>
      </w:r>
    </w:p>
    <w:p w:rsidR="003424C5" w:rsidRDefault="00594C50" w:rsidP="003424C5">
      <w:pPr>
        <w:pStyle w:val="BodyTextIndent3"/>
      </w:pPr>
      <w:r>
        <w:tab/>
      </w:r>
      <w:r w:rsidR="003424C5">
        <w:t xml:space="preserve">  </w:t>
      </w:r>
      <w:r w:rsidR="00B35219">
        <w:t xml:space="preserve"> 2.5</w:t>
      </w:r>
      <w:r w:rsidR="00B35219">
        <w:tab/>
        <w:t xml:space="preserve">     </w:t>
      </w:r>
      <w:r w:rsidR="003424C5">
        <w:t>50</w:t>
      </w:r>
      <w:r w:rsidR="003424C5">
        <w:tab/>
        <w:t xml:space="preserve">   </w:t>
      </w:r>
      <w:r w:rsidR="00B35219">
        <w:t xml:space="preserve"> </w:t>
      </w:r>
      <w:r w:rsidR="003424C5">
        <w:t xml:space="preserve">  37.36</w:t>
      </w:r>
      <w:r w:rsidR="003424C5">
        <w:tab/>
        <w:t xml:space="preserve">   </w:t>
      </w:r>
      <w:r w:rsidR="00B35219">
        <w:t xml:space="preserve"> </w:t>
      </w:r>
      <w:r w:rsidR="003424C5">
        <w:t xml:space="preserve">     93.41</w:t>
      </w:r>
    </w:p>
    <w:p w:rsidR="003424C5" w:rsidRDefault="00594C50" w:rsidP="003424C5">
      <w:pPr>
        <w:pStyle w:val="BodyTextIndent3"/>
      </w:pPr>
      <w:r>
        <w:tab/>
        <w:t xml:space="preserve">   3</w:t>
      </w:r>
      <w:r w:rsidR="00B35219">
        <w:t>.0</w:t>
      </w:r>
      <w:r>
        <w:tab/>
        <w:t xml:space="preserve">  </w:t>
      </w:r>
      <w:r w:rsidR="00B35219">
        <w:t xml:space="preserve"> </w:t>
      </w:r>
      <w:r>
        <w:t xml:space="preserve">  50</w:t>
      </w:r>
      <w:r w:rsidR="003424C5">
        <w:tab/>
        <w:t xml:space="preserve">   </w:t>
      </w:r>
      <w:r w:rsidR="00B35219">
        <w:t xml:space="preserve"> </w:t>
      </w:r>
      <w:r w:rsidR="003424C5">
        <w:t xml:space="preserve">  </w:t>
      </w:r>
      <w:r w:rsidR="00B35219">
        <w:t>35.25</w:t>
      </w:r>
      <w:r w:rsidR="00B35219">
        <w:tab/>
        <w:t xml:space="preserve">       </w:t>
      </w:r>
      <w:r w:rsidR="003424C5">
        <w:t>105.74</w:t>
      </w:r>
    </w:p>
    <w:p w:rsidR="003424C5" w:rsidRDefault="00594C50" w:rsidP="003424C5">
      <w:pPr>
        <w:pStyle w:val="BodyTextIndent3"/>
      </w:pPr>
      <w:r>
        <w:tab/>
      </w:r>
      <w:r w:rsidR="003424C5">
        <w:t xml:space="preserve">  </w:t>
      </w:r>
      <w:r w:rsidR="00B35219">
        <w:t xml:space="preserve"> </w:t>
      </w:r>
      <w:r w:rsidR="003424C5">
        <w:t>3.5</w:t>
      </w:r>
      <w:r w:rsidR="003424C5">
        <w:tab/>
        <w:t xml:space="preserve"> </w:t>
      </w:r>
      <w:r w:rsidR="00B35219">
        <w:t xml:space="preserve">    </w:t>
      </w:r>
      <w:r w:rsidR="003424C5">
        <w:t>50</w:t>
      </w:r>
      <w:r w:rsidR="003424C5">
        <w:tab/>
        <w:t xml:space="preserve">  </w:t>
      </w:r>
      <w:r w:rsidR="00B35219">
        <w:t xml:space="preserve"> </w:t>
      </w:r>
      <w:r w:rsidR="003424C5">
        <w:t xml:space="preserve">   33.25</w:t>
      </w:r>
      <w:r w:rsidR="003424C5">
        <w:tab/>
        <w:t xml:space="preserve">   </w:t>
      </w:r>
      <w:r w:rsidR="00B35219">
        <w:t xml:space="preserve"> </w:t>
      </w:r>
      <w:r w:rsidR="003424C5">
        <w:t xml:space="preserve">   116.38</w:t>
      </w:r>
    </w:p>
    <w:p w:rsidR="003424C5" w:rsidRDefault="00594C50" w:rsidP="003424C5">
      <w:pPr>
        <w:pStyle w:val="BodyTextIndent3"/>
      </w:pPr>
      <w:r>
        <w:tab/>
        <w:t xml:space="preserve">   4</w:t>
      </w:r>
      <w:r w:rsidR="00B35219">
        <w:t>.0</w:t>
      </w:r>
      <w:r>
        <w:tab/>
        <w:t xml:space="preserve"> </w:t>
      </w:r>
      <w:r w:rsidR="00B35219">
        <w:t xml:space="preserve"> </w:t>
      </w:r>
      <w:r>
        <w:t xml:space="preserve">   50</w:t>
      </w:r>
      <w:r w:rsidR="003424C5">
        <w:tab/>
        <w:t xml:space="preserve"> </w:t>
      </w:r>
      <w:r w:rsidR="00B35219">
        <w:t xml:space="preserve"> </w:t>
      </w:r>
      <w:r w:rsidR="003424C5">
        <w:t xml:space="preserve">    31.37</w:t>
      </w:r>
      <w:r w:rsidR="003424C5">
        <w:tab/>
        <w:t xml:space="preserve">   </w:t>
      </w:r>
      <w:r w:rsidR="00B35219">
        <w:t xml:space="preserve"> </w:t>
      </w:r>
      <w:r w:rsidR="003424C5">
        <w:t xml:space="preserve">   125.48</w:t>
      </w:r>
    </w:p>
    <w:p w:rsidR="003424C5" w:rsidRDefault="00594C50" w:rsidP="003424C5">
      <w:pPr>
        <w:pStyle w:val="BodyTextIndent3"/>
      </w:pPr>
      <w:r>
        <w:tab/>
      </w:r>
      <w:r w:rsidR="003424C5">
        <w:t xml:space="preserve">  </w:t>
      </w:r>
      <w:r w:rsidR="00B35219">
        <w:t xml:space="preserve"> </w:t>
      </w:r>
      <w:r w:rsidR="003424C5">
        <w:t>4.5</w:t>
      </w:r>
      <w:r w:rsidR="003424C5">
        <w:tab/>
      </w:r>
      <w:r w:rsidR="00B35219">
        <w:t xml:space="preserve"> </w:t>
      </w:r>
      <w:r w:rsidR="003424C5">
        <w:t xml:space="preserve"> </w:t>
      </w:r>
      <w:r w:rsidR="00B35219">
        <w:t xml:space="preserve">   </w:t>
      </w:r>
      <w:r w:rsidR="003424C5">
        <w:t>50</w:t>
      </w:r>
      <w:r w:rsidR="003424C5">
        <w:tab/>
      </w:r>
      <w:r w:rsidR="00B35219">
        <w:t xml:space="preserve"> </w:t>
      </w:r>
      <w:r w:rsidR="003424C5">
        <w:t xml:space="preserve">     29.59</w:t>
      </w:r>
      <w:r w:rsidR="003424C5">
        <w:tab/>
        <w:t xml:space="preserve">   </w:t>
      </w:r>
      <w:r w:rsidR="00B35219">
        <w:t xml:space="preserve"> </w:t>
      </w:r>
      <w:r w:rsidR="003424C5">
        <w:t xml:space="preserve">   133.18</w:t>
      </w:r>
    </w:p>
    <w:p w:rsidR="003424C5" w:rsidRDefault="00594C50" w:rsidP="003424C5">
      <w:pPr>
        <w:pStyle w:val="BodyTextIndent3"/>
      </w:pPr>
      <w:r>
        <w:tab/>
        <w:t xml:space="preserve">   5</w:t>
      </w:r>
      <w:r w:rsidR="00B35219">
        <w:t>.0</w:t>
      </w:r>
      <w:r>
        <w:tab/>
      </w:r>
      <w:r w:rsidR="00B35219">
        <w:t>1</w:t>
      </w:r>
      <w:r>
        <w:t>,050</w:t>
      </w:r>
      <w:r w:rsidR="003424C5">
        <w:tab/>
      </w:r>
      <w:r w:rsidR="00B35219">
        <w:t xml:space="preserve"> </w:t>
      </w:r>
      <w:r w:rsidR="003424C5" w:rsidRPr="00874F41">
        <w:rPr>
          <w:u w:val="single"/>
        </w:rPr>
        <w:t xml:space="preserve"> </w:t>
      </w:r>
      <w:r w:rsidR="003424C5">
        <w:rPr>
          <w:u w:val="single"/>
        </w:rPr>
        <w:t xml:space="preserve">  586.31</w:t>
      </w:r>
      <w:r w:rsidR="003424C5">
        <w:tab/>
        <w:t xml:space="preserve">   </w:t>
      </w:r>
      <w:r w:rsidR="00B35219">
        <w:rPr>
          <w:u w:val="single"/>
        </w:rPr>
        <w:t xml:space="preserve"> </w:t>
      </w:r>
      <w:r w:rsidR="003424C5">
        <w:rPr>
          <w:u w:val="single"/>
        </w:rPr>
        <w:t>2,931.57</w:t>
      </w:r>
      <w:r w:rsidR="003424C5">
        <w:tab/>
      </w:r>
    </w:p>
    <w:p w:rsidR="00B35219" w:rsidRDefault="003424C5" w:rsidP="003424C5">
      <w:pPr>
        <w:pStyle w:val="BodyTextIndent3"/>
      </w:pPr>
      <w:r>
        <w:tab/>
      </w:r>
      <w:r>
        <w:tab/>
      </w:r>
      <w:r>
        <w:tab/>
      </w:r>
      <w:r>
        <w:tab/>
        <w:t xml:space="preserve">   </w:t>
      </w:r>
      <w:r w:rsidR="00B35219">
        <w:t xml:space="preserve"> 926.40</w:t>
      </w:r>
      <w:r w:rsidR="00B35219">
        <w:tab/>
        <w:t xml:space="preserve">    </w:t>
      </w:r>
      <w:r>
        <w:t>3,716.03</w:t>
      </w:r>
      <w:r>
        <w:tab/>
        <w:t xml:space="preserve">   </w:t>
      </w:r>
    </w:p>
    <w:p w:rsidR="003424C5" w:rsidRDefault="003424C5" w:rsidP="003424C5">
      <w:pPr>
        <w:pStyle w:val="BodyTextIndent3"/>
      </w:pPr>
      <w:r>
        <w:t>Duration = $3,716.03/$926.40 = 4.0113</w:t>
      </w:r>
    </w:p>
    <w:p w:rsidR="0097035B" w:rsidRDefault="0097035B">
      <w:r>
        <w:br w:type="page"/>
      </w:r>
    </w:p>
    <w:p w:rsidR="00071A63" w:rsidRDefault="00071A63">
      <w:pPr>
        <w:pStyle w:val="Footer"/>
        <w:tabs>
          <w:tab w:val="clear" w:pos="4320"/>
          <w:tab w:val="clear" w:pos="8640"/>
          <w:tab w:val="left" w:pos="540"/>
          <w:tab w:val="left" w:pos="900"/>
        </w:tabs>
        <w:ind w:left="540" w:hanging="540"/>
      </w:pPr>
    </w:p>
    <w:p w:rsidR="003424C5" w:rsidRDefault="003424C5" w:rsidP="003424C5">
      <w:pPr>
        <w:pStyle w:val="BodyTextIndent3"/>
      </w:pPr>
      <w:r>
        <w:tab/>
      </w:r>
      <w:r w:rsidR="00305569">
        <w:tab/>
      </w:r>
      <w:r>
        <w:t>R = 14%</w:t>
      </w:r>
      <w:r>
        <w:tab/>
      </w:r>
      <w:r>
        <w:tab/>
        <w:t>Maturity = 5 years</w:t>
      </w:r>
    </w:p>
    <w:p w:rsidR="00B95FAE" w:rsidRDefault="00341EB5" w:rsidP="00B95FAE">
      <w:pPr>
        <w:pStyle w:val="BodyTextIndent3"/>
        <w:rPr>
          <w:u w:val="single"/>
        </w:rPr>
      </w:pPr>
      <w:r>
        <w:tab/>
      </w:r>
      <w:r w:rsidR="00B95FAE">
        <w:t xml:space="preserve">  </w:t>
      </w:r>
      <w:r w:rsidR="00B95FAE">
        <w:rPr>
          <w:u w:val="single"/>
        </w:rPr>
        <w:t xml:space="preserve">  </w:t>
      </w:r>
      <w:proofErr w:type="gramStart"/>
      <w:r w:rsidR="00B95FAE">
        <w:rPr>
          <w:u w:val="single"/>
        </w:rPr>
        <w:t>t</w:t>
      </w:r>
      <w:proofErr w:type="gramEnd"/>
      <w:r w:rsidR="00B95FAE">
        <w:rPr>
          <w:u w:val="single"/>
        </w:rPr>
        <w:t xml:space="preserve">    </w:t>
      </w:r>
      <w:r w:rsidR="00B95FAE">
        <w:tab/>
        <w:t xml:space="preserve">   </w:t>
      </w:r>
      <w:proofErr w:type="spellStart"/>
      <w:r w:rsidR="00B95FAE" w:rsidRPr="00874F41">
        <w:rPr>
          <w:u w:val="single"/>
        </w:rPr>
        <w:t>CF</w:t>
      </w:r>
      <w:r w:rsidR="00B95FAE">
        <w:rPr>
          <w:u w:val="single"/>
          <w:vertAlign w:val="subscript"/>
        </w:rPr>
        <w:t>t</w:t>
      </w:r>
      <w:proofErr w:type="spellEnd"/>
      <w:r w:rsidR="00B95FAE">
        <w:tab/>
        <w:t xml:space="preserve">  </w:t>
      </w:r>
      <w:r w:rsidR="00B95FAE" w:rsidRPr="00874F41">
        <w:rPr>
          <w:u w:val="single"/>
        </w:rPr>
        <w:t xml:space="preserve"> </w:t>
      </w:r>
      <w:proofErr w:type="spellStart"/>
      <w:r w:rsidR="00B95FAE" w:rsidRPr="00874F41">
        <w:rPr>
          <w:u w:val="single"/>
        </w:rPr>
        <w:t>CF</w:t>
      </w:r>
      <w:r w:rsidR="00B95FAE">
        <w:rPr>
          <w:u w:val="single"/>
          <w:vertAlign w:val="subscript"/>
        </w:rPr>
        <w:t>t</w:t>
      </w:r>
      <w:proofErr w:type="spellEnd"/>
      <w:r w:rsidR="00B95FAE">
        <w:rPr>
          <w:u w:val="single"/>
        </w:rPr>
        <w:t xml:space="preserve"> x </w:t>
      </w:r>
      <w:proofErr w:type="spellStart"/>
      <w:r w:rsidR="00B95FAE">
        <w:rPr>
          <w:u w:val="single"/>
        </w:rPr>
        <w:t>DF</w:t>
      </w:r>
      <w:r w:rsidR="00B95FAE">
        <w:rPr>
          <w:u w:val="single"/>
          <w:vertAlign w:val="subscript"/>
        </w:rPr>
        <w:t>t</w:t>
      </w:r>
      <w:proofErr w:type="spellEnd"/>
      <w:r w:rsidR="00B95FAE">
        <w:tab/>
        <w:t xml:space="preserve"> </w:t>
      </w:r>
      <w:r w:rsidR="00B95FAE">
        <w:rPr>
          <w:u w:val="single"/>
        </w:rPr>
        <w:t xml:space="preserve"> </w:t>
      </w:r>
      <w:proofErr w:type="spellStart"/>
      <w:r w:rsidR="00B95FAE" w:rsidRPr="00874F41">
        <w:rPr>
          <w:u w:val="single"/>
        </w:rPr>
        <w:t>CF</w:t>
      </w:r>
      <w:r w:rsidR="00B95FAE">
        <w:rPr>
          <w:u w:val="single"/>
          <w:vertAlign w:val="subscript"/>
        </w:rPr>
        <w:t>t</w:t>
      </w:r>
      <w:proofErr w:type="spellEnd"/>
      <w:r w:rsidR="00B95FAE">
        <w:rPr>
          <w:u w:val="single"/>
        </w:rPr>
        <w:t xml:space="preserve"> x </w:t>
      </w:r>
      <w:proofErr w:type="spellStart"/>
      <w:r w:rsidR="00B95FAE">
        <w:rPr>
          <w:u w:val="single"/>
        </w:rPr>
        <w:t>DF</w:t>
      </w:r>
      <w:r w:rsidR="00B95FAE">
        <w:rPr>
          <w:u w:val="single"/>
          <w:vertAlign w:val="subscript"/>
        </w:rPr>
        <w:t>t</w:t>
      </w:r>
      <w:proofErr w:type="spellEnd"/>
      <w:r w:rsidR="00B95FAE" w:rsidRPr="00874F41">
        <w:rPr>
          <w:u w:val="single"/>
        </w:rPr>
        <w:t xml:space="preserve"> x</w:t>
      </w:r>
      <w:r w:rsidR="00B95FAE">
        <w:rPr>
          <w:u w:val="single"/>
        </w:rPr>
        <w:t xml:space="preserve"> </w:t>
      </w:r>
      <w:r w:rsidR="00B95FAE" w:rsidRPr="00874F41">
        <w:rPr>
          <w:u w:val="single"/>
        </w:rPr>
        <w:t>t</w:t>
      </w:r>
    </w:p>
    <w:p w:rsidR="003424C5" w:rsidRDefault="00341EB5" w:rsidP="003424C5">
      <w:pPr>
        <w:pStyle w:val="BodyTextIndent3"/>
      </w:pPr>
      <w:r>
        <w:tab/>
        <w:t xml:space="preserve">  </w:t>
      </w:r>
      <w:r w:rsidR="0088546C">
        <w:t xml:space="preserve"> </w:t>
      </w:r>
      <w:r>
        <w:t>0.5</w:t>
      </w:r>
      <w:r>
        <w:tab/>
      </w:r>
      <w:r w:rsidR="0088546C">
        <w:t xml:space="preserve">    </w:t>
      </w:r>
      <w:r w:rsidR="00382169">
        <w:t>50</w:t>
      </w:r>
      <w:r w:rsidR="00382169">
        <w:tab/>
        <w:t xml:space="preserve">   </w:t>
      </w:r>
      <w:r w:rsidR="0088546C">
        <w:t xml:space="preserve"> </w:t>
      </w:r>
      <w:r w:rsidR="00382169">
        <w:t xml:space="preserve">  46.73</w:t>
      </w:r>
      <w:r w:rsidR="00382169">
        <w:tab/>
        <w:t xml:space="preserve">    </w:t>
      </w:r>
      <w:r w:rsidR="0088546C">
        <w:t xml:space="preserve"> </w:t>
      </w:r>
      <w:r w:rsidR="00382169">
        <w:t xml:space="preserve">    23.36</w:t>
      </w:r>
    </w:p>
    <w:p w:rsidR="003424C5" w:rsidRDefault="00341EB5" w:rsidP="003424C5">
      <w:pPr>
        <w:pStyle w:val="BodyTextIndent3"/>
      </w:pPr>
      <w:r>
        <w:tab/>
      </w:r>
      <w:r w:rsidR="003424C5">
        <w:t xml:space="preserve"> </w:t>
      </w:r>
      <w:r w:rsidR="0088546C">
        <w:t xml:space="preserve"> </w:t>
      </w:r>
      <w:r w:rsidR="003424C5">
        <w:t xml:space="preserve"> 1</w:t>
      </w:r>
      <w:r w:rsidR="0088546C">
        <w:t>.0</w:t>
      </w:r>
      <w:r w:rsidR="003424C5">
        <w:tab/>
        <w:t xml:space="preserve">    </w:t>
      </w:r>
      <w:r>
        <w:t>50</w:t>
      </w:r>
      <w:r w:rsidR="00382169">
        <w:tab/>
        <w:t xml:space="preserve">  </w:t>
      </w:r>
      <w:r w:rsidR="0088546C">
        <w:t xml:space="preserve"> </w:t>
      </w:r>
      <w:r w:rsidR="00382169">
        <w:t xml:space="preserve">   43.67</w:t>
      </w:r>
      <w:r w:rsidR="00382169">
        <w:tab/>
        <w:t xml:space="preserve">    </w:t>
      </w:r>
      <w:r w:rsidR="0088546C">
        <w:t xml:space="preserve"> </w:t>
      </w:r>
      <w:r w:rsidR="00382169">
        <w:t xml:space="preserve">    43.67</w:t>
      </w:r>
    </w:p>
    <w:p w:rsidR="003424C5" w:rsidRDefault="00341EB5" w:rsidP="003424C5">
      <w:pPr>
        <w:pStyle w:val="BodyTextIndent3"/>
      </w:pPr>
      <w:r>
        <w:tab/>
      </w:r>
      <w:r w:rsidR="003424C5">
        <w:t xml:space="preserve"> </w:t>
      </w:r>
      <w:r w:rsidR="0088546C">
        <w:t xml:space="preserve"> </w:t>
      </w:r>
      <w:r w:rsidR="003424C5">
        <w:t xml:space="preserve"> 1.5</w:t>
      </w:r>
      <w:r w:rsidR="003424C5">
        <w:tab/>
      </w:r>
      <w:r w:rsidR="0088546C">
        <w:t xml:space="preserve">    </w:t>
      </w:r>
      <w:r w:rsidR="00382169">
        <w:t>50</w:t>
      </w:r>
      <w:r w:rsidR="00382169">
        <w:tab/>
        <w:t xml:space="preserve">  </w:t>
      </w:r>
      <w:r w:rsidR="0088546C">
        <w:t xml:space="preserve"> </w:t>
      </w:r>
      <w:r w:rsidR="00382169">
        <w:t xml:space="preserve">   40.81</w:t>
      </w:r>
      <w:r w:rsidR="00382169">
        <w:tab/>
        <w:t xml:space="preserve">   </w:t>
      </w:r>
      <w:r w:rsidR="0088546C">
        <w:t xml:space="preserve"> </w:t>
      </w:r>
      <w:r w:rsidR="00382169">
        <w:t xml:space="preserve">     61.22</w:t>
      </w:r>
    </w:p>
    <w:p w:rsidR="003424C5" w:rsidRDefault="00341EB5" w:rsidP="003424C5">
      <w:pPr>
        <w:pStyle w:val="BodyTextIndent3"/>
      </w:pPr>
      <w:r>
        <w:tab/>
      </w:r>
      <w:r w:rsidR="003424C5">
        <w:t xml:space="preserve">   2</w:t>
      </w:r>
      <w:r w:rsidR="0088546C">
        <w:t>.0</w:t>
      </w:r>
      <w:r w:rsidR="003424C5">
        <w:tab/>
        <w:t xml:space="preserve">    50</w:t>
      </w:r>
      <w:r w:rsidR="003424C5">
        <w:tab/>
        <w:t xml:space="preserve">  </w:t>
      </w:r>
      <w:r w:rsidR="0088546C">
        <w:t xml:space="preserve"> </w:t>
      </w:r>
      <w:r w:rsidR="003424C5">
        <w:t xml:space="preserve">  </w:t>
      </w:r>
      <w:r w:rsidR="00382169">
        <w:t xml:space="preserve"> 38.14</w:t>
      </w:r>
      <w:r w:rsidR="00382169">
        <w:tab/>
        <w:t xml:space="preserve">   </w:t>
      </w:r>
      <w:r w:rsidR="0088546C">
        <w:t xml:space="preserve"> </w:t>
      </w:r>
      <w:r w:rsidR="00382169">
        <w:t xml:space="preserve">     76.29</w:t>
      </w:r>
    </w:p>
    <w:p w:rsidR="003424C5" w:rsidRDefault="00341EB5" w:rsidP="003424C5">
      <w:pPr>
        <w:pStyle w:val="BodyTextIndent3"/>
      </w:pPr>
      <w:r>
        <w:tab/>
      </w:r>
      <w:r w:rsidR="003424C5">
        <w:t xml:space="preserve">  </w:t>
      </w:r>
      <w:r w:rsidR="0088546C">
        <w:t xml:space="preserve"> </w:t>
      </w:r>
      <w:r w:rsidR="003424C5">
        <w:t>2.5</w:t>
      </w:r>
      <w:r w:rsidR="003424C5">
        <w:tab/>
      </w:r>
      <w:r w:rsidR="0088546C">
        <w:t xml:space="preserve">    </w:t>
      </w:r>
      <w:r w:rsidR="00382169">
        <w:t>50</w:t>
      </w:r>
      <w:r w:rsidR="00382169">
        <w:tab/>
        <w:t xml:space="preserve">  </w:t>
      </w:r>
      <w:r w:rsidR="0088546C">
        <w:t xml:space="preserve"> </w:t>
      </w:r>
      <w:r w:rsidR="00382169">
        <w:t xml:space="preserve">   35.65</w:t>
      </w:r>
      <w:r w:rsidR="00382169">
        <w:tab/>
        <w:t xml:space="preserve">   </w:t>
      </w:r>
      <w:r w:rsidR="0088546C">
        <w:t xml:space="preserve"> </w:t>
      </w:r>
      <w:r w:rsidR="00382169">
        <w:t xml:space="preserve">     89.12</w:t>
      </w:r>
    </w:p>
    <w:p w:rsidR="003424C5" w:rsidRDefault="00341EB5" w:rsidP="003424C5">
      <w:pPr>
        <w:pStyle w:val="BodyTextIndent3"/>
      </w:pPr>
      <w:r>
        <w:tab/>
      </w:r>
      <w:r w:rsidR="003424C5">
        <w:t xml:space="preserve">   3</w:t>
      </w:r>
      <w:r w:rsidR="0088546C">
        <w:t>.0</w:t>
      </w:r>
      <w:r w:rsidR="003424C5">
        <w:tab/>
        <w:t xml:space="preserve">    </w:t>
      </w:r>
      <w:r w:rsidR="00382169">
        <w:t>50</w:t>
      </w:r>
      <w:r w:rsidR="00382169">
        <w:tab/>
        <w:t xml:space="preserve">  </w:t>
      </w:r>
      <w:r w:rsidR="0088546C">
        <w:t xml:space="preserve"> </w:t>
      </w:r>
      <w:r w:rsidR="00382169">
        <w:t xml:space="preserve">   33.32</w:t>
      </w:r>
      <w:r w:rsidR="00382169">
        <w:tab/>
        <w:t xml:space="preserve">   </w:t>
      </w:r>
      <w:r w:rsidR="0088546C">
        <w:t xml:space="preserve"> </w:t>
      </w:r>
      <w:r w:rsidR="00382169">
        <w:t xml:space="preserve">     99.95</w:t>
      </w:r>
    </w:p>
    <w:p w:rsidR="003424C5" w:rsidRDefault="00341EB5" w:rsidP="003424C5">
      <w:pPr>
        <w:pStyle w:val="BodyTextIndent3"/>
      </w:pPr>
      <w:r>
        <w:tab/>
      </w:r>
      <w:r w:rsidR="003424C5">
        <w:t xml:space="preserve">  </w:t>
      </w:r>
      <w:r w:rsidR="0088546C">
        <w:t xml:space="preserve"> </w:t>
      </w:r>
      <w:r w:rsidR="003424C5">
        <w:t>3.5</w:t>
      </w:r>
      <w:r w:rsidR="003424C5">
        <w:tab/>
      </w:r>
      <w:r w:rsidR="0088546C">
        <w:t xml:space="preserve">    </w:t>
      </w:r>
      <w:r w:rsidR="003424C5">
        <w:t>50</w:t>
      </w:r>
      <w:r w:rsidR="003424C5">
        <w:tab/>
        <w:t xml:space="preserve">  </w:t>
      </w:r>
      <w:r w:rsidR="0088546C">
        <w:t xml:space="preserve"> </w:t>
      </w:r>
      <w:r w:rsidR="003424C5">
        <w:t xml:space="preserve">   31.14</w:t>
      </w:r>
      <w:r w:rsidR="003424C5">
        <w:tab/>
        <w:t xml:space="preserve">   </w:t>
      </w:r>
      <w:r w:rsidR="0088546C">
        <w:t xml:space="preserve"> </w:t>
      </w:r>
      <w:r w:rsidR="003424C5">
        <w:t xml:space="preserve">   1</w:t>
      </w:r>
      <w:r w:rsidR="00382169">
        <w:t>08.98</w:t>
      </w:r>
    </w:p>
    <w:p w:rsidR="003424C5" w:rsidRDefault="00341EB5" w:rsidP="003424C5">
      <w:pPr>
        <w:pStyle w:val="BodyTextIndent3"/>
      </w:pPr>
      <w:r>
        <w:tab/>
      </w:r>
      <w:r w:rsidR="003424C5">
        <w:t xml:space="preserve">   4</w:t>
      </w:r>
      <w:r w:rsidR="0088546C">
        <w:t>.0</w:t>
      </w:r>
      <w:r w:rsidR="003424C5">
        <w:tab/>
        <w:t xml:space="preserve">    </w:t>
      </w:r>
      <w:r w:rsidR="00382169">
        <w:t>50</w:t>
      </w:r>
      <w:r w:rsidR="00382169">
        <w:tab/>
        <w:t xml:space="preserve">  </w:t>
      </w:r>
      <w:r w:rsidR="0088546C">
        <w:t xml:space="preserve"> </w:t>
      </w:r>
      <w:r w:rsidR="00382169">
        <w:t xml:space="preserve">   29.10</w:t>
      </w:r>
      <w:r w:rsidR="00382169">
        <w:tab/>
        <w:t xml:space="preserve">   </w:t>
      </w:r>
      <w:r w:rsidR="0088546C">
        <w:t xml:space="preserve"> </w:t>
      </w:r>
      <w:r w:rsidR="00382169">
        <w:t xml:space="preserve">   116.40</w:t>
      </w:r>
    </w:p>
    <w:p w:rsidR="003424C5" w:rsidRDefault="00341EB5" w:rsidP="003424C5">
      <w:pPr>
        <w:pStyle w:val="BodyTextIndent3"/>
      </w:pPr>
      <w:r>
        <w:tab/>
      </w:r>
      <w:r w:rsidR="003424C5">
        <w:t xml:space="preserve">  </w:t>
      </w:r>
      <w:r w:rsidR="0088546C">
        <w:t xml:space="preserve"> </w:t>
      </w:r>
      <w:r w:rsidR="003424C5">
        <w:t>4.5</w:t>
      </w:r>
      <w:r w:rsidR="003424C5">
        <w:tab/>
      </w:r>
      <w:r w:rsidR="0088546C">
        <w:t xml:space="preserve">    </w:t>
      </w:r>
      <w:r>
        <w:t>50</w:t>
      </w:r>
      <w:r w:rsidR="003424C5">
        <w:tab/>
        <w:t xml:space="preserve"> </w:t>
      </w:r>
      <w:r w:rsidR="0088546C">
        <w:t xml:space="preserve"> </w:t>
      </w:r>
      <w:r w:rsidR="003424C5">
        <w:t xml:space="preserve">    27.20</w:t>
      </w:r>
      <w:r w:rsidR="003424C5">
        <w:tab/>
        <w:t xml:space="preserve">   </w:t>
      </w:r>
      <w:r w:rsidR="0088546C">
        <w:t xml:space="preserve"> </w:t>
      </w:r>
      <w:r w:rsidR="003424C5">
        <w:t xml:space="preserve">   1</w:t>
      </w:r>
      <w:r w:rsidR="00382169">
        <w:t>22.39</w:t>
      </w:r>
    </w:p>
    <w:p w:rsidR="003424C5" w:rsidRDefault="00341EB5" w:rsidP="003424C5">
      <w:pPr>
        <w:pStyle w:val="BodyTextIndent3"/>
      </w:pPr>
      <w:r>
        <w:tab/>
      </w:r>
      <w:r w:rsidR="003424C5">
        <w:t xml:space="preserve">   5</w:t>
      </w:r>
      <w:r w:rsidR="0088546C">
        <w:t>.0</w:t>
      </w:r>
      <w:r w:rsidR="003424C5">
        <w:tab/>
      </w:r>
      <w:r w:rsidR="0088546C">
        <w:t>1</w:t>
      </w:r>
      <w:r>
        <w:t>,050</w:t>
      </w:r>
      <w:r w:rsidR="003424C5">
        <w:tab/>
      </w:r>
      <w:r w:rsidR="0088546C">
        <w:t xml:space="preserve"> </w:t>
      </w:r>
      <w:r w:rsidR="003424C5" w:rsidRPr="00874F41">
        <w:rPr>
          <w:u w:val="single"/>
        </w:rPr>
        <w:t xml:space="preserve"> </w:t>
      </w:r>
      <w:r w:rsidR="003424C5">
        <w:rPr>
          <w:u w:val="single"/>
        </w:rPr>
        <w:t xml:space="preserve">  533.77</w:t>
      </w:r>
      <w:r w:rsidR="003424C5">
        <w:tab/>
        <w:t xml:space="preserve">   </w:t>
      </w:r>
      <w:r w:rsidR="0088546C">
        <w:t xml:space="preserve"> </w:t>
      </w:r>
      <w:r w:rsidR="003424C5">
        <w:rPr>
          <w:u w:val="single"/>
        </w:rPr>
        <w:t>2,</w:t>
      </w:r>
      <w:r w:rsidR="00382169">
        <w:rPr>
          <w:u w:val="single"/>
        </w:rPr>
        <w:t>668.83</w:t>
      </w:r>
      <w:r w:rsidR="003424C5">
        <w:tab/>
      </w:r>
    </w:p>
    <w:p w:rsidR="0088546C" w:rsidRDefault="001E051A" w:rsidP="003424C5">
      <w:pPr>
        <w:pStyle w:val="BodyTextIndent3"/>
      </w:pPr>
      <w:r>
        <w:tab/>
      </w:r>
      <w:r w:rsidR="0088546C">
        <w:tab/>
      </w:r>
      <w:r w:rsidR="0088546C">
        <w:tab/>
      </w:r>
      <w:r w:rsidR="0088546C">
        <w:tab/>
        <w:t xml:space="preserve">   859.53</w:t>
      </w:r>
      <w:r w:rsidR="0088546C">
        <w:tab/>
        <w:t xml:space="preserve">    </w:t>
      </w:r>
      <w:r w:rsidR="00382169">
        <w:t>3,410.22</w:t>
      </w:r>
      <w:r w:rsidR="003424C5">
        <w:tab/>
        <w:t xml:space="preserve"> </w:t>
      </w:r>
    </w:p>
    <w:p w:rsidR="004147E7" w:rsidRDefault="003424C5" w:rsidP="003424C5">
      <w:pPr>
        <w:pStyle w:val="BodyTextIndent3"/>
      </w:pPr>
      <w:r>
        <w:t xml:space="preserve"> Duration = $3,</w:t>
      </w:r>
      <w:r w:rsidR="00382169" w:rsidRPr="00382169">
        <w:t xml:space="preserve"> </w:t>
      </w:r>
      <w:r w:rsidR="00382169">
        <w:t>410.22/$859.53 = 3.9676</w:t>
      </w:r>
      <w:r w:rsidR="007D11B9">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255905</wp:posOffset>
            </wp:positionV>
            <wp:extent cx="2266950" cy="2134235"/>
            <wp:effectExtent l="19050" t="0" r="19050" b="0"/>
            <wp:wrapTopAndBottom/>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27B04" w:rsidRDefault="00C27B04">
      <w:pPr>
        <w:pStyle w:val="BodyTextIndent3"/>
        <w:ind w:left="540" w:hanging="540"/>
      </w:pPr>
    </w:p>
    <w:p w:rsidR="0034300F" w:rsidRDefault="00F8195B">
      <w:pPr>
        <w:pStyle w:val="BodyTextIndent3"/>
        <w:ind w:left="540" w:hanging="540"/>
      </w:pPr>
      <w:r>
        <w:t>6</w:t>
      </w:r>
      <w:r w:rsidR="0034300F">
        <w:t>.</w:t>
      </w:r>
      <w:r w:rsidR="0034300F">
        <w:tab/>
        <w:t>Consider three Treasury bonds each of which has a 10 percent semiannual coupon and trades at par.</w:t>
      </w:r>
    </w:p>
    <w:p w:rsidR="0034300F" w:rsidRDefault="0034300F">
      <w:pPr>
        <w:tabs>
          <w:tab w:val="left" w:pos="540"/>
          <w:tab w:val="left" w:pos="900"/>
        </w:tabs>
        <w:ind w:left="900" w:hanging="900"/>
      </w:pPr>
    </w:p>
    <w:p w:rsidR="0034300F" w:rsidRDefault="0034300F" w:rsidP="001E051A">
      <w:pPr>
        <w:tabs>
          <w:tab w:val="left" w:pos="540"/>
          <w:tab w:val="left" w:pos="900"/>
        </w:tabs>
        <w:ind w:left="900" w:right="-630" w:hanging="900"/>
      </w:pPr>
      <w:r>
        <w:tab/>
        <w:t>a.</w:t>
      </w:r>
      <w:r>
        <w:tab/>
        <w:t xml:space="preserve">Calculate the duration for a bond that has a maturity of </w:t>
      </w:r>
      <w:r w:rsidR="001E051A">
        <w:t>four</w:t>
      </w:r>
      <w:r>
        <w:t xml:space="preserve"> years, </w:t>
      </w:r>
      <w:r w:rsidR="001E051A">
        <w:t>three</w:t>
      </w:r>
      <w:r>
        <w:t xml:space="preserve"> years, and </w:t>
      </w:r>
      <w:r w:rsidR="001E051A">
        <w:t>two</w:t>
      </w:r>
      <w:r>
        <w:t xml:space="preserve"> years?</w:t>
      </w:r>
    </w:p>
    <w:p w:rsidR="0034300F" w:rsidRDefault="0034300F">
      <w:pPr>
        <w:tabs>
          <w:tab w:val="left" w:pos="540"/>
          <w:tab w:val="left" w:pos="900"/>
        </w:tabs>
        <w:ind w:left="900" w:hanging="900"/>
      </w:pPr>
    </w:p>
    <w:p w:rsidR="00390F9C" w:rsidRDefault="00390F9C" w:rsidP="00390F9C">
      <w:pPr>
        <w:pStyle w:val="BodyTextIndent3"/>
      </w:pPr>
      <w:r>
        <w:tab/>
      </w:r>
      <w:r>
        <w:rPr>
          <w:u w:val="single"/>
        </w:rPr>
        <w:t xml:space="preserve">Four-year Treasury </w:t>
      </w:r>
      <w:proofErr w:type="gramStart"/>
      <w:r w:rsidRPr="00874F41">
        <w:rPr>
          <w:u w:val="single"/>
        </w:rPr>
        <w:t>Bond</w:t>
      </w:r>
      <w:proofErr w:type="gramEnd"/>
      <w:r w:rsidR="001E051A">
        <w:rPr>
          <w:u w:val="single"/>
        </w:rPr>
        <w:t>:</w:t>
      </w:r>
      <w:r w:rsidR="001E051A">
        <w:t xml:space="preserve">  </w:t>
      </w:r>
      <w:r>
        <w:t>Par value = $1,000</w:t>
      </w:r>
      <w:r>
        <w:tab/>
      </w:r>
      <w:r w:rsidR="001E051A">
        <w:t xml:space="preserve">  </w:t>
      </w:r>
      <w:r>
        <w:t>Coupon rate = 10%</w:t>
      </w:r>
      <w:r>
        <w:tab/>
        <w:t>Semiannual payments</w:t>
      </w:r>
    </w:p>
    <w:p w:rsidR="001E051A" w:rsidRDefault="001E051A" w:rsidP="00390F9C">
      <w:pPr>
        <w:pStyle w:val="BodyTextIndent3"/>
      </w:pPr>
    </w:p>
    <w:p w:rsidR="00390F9C" w:rsidRDefault="00390F9C" w:rsidP="00390F9C">
      <w:pPr>
        <w:pStyle w:val="BodyTextIndent3"/>
      </w:pPr>
      <w:r>
        <w:tab/>
        <w:t>R = 10%</w:t>
      </w:r>
      <w:r>
        <w:tab/>
      </w:r>
      <w:r>
        <w:tab/>
      </w:r>
      <w:r>
        <w:tab/>
        <w:t>Maturity = 4 years</w:t>
      </w:r>
    </w:p>
    <w:p w:rsidR="00A2522A" w:rsidRDefault="001E051A" w:rsidP="00A2522A">
      <w:pPr>
        <w:pStyle w:val="BodyTextIndent3"/>
        <w:rPr>
          <w:u w:val="single"/>
        </w:rPr>
      </w:pPr>
      <w:r>
        <w:tab/>
      </w:r>
      <w:r w:rsidR="005D7732">
        <w:t xml:space="preserve">  </w:t>
      </w:r>
      <w:r w:rsidR="005D7732">
        <w:rPr>
          <w:u w:val="single"/>
        </w:rPr>
        <w:t xml:space="preserve"> </w:t>
      </w:r>
      <w:r w:rsidR="00A2522A">
        <w:rPr>
          <w:u w:val="single"/>
        </w:rPr>
        <w:t xml:space="preserve"> </w:t>
      </w:r>
      <w:r w:rsidR="005D7732">
        <w:rPr>
          <w:u w:val="single"/>
        </w:rPr>
        <w:t xml:space="preserve"> </w:t>
      </w:r>
      <w:proofErr w:type="gramStart"/>
      <w:r w:rsidR="005D7732">
        <w:rPr>
          <w:u w:val="single"/>
        </w:rPr>
        <w:t>t</w:t>
      </w:r>
      <w:proofErr w:type="gramEnd"/>
      <w:r w:rsidR="005D7732">
        <w:rPr>
          <w:u w:val="single"/>
        </w:rPr>
        <w:t xml:space="preserve">   </w:t>
      </w:r>
      <w:r w:rsidR="005D7732">
        <w:tab/>
      </w:r>
      <w:r w:rsidR="00A2522A">
        <w:t xml:space="preserve">   </w:t>
      </w:r>
      <w:r w:rsidR="005D7732">
        <w:t xml:space="preserve"> </w:t>
      </w:r>
      <w:proofErr w:type="spellStart"/>
      <w:r w:rsidR="005D7732" w:rsidRPr="00874F41">
        <w:rPr>
          <w:u w:val="single"/>
        </w:rPr>
        <w:t>CF</w:t>
      </w:r>
      <w:r w:rsidR="005D7732">
        <w:rPr>
          <w:u w:val="single"/>
          <w:vertAlign w:val="subscript"/>
        </w:rPr>
        <w:t>t</w:t>
      </w:r>
      <w:proofErr w:type="spellEnd"/>
      <w:r w:rsidR="005D7732">
        <w:tab/>
      </w:r>
      <w:r w:rsidR="00A2522A">
        <w:t xml:space="preserve">         </w:t>
      </w:r>
      <w:r w:rsidR="00A2522A" w:rsidRPr="00810F54">
        <w:rPr>
          <w:u w:val="single"/>
        </w:rPr>
        <w:t xml:space="preserve">       </w:t>
      </w:r>
      <w:proofErr w:type="spellStart"/>
      <w:r w:rsidR="00A2522A" w:rsidRPr="00810F54">
        <w:rPr>
          <w:u w:val="single"/>
        </w:rPr>
        <w:t>DF</w:t>
      </w:r>
      <w:r w:rsidR="00A2522A" w:rsidRPr="00810F54">
        <w:rPr>
          <w:u w:val="single"/>
          <w:vertAlign w:val="subscript"/>
        </w:rPr>
        <w:t>t</w:t>
      </w:r>
      <w:proofErr w:type="spellEnd"/>
      <w:r w:rsidR="00A2522A" w:rsidRPr="00810F54">
        <w:rPr>
          <w:u w:val="single"/>
          <w:vertAlign w:val="subscript"/>
        </w:rPr>
        <w:t xml:space="preserve"> </w:t>
      </w:r>
      <w:r w:rsidR="00A2522A">
        <w:rPr>
          <w:u w:val="single"/>
        </w:rPr>
        <w:t xml:space="preserve">    </w:t>
      </w:r>
      <w:r w:rsidR="00A2522A">
        <w:t xml:space="preserve">     </w:t>
      </w:r>
      <w:r w:rsidR="005D7732">
        <w:t xml:space="preserve">  </w:t>
      </w:r>
      <w:r w:rsidR="005D7732" w:rsidRPr="00874F41">
        <w:rPr>
          <w:u w:val="single"/>
        </w:rPr>
        <w:t xml:space="preserve"> </w:t>
      </w:r>
      <w:proofErr w:type="spellStart"/>
      <w:r w:rsidR="005D7732" w:rsidRPr="00874F41">
        <w:rPr>
          <w:u w:val="single"/>
        </w:rPr>
        <w:t>CF</w:t>
      </w:r>
      <w:r w:rsidR="005D7732">
        <w:rPr>
          <w:u w:val="single"/>
          <w:vertAlign w:val="subscript"/>
        </w:rPr>
        <w:t>t</w:t>
      </w:r>
      <w:proofErr w:type="spellEnd"/>
      <w:r w:rsidR="005D7732">
        <w:rPr>
          <w:u w:val="single"/>
        </w:rPr>
        <w:t xml:space="preserve"> x </w:t>
      </w:r>
      <w:proofErr w:type="spellStart"/>
      <w:r w:rsidR="005D7732">
        <w:rPr>
          <w:u w:val="single"/>
        </w:rPr>
        <w:t>DF</w:t>
      </w:r>
      <w:r w:rsidR="005D7732">
        <w:rPr>
          <w:u w:val="single"/>
          <w:vertAlign w:val="subscript"/>
        </w:rPr>
        <w:t>t</w:t>
      </w:r>
      <w:proofErr w:type="spellEnd"/>
      <w:r w:rsidR="005D7732">
        <w:t xml:space="preserve"> </w:t>
      </w:r>
      <w:r w:rsidR="00A2522A">
        <w:t xml:space="preserve">     </w:t>
      </w:r>
      <w:r w:rsidR="005D7732">
        <w:rPr>
          <w:u w:val="single"/>
        </w:rPr>
        <w:t xml:space="preserve"> </w:t>
      </w:r>
      <w:proofErr w:type="spellStart"/>
      <w:r w:rsidR="005D7732" w:rsidRPr="00874F41">
        <w:rPr>
          <w:u w:val="single"/>
        </w:rPr>
        <w:t>CF</w:t>
      </w:r>
      <w:r w:rsidR="005D7732">
        <w:rPr>
          <w:u w:val="single"/>
          <w:vertAlign w:val="subscript"/>
        </w:rPr>
        <w:t>t</w:t>
      </w:r>
      <w:proofErr w:type="spellEnd"/>
      <w:r w:rsidR="005D7732">
        <w:rPr>
          <w:u w:val="single"/>
        </w:rPr>
        <w:t xml:space="preserve"> x </w:t>
      </w:r>
      <w:proofErr w:type="spellStart"/>
      <w:r w:rsidR="005D7732">
        <w:rPr>
          <w:u w:val="single"/>
        </w:rPr>
        <w:t>DF</w:t>
      </w:r>
      <w:r w:rsidR="005D7732">
        <w:rPr>
          <w:u w:val="single"/>
          <w:vertAlign w:val="subscript"/>
        </w:rPr>
        <w:t>t</w:t>
      </w:r>
      <w:proofErr w:type="spellEnd"/>
      <w:r w:rsidR="005D7732" w:rsidRPr="00874F41">
        <w:rPr>
          <w:u w:val="single"/>
        </w:rPr>
        <w:t xml:space="preserve"> x</w:t>
      </w:r>
      <w:r w:rsidR="005D7732">
        <w:rPr>
          <w:u w:val="single"/>
        </w:rPr>
        <w:t xml:space="preserve"> </w:t>
      </w:r>
      <w:r w:rsidR="005D7732" w:rsidRPr="00874F41">
        <w:rPr>
          <w:u w:val="single"/>
        </w:rPr>
        <w:t>t</w:t>
      </w:r>
    </w:p>
    <w:p w:rsidR="00A2522A" w:rsidRPr="00A2522A" w:rsidRDefault="00570215" w:rsidP="00A2522A">
      <w:pPr>
        <w:pStyle w:val="BodyTextIndent3"/>
      </w:pPr>
      <w:r w:rsidRPr="00A2522A">
        <w:rPr>
          <w:szCs w:val="24"/>
        </w:rPr>
        <w:tab/>
      </w:r>
      <w:r w:rsidR="00390F9C" w:rsidRPr="00A2522A">
        <w:rPr>
          <w:szCs w:val="24"/>
        </w:rPr>
        <w:t xml:space="preserve">  </w:t>
      </w:r>
      <w:r w:rsidR="00A2522A" w:rsidRPr="00A2522A">
        <w:rPr>
          <w:szCs w:val="24"/>
        </w:rPr>
        <w:t xml:space="preserve"> 0.5</w:t>
      </w:r>
      <w:r w:rsidR="00A2522A" w:rsidRPr="00A2522A">
        <w:rPr>
          <w:szCs w:val="24"/>
        </w:rPr>
        <w:tab/>
        <w:t xml:space="preserve">     50</w:t>
      </w:r>
      <w:r w:rsidR="00A2522A" w:rsidRPr="00A2522A">
        <w:rPr>
          <w:szCs w:val="24"/>
        </w:rPr>
        <w:tab/>
      </w:r>
      <w:r w:rsidR="00A2522A" w:rsidRPr="00A2522A">
        <w:rPr>
          <w:szCs w:val="24"/>
        </w:rPr>
        <w:tab/>
      </w:r>
      <w:r w:rsidR="00A2522A">
        <w:rPr>
          <w:szCs w:val="24"/>
        </w:rPr>
        <w:t>0</w:t>
      </w:r>
      <w:r w:rsidR="00A2522A" w:rsidRPr="00A2522A">
        <w:rPr>
          <w:szCs w:val="24"/>
        </w:rPr>
        <w:t>.9524</w:t>
      </w:r>
      <w:r w:rsidR="00A2522A" w:rsidRPr="00A2522A">
        <w:rPr>
          <w:szCs w:val="24"/>
        </w:rPr>
        <w:tab/>
      </w:r>
      <w:r w:rsidR="00A2522A">
        <w:rPr>
          <w:szCs w:val="24"/>
        </w:rPr>
        <w:tab/>
      </w:r>
      <w:r w:rsidR="00A2522A" w:rsidRPr="00A2522A">
        <w:rPr>
          <w:szCs w:val="24"/>
        </w:rPr>
        <w:t xml:space="preserve">  47.62</w:t>
      </w:r>
      <w:r w:rsidR="00A2522A" w:rsidRPr="00A2522A">
        <w:rPr>
          <w:szCs w:val="24"/>
        </w:rPr>
        <w:tab/>
        <w:t xml:space="preserve">    </w:t>
      </w:r>
      <w:r w:rsidR="00A2522A">
        <w:rPr>
          <w:szCs w:val="24"/>
        </w:rPr>
        <w:t xml:space="preserve">     </w:t>
      </w:r>
      <w:r w:rsidR="00A2522A" w:rsidRPr="00A2522A">
        <w:rPr>
          <w:szCs w:val="24"/>
        </w:rPr>
        <w:t xml:space="preserve">     23.81</w:t>
      </w:r>
    </w:p>
    <w:p w:rsidR="00A2522A" w:rsidRPr="00A2522A" w:rsidRDefault="00A2522A" w:rsidP="00A2522A">
      <w:pPr>
        <w:ind w:firstLine="720"/>
        <w:rPr>
          <w:szCs w:val="24"/>
        </w:rPr>
      </w:pPr>
      <w:r w:rsidRPr="00A2522A">
        <w:rPr>
          <w:szCs w:val="24"/>
        </w:rPr>
        <w:t>1.0</w:t>
      </w:r>
      <w:r w:rsidRPr="00A2522A">
        <w:rPr>
          <w:szCs w:val="24"/>
        </w:rPr>
        <w:tab/>
        <w:t xml:space="preserve">     50</w:t>
      </w:r>
      <w:r w:rsidRPr="00A2522A">
        <w:rPr>
          <w:szCs w:val="24"/>
        </w:rPr>
        <w:tab/>
      </w:r>
      <w:r w:rsidRPr="00A2522A">
        <w:rPr>
          <w:szCs w:val="24"/>
        </w:rPr>
        <w:tab/>
      </w:r>
      <w:r>
        <w:rPr>
          <w:szCs w:val="24"/>
        </w:rPr>
        <w:t>0</w:t>
      </w:r>
      <w:r w:rsidRPr="00A2522A">
        <w:rPr>
          <w:szCs w:val="24"/>
        </w:rPr>
        <w:t>.9070</w:t>
      </w:r>
      <w:r w:rsidRPr="00A2522A">
        <w:rPr>
          <w:szCs w:val="24"/>
        </w:rPr>
        <w:tab/>
        <w:t xml:space="preserve">  </w:t>
      </w:r>
      <w:r>
        <w:rPr>
          <w:szCs w:val="24"/>
        </w:rPr>
        <w:tab/>
        <w:t xml:space="preserve">  </w:t>
      </w:r>
      <w:r w:rsidRPr="00A2522A">
        <w:rPr>
          <w:szCs w:val="24"/>
        </w:rPr>
        <w:t>45.35</w:t>
      </w:r>
      <w:r w:rsidRPr="00A2522A">
        <w:rPr>
          <w:szCs w:val="24"/>
        </w:rPr>
        <w:tab/>
        <w:t xml:space="preserve">      </w:t>
      </w:r>
      <w:r>
        <w:rPr>
          <w:szCs w:val="24"/>
        </w:rPr>
        <w:t xml:space="preserve">     </w:t>
      </w:r>
      <w:r w:rsidRPr="00A2522A">
        <w:rPr>
          <w:szCs w:val="24"/>
        </w:rPr>
        <w:t xml:space="preserve">   45.35</w:t>
      </w:r>
    </w:p>
    <w:p w:rsidR="00A2522A" w:rsidRPr="00A2522A" w:rsidRDefault="00A2522A" w:rsidP="00A2522A">
      <w:pPr>
        <w:ind w:firstLine="720"/>
        <w:rPr>
          <w:szCs w:val="24"/>
        </w:rPr>
      </w:pPr>
      <w:r w:rsidRPr="00A2522A">
        <w:rPr>
          <w:szCs w:val="24"/>
        </w:rPr>
        <w:t>1.5</w:t>
      </w:r>
      <w:r w:rsidRPr="00A2522A">
        <w:rPr>
          <w:szCs w:val="24"/>
        </w:rPr>
        <w:tab/>
        <w:t xml:space="preserve">     50</w:t>
      </w:r>
      <w:r w:rsidRPr="00A2522A">
        <w:rPr>
          <w:szCs w:val="24"/>
        </w:rPr>
        <w:tab/>
      </w:r>
      <w:r w:rsidRPr="00A2522A">
        <w:rPr>
          <w:szCs w:val="24"/>
        </w:rPr>
        <w:tab/>
      </w:r>
      <w:r>
        <w:rPr>
          <w:szCs w:val="24"/>
        </w:rPr>
        <w:t>0</w:t>
      </w:r>
      <w:r w:rsidRPr="00A2522A">
        <w:rPr>
          <w:szCs w:val="24"/>
        </w:rPr>
        <w:t>.8638</w:t>
      </w:r>
      <w:r w:rsidRPr="00A2522A">
        <w:rPr>
          <w:szCs w:val="24"/>
        </w:rPr>
        <w:tab/>
      </w:r>
      <w:r>
        <w:rPr>
          <w:szCs w:val="24"/>
        </w:rPr>
        <w:tab/>
      </w:r>
      <w:r w:rsidRPr="00A2522A">
        <w:rPr>
          <w:szCs w:val="24"/>
        </w:rPr>
        <w:t xml:space="preserve">  43.19</w:t>
      </w:r>
      <w:r w:rsidRPr="00A2522A">
        <w:rPr>
          <w:szCs w:val="24"/>
        </w:rPr>
        <w:tab/>
        <w:t xml:space="preserve">     </w:t>
      </w:r>
      <w:r>
        <w:rPr>
          <w:szCs w:val="24"/>
        </w:rPr>
        <w:t xml:space="preserve">     </w:t>
      </w:r>
      <w:r w:rsidRPr="00A2522A">
        <w:rPr>
          <w:szCs w:val="24"/>
        </w:rPr>
        <w:t xml:space="preserve">    64.79</w:t>
      </w:r>
    </w:p>
    <w:p w:rsidR="00A2522A" w:rsidRPr="00A2522A" w:rsidRDefault="00A2522A" w:rsidP="00A2522A">
      <w:pPr>
        <w:ind w:firstLine="720"/>
        <w:rPr>
          <w:szCs w:val="24"/>
        </w:rPr>
      </w:pPr>
      <w:r w:rsidRPr="00A2522A">
        <w:rPr>
          <w:szCs w:val="24"/>
        </w:rPr>
        <w:t>2.0</w:t>
      </w:r>
      <w:r w:rsidRPr="00A2522A">
        <w:rPr>
          <w:szCs w:val="24"/>
        </w:rPr>
        <w:tab/>
        <w:t xml:space="preserve">     50</w:t>
      </w:r>
      <w:r w:rsidRPr="00A2522A">
        <w:rPr>
          <w:szCs w:val="24"/>
        </w:rPr>
        <w:tab/>
      </w:r>
      <w:r w:rsidRPr="00A2522A">
        <w:rPr>
          <w:szCs w:val="24"/>
        </w:rPr>
        <w:tab/>
      </w:r>
      <w:r>
        <w:rPr>
          <w:szCs w:val="24"/>
        </w:rPr>
        <w:t>0</w:t>
      </w:r>
      <w:r w:rsidRPr="00A2522A">
        <w:rPr>
          <w:szCs w:val="24"/>
        </w:rPr>
        <w:t>.8227</w:t>
      </w:r>
      <w:r w:rsidRPr="00A2522A">
        <w:rPr>
          <w:szCs w:val="24"/>
        </w:rPr>
        <w:tab/>
      </w:r>
      <w:r>
        <w:rPr>
          <w:szCs w:val="24"/>
        </w:rPr>
        <w:tab/>
      </w:r>
      <w:r w:rsidRPr="00A2522A">
        <w:rPr>
          <w:szCs w:val="24"/>
        </w:rPr>
        <w:t xml:space="preserve">  41.14      </w:t>
      </w:r>
      <w:r>
        <w:rPr>
          <w:szCs w:val="24"/>
        </w:rPr>
        <w:t xml:space="preserve">   </w:t>
      </w:r>
      <w:r w:rsidRPr="00A2522A">
        <w:rPr>
          <w:szCs w:val="24"/>
        </w:rPr>
        <w:t xml:space="preserve">      82.27</w:t>
      </w:r>
    </w:p>
    <w:p w:rsidR="00A2522A" w:rsidRPr="00A2522A" w:rsidRDefault="00A2522A" w:rsidP="00A2522A">
      <w:pPr>
        <w:ind w:firstLine="720"/>
        <w:rPr>
          <w:szCs w:val="24"/>
        </w:rPr>
      </w:pPr>
      <w:r w:rsidRPr="00A2522A">
        <w:rPr>
          <w:szCs w:val="24"/>
        </w:rPr>
        <w:t>2.5</w:t>
      </w:r>
      <w:r w:rsidRPr="00A2522A">
        <w:rPr>
          <w:szCs w:val="24"/>
        </w:rPr>
        <w:tab/>
        <w:t xml:space="preserve">     50</w:t>
      </w:r>
      <w:r w:rsidRPr="00A2522A">
        <w:rPr>
          <w:szCs w:val="24"/>
        </w:rPr>
        <w:tab/>
      </w:r>
      <w:r w:rsidRPr="00A2522A">
        <w:rPr>
          <w:szCs w:val="24"/>
        </w:rPr>
        <w:tab/>
      </w:r>
      <w:r>
        <w:rPr>
          <w:szCs w:val="24"/>
        </w:rPr>
        <w:t>0</w:t>
      </w:r>
      <w:r w:rsidRPr="00A2522A">
        <w:rPr>
          <w:szCs w:val="24"/>
        </w:rPr>
        <w:t>.7835</w:t>
      </w:r>
      <w:r>
        <w:rPr>
          <w:szCs w:val="24"/>
        </w:rPr>
        <w:tab/>
      </w:r>
      <w:r w:rsidRPr="00A2522A">
        <w:rPr>
          <w:szCs w:val="24"/>
        </w:rPr>
        <w:tab/>
        <w:t xml:space="preserve">  39.18</w:t>
      </w:r>
      <w:r w:rsidRPr="00A2522A">
        <w:rPr>
          <w:szCs w:val="24"/>
        </w:rPr>
        <w:tab/>
        <w:t xml:space="preserve">     </w:t>
      </w:r>
      <w:r>
        <w:rPr>
          <w:szCs w:val="24"/>
        </w:rPr>
        <w:t xml:space="preserve">     </w:t>
      </w:r>
      <w:r w:rsidRPr="00A2522A">
        <w:rPr>
          <w:szCs w:val="24"/>
        </w:rPr>
        <w:t xml:space="preserve">    97.94</w:t>
      </w:r>
    </w:p>
    <w:p w:rsidR="00A2522A" w:rsidRPr="00A2522A" w:rsidRDefault="00A2522A" w:rsidP="00A2522A">
      <w:pPr>
        <w:ind w:firstLine="720"/>
        <w:rPr>
          <w:szCs w:val="24"/>
        </w:rPr>
      </w:pPr>
      <w:r w:rsidRPr="00A2522A">
        <w:rPr>
          <w:szCs w:val="24"/>
        </w:rPr>
        <w:t>3.0</w:t>
      </w:r>
      <w:r w:rsidRPr="00A2522A">
        <w:rPr>
          <w:szCs w:val="24"/>
        </w:rPr>
        <w:tab/>
        <w:t xml:space="preserve">     50</w:t>
      </w:r>
      <w:r w:rsidRPr="00A2522A">
        <w:rPr>
          <w:szCs w:val="24"/>
        </w:rPr>
        <w:tab/>
      </w:r>
      <w:r w:rsidRPr="00A2522A">
        <w:rPr>
          <w:szCs w:val="24"/>
        </w:rPr>
        <w:tab/>
      </w:r>
      <w:r>
        <w:rPr>
          <w:szCs w:val="24"/>
        </w:rPr>
        <w:t>0</w:t>
      </w:r>
      <w:r w:rsidRPr="00A2522A">
        <w:rPr>
          <w:szCs w:val="24"/>
        </w:rPr>
        <w:t>.7462</w:t>
      </w:r>
      <w:r w:rsidRPr="00A2522A">
        <w:rPr>
          <w:szCs w:val="24"/>
        </w:rPr>
        <w:tab/>
      </w:r>
      <w:r>
        <w:rPr>
          <w:szCs w:val="24"/>
        </w:rPr>
        <w:tab/>
      </w:r>
      <w:r w:rsidRPr="00A2522A">
        <w:rPr>
          <w:szCs w:val="24"/>
        </w:rPr>
        <w:t xml:space="preserve">  37.31 </w:t>
      </w:r>
      <w:r>
        <w:rPr>
          <w:szCs w:val="24"/>
        </w:rPr>
        <w:t xml:space="preserve">     </w:t>
      </w:r>
      <w:r w:rsidRPr="00A2522A">
        <w:rPr>
          <w:szCs w:val="24"/>
        </w:rPr>
        <w:t xml:space="preserve">       111.93</w:t>
      </w:r>
    </w:p>
    <w:p w:rsidR="00A2522A" w:rsidRPr="00A2522A" w:rsidRDefault="00A2522A" w:rsidP="00A2522A">
      <w:pPr>
        <w:ind w:firstLine="720"/>
        <w:rPr>
          <w:szCs w:val="24"/>
        </w:rPr>
      </w:pPr>
      <w:r w:rsidRPr="00A2522A">
        <w:rPr>
          <w:szCs w:val="24"/>
        </w:rPr>
        <w:t>3.5</w:t>
      </w:r>
      <w:r w:rsidRPr="00A2522A">
        <w:rPr>
          <w:szCs w:val="24"/>
        </w:rPr>
        <w:tab/>
        <w:t xml:space="preserve">     50</w:t>
      </w:r>
      <w:r w:rsidRPr="00A2522A">
        <w:rPr>
          <w:szCs w:val="24"/>
        </w:rPr>
        <w:tab/>
      </w:r>
      <w:r w:rsidRPr="00A2522A">
        <w:rPr>
          <w:szCs w:val="24"/>
        </w:rPr>
        <w:tab/>
      </w:r>
      <w:r>
        <w:rPr>
          <w:szCs w:val="24"/>
        </w:rPr>
        <w:t>0</w:t>
      </w:r>
      <w:r w:rsidRPr="00A2522A">
        <w:rPr>
          <w:szCs w:val="24"/>
        </w:rPr>
        <w:t>.7107</w:t>
      </w:r>
      <w:r w:rsidRPr="00A2522A">
        <w:rPr>
          <w:szCs w:val="24"/>
        </w:rPr>
        <w:tab/>
      </w:r>
      <w:r>
        <w:rPr>
          <w:szCs w:val="24"/>
        </w:rPr>
        <w:tab/>
      </w:r>
      <w:r w:rsidRPr="00A2522A">
        <w:rPr>
          <w:szCs w:val="24"/>
        </w:rPr>
        <w:t xml:space="preserve">  35.53</w:t>
      </w:r>
      <w:r w:rsidRPr="00A2522A">
        <w:rPr>
          <w:szCs w:val="24"/>
        </w:rPr>
        <w:tab/>
        <w:t xml:space="preserve">   </w:t>
      </w:r>
      <w:r>
        <w:rPr>
          <w:szCs w:val="24"/>
        </w:rPr>
        <w:t xml:space="preserve">     </w:t>
      </w:r>
      <w:r w:rsidRPr="00A2522A">
        <w:rPr>
          <w:szCs w:val="24"/>
        </w:rPr>
        <w:t xml:space="preserve">    124.37</w:t>
      </w:r>
    </w:p>
    <w:p w:rsidR="00A2522A" w:rsidRDefault="00A2522A" w:rsidP="00A2522A">
      <w:pPr>
        <w:rPr>
          <w:szCs w:val="24"/>
          <w:u w:val="single"/>
        </w:rPr>
      </w:pPr>
      <w:r w:rsidRPr="00A2522A">
        <w:rPr>
          <w:szCs w:val="24"/>
        </w:rPr>
        <w:t xml:space="preserve"> </w:t>
      </w:r>
      <w:r>
        <w:rPr>
          <w:szCs w:val="24"/>
        </w:rPr>
        <w:tab/>
      </w:r>
      <w:r w:rsidRPr="00A2522A">
        <w:rPr>
          <w:szCs w:val="24"/>
        </w:rPr>
        <w:t>4.0</w:t>
      </w:r>
      <w:r w:rsidRPr="00A2522A">
        <w:rPr>
          <w:szCs w:val="24"/>
        </w:rPr>
        <w:tab/>
        <w:t>1,050</w:t>
      </w:r>
      <w:r w:rsidRPr="00A2522A">
        <w:rPr>
          <w:szCs w:val="24"/>
        </w:rPr>
        <w:tab/>
      </w:r>
      <w:r w:rsidRPr="00A2522A">
        <w:rPr>
          <w:szCs w:val="24"/>
        </w:rPr>
        <w:tab/>
      </w:r>
      <w:r>
        <w:rPr>
          <w:szCs w:val="24"/>
        </w:rPr>
        <w:t>0</w:t>
      </w:r>
      <w:r w:rsidRPr="00A2522A">
        <w:rPr>
          <w:szCs w:val="24"/>
        </w:rPr>
        <w:t>.6768</w:t>
      </w:r>
      <w:r>
        <w:rPr>
          <w:szCs w:val="24"/>
        </w:rPr>
        <w:tab/>
      </w:r>
      <w:r w:rsidRPr="00A2522A">
        <w:rPr>
          <w:szCs w:val="24"/>
        </w:rPr>
        <w:tab/>
      </w:r>
      <w:r w:rsidRPr="00A2522A">
        <w:rPr>
          <w:szCs w:val="24"/>
          <w:u w:val="single"/>
        </w:rPr>
        <w:t>710.68</w:t>
      </w:r>
      <w:r w:rsidRPr="00A2522A">
        <w:rPr>
          <w:szCs w:val="24"/>
        </w:rPr>
        <w:tab/>
        <w:t xml:space="preserve"> </w:t>
      </w:r>
      <w:r>
        <w:rPr>
          <w:szCs w:val="24"/>
        </w:rPr>
        <w:t xml:space="preserve">     </w:t>
      </w:r>
      <w:r w:rsidRPr="00A2522A">
        <w:rPr>
          <w:szCs w:val="24"/>
        </w:rPr>
        <w:t xml:space="preserve">  </w:t>
      </w:r>
      <w:r w:rsidRPr="00A2522A">
        <w:rPr>
          <w:szCs w:val="24"/>
          <w:u w:val="single"/>
        </w:rPr>
        <w:t xml:space="preserve"> 2,842.72</w:t>
      </w:r>
    </w:p>
    <w:p w:rsidR="00A2522A" w:rsidRPr="00A2522A" w:rsidRDefault="00A2522A" w:rsidP="00A2522A">
      <w:pPr>
        <w:ind w:firstLine="2880"/>
        <w:rPr>
          <w:szCs w:val="24"/>
        </w:rPr>
      </w:pPr>
      <w:r>
        <w:rPr>
          <w:szCs w:val="24"/>
        </w:rPr>
        <w:tab/>
        <w:t xml:space="preserve">         </w:t>
      </w:r>
      <w:r w:rsidRPr="00A2522A">
        <w:rPr>
          <w:szCs w:val="24"/>
        </w:rPr>
        <w:t>1,000</w:t>
      </w:r>
      <w:r>
        <w:rPr>
          <w:szCs w:val="24"/>
        </w:rPr>
        <w:t>.00</w:t>
      </w:r>
      <w:r w:rsidRPr="00A2522A">
        <w:rPr>
          <w:szCs w:val="24"/>
        </w:rPr>
        <w:t xml:space="preserve">       </w:t>
      </w:r>
      <w:r>
        <w:rPr>
          <w:szCs w:val="24"/>
        </w:rPr>
        <w:t xml:space="preserve">   3,393.19</w:t>
      </w:r>
    </w:p>
    <w:p w:rsidR="00390F9C" w:rsidRDefault="00390F9C" w:rsidP="00390F9C">
      <w:pPr>
        <w:pStyle w:val="BodyTextIndent3"/>
      </w:pPr>
      <w:r>
        <w:lastRenderedPageBreak/>
        <w:t xml:space="preserve">Duration = </w:t>
      </w:r>
      <w:r w:rsidR="009377F2">
        <w:t>$3,393.19/$1,000.00 = 3.3932</w:t>
      </w:r>
    </w:p>
    <w:p w:rsidR="00390F9C" w:rsidRDefault="00390F9C">
      <w:pPr>
        <w:tabs>
          <w:tab w:val="left" w:pos="540"/>
          <w:tab w:val="left" w:pos="900"/>
        </w:tabs>
        <w:ind w:left="900" w:hanging="900"/>
      </w:pPr>
    </w:p>
    <w:p w:rsidR="004850BD" w:rsidRDefault="004850BD" w:rsidP="004850BD">
      <w:pPr>
        <w:pStyle w:val="BodyTextIndent3"/>
      </w:pPr>
      <w:r>
        <w:tab/>
        <w:t>R = 10%</w:t>
      </w:r>
      <w:r>
        <w:tab/>
      </w:r>
      <w:r>
        <w:tab/>
      </w:r>
      <w:r>
        <w:tab/>
        <w:t>Maturity = 3 years</w:t>
      </w:r>
    </w:p>
    <w:p w:rsidR="0069178C" w:rsidRDefault="00570215" w:rsidP="0069178C">
      <w:pPr>
        <w:pStyle w:val="BodyTextIndent3"/>
        <w:rPr>
          <w:u w:val="single"/>
        </w:rPr>
      </w:pPr>
      <w:r>
        <w:tab/>
      </w:r>
      <w:r w:rsidR="0069178C">
        <w:t xml:space="preserve">  </w:t>
      </w:r>
      <w:r w:rsidR="0069178C">
        <w:rPr>
          <w:u w:val="single"/>
        </w:rPr>
        <w:t xml:space="preserve">   </w:t>
      </w:r>
      <w:proofErr w:type="gramStart"/>
      <w:r w:rsidR="0069178C">
        <w:rPr>
          <w:u w:val="single"/>
        </w:rPr>
        <w:t>t</w:t>
      </w:r>
      <w:proofErr w:type="gramEnd"/>
      <w:r w:rsidR="0069178C">
        <w:rPr>
          <w:u w:val="single"/>
        </w:rPr>
        <w:t xml:space="preserve">   </w:t>
      </w:r>
      <w:r w:rsidR="0069178C">
        <w:tab/>
        <w:t xml:space="preserve">    </w:t>
      </w:r>
      <w:proofErr w:type="spellStart"/>
      <w:r w:rsidR="0069178C" w:rsidRPr="00874F41">
        <w:rPr>
          <w:u w:val="single"/>
        </w:rPr>
        <w:t>CF</w:t>
      </w:r>
      <w:r w:rsidR="0069178C">
        <w:rPr>
          <w:u w:val="single"/>
          <w:vertAlign w:val="subscript"/>
        </w:rPr>
        <w:t>t</w:t>
      </w:r>
      <w:proofErr w:type="spellEnd"/>
      <w:r w:rsidR="0069178C">
        <w:tab/>
        <w:t xml:space="preserve">         </w:t>
      </w:r>
      <w:r w:rsidR="0069178C" w:rsidRPr="00810F54">
        <w:rPr>
          <w:u w:val="single"/>
        </w:rPr>
        <w:t xml:space="preserve">       </w:t>
      </w:r>
      <w:proofErr w:type="spellStart"/>
      <w:r w:rsidR="0069178C" w:rsidRPr="00810F54">
        <w:rPr>
          <w:u w:val="single"/>
        </w:rPr>
        <w:t>DF</w:t>
      </w:r>
      <w:r w:rsidR="0069178C" w:rsidRPr="00810F54">
        <w:rPr>
          <w:u w:val="single"/>
          <w:vertAlign w:val="subscript"/>
        </w:rPr>
        <w:t>t</w:t>
      </w:r>
      <w:proofErr w:type="spellEnd"/>
      <w:r w:rsidR="0069178C" w:rsidRPr="00810F54">
        <w:rPr>
          <w:u w:val="single"/>
          <w:vertAlign w:val="subscript"/>
        </w:rPr>
        <w:t xml:space="preserve"> </w:t>
      </w:r>
      <w:r w:rsidR="0069178C">
        <w:rPr>
          <w:u w:val="single"/>
        </w:rPr>
        <w:t xml:space="preserve">    </w:t>
      </w:r>
      <w:r w:rsidR="0069178C">
        <w:t xml:space="preserve">       </w:t>
      </w:r>
      <w:r w:rsidR="0069178C" w:rsidRPr="00874F41">
        <w:rPr>
          <w:u w:val="single"/>
        </w:rPr>
        <w:t xml:space="preserve"> </w:t>
      </w:r>
      <w:proofErr w:type="spellStart"/>
      <w:r w:rsidR="0069178C" w:rsidRPr="00874F41">
        <w:rPr>
          <w:u w:val="single"/>
        </w:rPr>
        <w:t>CF</w:t>
      </w:r>
      <w:r w:rsidR="0069178C">
        <w:rPr>
          <w:u w:val="single"/>
          <w:vertAlign w:val="subscript"/>
        </w:rPr>
        <w:t>t</w:t>
      </w:r>
      <w:proofErr w:type="spellEnd"/>
      <w:r w:rsidR="0069178C">
        <w:rPr>
          <w:u w:val="single"/>
        </w:rPr>
        <w:t xml:space="preserve"> x </w:t>
      </w:r>
      <w:proofErr w:type="spellStart"/>
      <w:r w:rsidR="0069178C">
        <w:rPr>
          <w:u w:val="single"/>
        </w:rPr>
        <w:t>DF</w:t>
      </w:r>
      <w:r w:rsidR="0069178C">
        <w:rPr>
          <w:u w:val="single"/>
          <w:vertAlign w:val="subscript"/>
        </w:rPr>
        <w:t>t</w:t>
      </w:r>
      <w:proofErr w:type="spellEnd"/>
      <w:r w:rsidR="0069178C">
        <w:t xml:space="preserve">      </w:t>
      </w:r>
      <w:r w:rsidR="0069178C">
        <w:rPr>
          <w:u w:val="single"/>
        </w:rPr>
        <w:t xml:space="preserve"> </w:t>
      </w:r>
      <w:proofErr w:type="spellStart"/>
      <w:r w:rsidR="0069178C" w:rsidRPr="00874F41">
        <w:rPr>
          <w:u w:val="single"/>
        </w:rPr>
        <w:t>CF</w:t>
      </w:r>
      <w:r w:rsidR="0069178C">
        <w:rPr>
          <w:u w:val="single"/>
          <w:vertAlign w:val="subscript"/>
        </w:rPr>
        <w:t>t</w:t>
      </w:r>
      <w:proofErr w:type="spellEnd"/>
      <w:r w:rsidR="0069178C">
        <w:rPr>
          <w:u w:val="single"/>
        </w:rPr>
        <w:t xml:space="preserve"> x </w:t>
      </w:r>
      <w:proofErr w:type="spellStart"/>
      <w:r w:rsidR="0069178C">
        <w:rPr>
          <w:u w:val="single"/>
        </w:rPr>
        <w:t>DF</w:t>
      </w:r>
      <w:r w:rsidR="0069178C">
        <w:rPr>
          <w:u w:val="single"/>
          <w:vertAlign w:val="subscript"/>
        </w:rPr>
        <w:t>t</w:t>
      </w:r>
      <w:proofErr w:type="spellEnd"/>
      <w:r w:rsidR="0069178C" w:rsidRPr="00874F41">
        <w:rPr>
          <w:u w:val="single"/>
        </w:rPr>
        <w:t xml:space="preserve"> x</w:t>
      </w:r>
      <w:r w:rsidR="0069178C">
        <w:rPr>
          <w:u w:val="single"/>
        </w:rPr>
        <w:t xml:space="preserve"> </w:t>
      </w:r>
      <w:r w:rsidR="0069178C" w:rsidRPr="00874F41">
        <w:rPr>
          <w:u w:val="single"/>
        </w:rPr>
        <w:t>t</w:t>
      </w:r>
    </w:p>
    <w:p w:rsidR="0069178C" w:rsidRPr="00A2522A" w:rsidRDefault="0069178C" w:rsidP="0069178C">
      <w:pPr>
        <w:pStyle w:val="BodyTextIndent3"/>
      </w:pPr>
      <w:r w:rsidRPr="00A2522A">
        <w:rPr>
          <w:szCs w:val="24"/>
        </w:rPr>
        <w:tab/>
        <w:t xml:space="preserve">   0.5</w:t>
      </w:r>
      <w:r w:rsidRPr="00A2522A">
        <w:rPr>
          <w:szCs w:val="24"/>
        </w:rPr>
        <w:tab/>
        <w:t xml:space="preserve">     50</w:t>
      </w:r>
      <w:r w:rsidRPr="00A2522A">
        <w:rPr>
          <w:szCs w:val="24"/>
        </w:rPr>
        <w:tab/>
      </w:r>
      <w:r w:rsidRPr="00A2522A">
        <w:rPr>
          <w:szCs w:val="24"/>
        </w:rPr>
        <w:tab/>
      </w:r>
      <w:r>
        <w:rPr>
          <w:szCs w:val="24"/>
        </w:rPr>
        <w:t>0</w:t>
      </w:r>
      <w:r w:rsidRPr="00A2522A">
        <w:rPr>
          <w:szCs w:val="24"/>
        </w:rPr>
        <w:t>.9524</w:t>
      </w:r>
      <w:r w:rsidRPr="00A2522A">
        <w:rPr>
          <w:szCs w:val="24"/>
        </w:rPr>
        <w:tab/>
      </w:r>
      <w:r>
        <w:rPr>
          <w:szCs w:val="24"/>
        </w:rPr>
        <w:tab/>
      </w:r>
      <w:r w:rsidRPr="00A2522A">
        <w:rPr>
          <w:szCs w:val="24"/>
        </w:rPr>
        <w:t xml:space="preserve">  47.62</w:t>
      </w:r>
      <w:r w:rsidRPr="00A2522A">
        <w:rPr>
          <w:szCs w:val="24"/>
        </w:rPr>
        <w:tab/>
        <w:t xml:space="preserve">    </w:t>
      </w:r>
      <w:r>
        <w:rPr>
          <w:szCs w:val="24"/>
        </w:rPr>
        <w:t xml:space="preserve">     </w:t>
      </w:r>
      <w:r w:rsidRPr="00A2522A">
        <w:rPr>
          <w:szCs w:val="24"/>
        </w:rPr>
        <w:t xml:space="preserve">     23.81</w:t>
      </w:r>
    </w:p>
    <w:p w:rsidR="0069178C" w:rsidRPr="00A2522A" w:rsidRDefault="0069178C" w:rsidP="0069178C">
      <w:pPr>
        <w:ind w:firstLine="720"/>
        <w:rPr>
          <w:szCs w:val="24"/>
        </w:rPr>
      </w:pPr>
      <w:r w:rsidRPr="00A2522A">
        <w:rPr>
          <w:szCs w:val="24"/>
        </w:rPr>
        <w:t>1.0</w:t>
      </w:r>
      <w:r w:rsidRPr="00A2522A">
        <w:rPr>
          <w:szCs w:val="24"/>
        </w:rPr>
        <w:tab/>
        <w:t xml:space="preserve">     50</w:t>
      </w:r>
      <w:r w:rsidRPr="00A2522A">
        <w:rPr>
          <w:szCs w:val="24"/>
        </w:rPr>
        <w:tab/>
      </w:r>
      <w:r w:rsidRPr="00A2522A">
        <w:rPr>
          <w:szCs w:val="24"/>
        </w:rPr>
        <w:tab/>
      </w:r>
      <w:r>
        <w:rPr>
          <w:szCs w:val="24"/>
        </w:rPr>
        <w:t>0</w:t>
      </w:r>
      <w:r w:rsidRPr="00A2522A">
        <w:rPr>
          <w:szCs w:val="24"/>
        </w:rPr>
        <w:t>.9070</w:t>
      </w:r>
      <w:r w:rsidRPr="00A2522A">
        <w:rPr>
          <w:szCs w:val="24"/>
        </w:rPr>
        <w:tab/>
        <w:t xml:space="preserve">  </w:t>
      </w:r>
      <w:r>
        <w:rPr>
          <w:szCs w:val="24"/>
        </w:rPr>
        <w:tab/>
        <w:t xml:space="preserve">  </w:t>
      </w:r>
      <w:r w:rsidRPr="00A2522A">
        <w:rPr>
          <w:szCs w:val="24"/>
        </w:rPr>
        <w:t>45.35</w:t>
      </w:r>
      <w:r w:rsidRPr="00A2522A">
        <w:rPr>
          <w:szCs w:val="24"/>
        </w:rPr>
        <w:tab/>
        <w:t xml:space="preserve">      </w:t>
      </w:r>
      <w:r>
        <w:rPr>
          <w:szCs w:val="24"/>
        </w:rPr>
        <w:t xml:space="preserve">     </w:t>
      </w:r>
      <w:r w:rsidRPr="00A2522A">
        <w:rPr>
          <w:szCs w:val="24"/>
        </w:rPr>
        <w:t xml:space="preserve">   45.35</w:t>
      </w:r>
    </w:p>
    <w:p w:rsidR="0069178C" w:rsidRPr="00A2522A" w:rsidRDefault="0069178C" w:rsidP="0069178C">
      <w:pPr>
        <w:ind w:firstLine="720"/>
        <w:rPr>
          <w:szCs w:val="24"/>
        </w:rPr>
      </w:pPr>
      <w:r w:rsidRPr="00A2522A">
        <w:rPr>
          <w:szCs w:val="24"/>
        </w:rPr>
        <w:t>1.5</w:t>
      </w:r>
      <w:r w:rsidRPr="00A2522A">
        <w:rPr>
          <w:szCs w:val="24"/>
        </w:rPr>
        <w:tab/>
        <w:t xml:space="preserve">     50</w:t>
      </w:r>
      <w:r w:rsidRPr="00A2522A">
        <w:rPr>
          <w:szCs w:val="24"/>
        </w:rPr>
        <w:tab/>
      </w:r>
      <w:r w:rsidRPr="00A2522A">
        <w:rPr>
          <w:szCs w:val="24"/>
        </w:rPr>
        <w:tab/>
      </w:r>
      <w:r>
        <w:rPr>
          <w:szCs w:val="24"/>
        </w:rPr>
        <w:t>0</w:t>
      </w:r>
      <w:r w:rsidRPr="00A2522A">
        <w:rPr>
          <w:szCs w:val="24"/>
        </w:rPr>
        <w:t>.8638</w:t>
      </w:r>
      <w:r w:rsidRPr="00A2522A">
        <w:rPr>
          <w:szCs w:val="24"/>
        </w:rPr>
        <w:tab/>
      </w:r>
      <w:r>
        <w:rPr>
          <w:szCs w:val="24"/>
        </w:rPr>
        <w:tab/>
      </w:r>
      <w:r w:rsidRPr="00A2522A">
        <w:rPr>
          <w:szCs w:val="24"/>
        </w:rPr>
        <w:t xml:space="preserve">  43.19</w:t>
      </w:r>
      <w:r w:rsidRPr="00A2522A">
        <w:rPr>
          <w:szCs w:val="24"/>
        </w:rPr>
        <w:tab/>
        <w:t xml:space="preserve">     </w:t>
      </w:r>
      <w:r>
        <w:rPr>
          <w:szCs w:val="24"/>
        </w:rPr>
        <w:t xml:space="preserve">     </w:t>
      </w:r>
      <w:r w:rsidRPr="00A2522A">
        <w:rPr>
          <w:szCs w:val="24"/>
        </w:rPr>
        <w:t xml:space="preserve">    64.79</w:t>
      </w:r>
    </w:p>
    <w:p w:rsidR="0069178C" w:rsidRPr="00A2522A" w:rsidRDefault="0069178C" w:rsidP="0069178C">
      <w:pPr>
        <w:ind w:firstLine="720"/>
        <w:rPr>
          <w:szCs w:val="24"/>
        </w:rPr>
      </w:pPr>
      <w:r w:rsidRPr="00A2522A">
        <w:rPr>
          <w:szCs w:val="24"/>
        </w:rPr>
        <w:t>2.0</w:t>
      </w:r>
      <w:r w:rsidRPr="00A2522A">
        <w:rPr>
          <w:szCs w:val="24"/>
        </w:rPr>
        <w:tab/>
        <w:t xml:space="preserve">     50</w:t>
      </w:r>
      <w:r w:rsidRPr="00A2522A">
        <w:rPr>
          <w:szCs w:val="24"/>
        </w:rPr>
        <w:tab/>
      </w:r>
      <w:r w:rsidRPr="00A2522A">
        <w:rPr>
          <w:szCs w:val="24"/>
        </w:rPr>
        <w:tab/>
      </w:r>
      <w:r>
        <w:rPr>
          <w:szCs w:val="24"/>
        </w:rPr>
        <w:t>0</w:t>
      </w:r>
      <w:r w:rsidRPr="00A2522A">
        <w:rPr>
          <w:szCs w:val="24"/>
        </w:rPr>
        <w:t>.8227</w:t>
      </w:r>
      <w:r w:rsidRPr="00A2522A">
        <w:rPr>
          <w:szCs w:val="24"/>
        </w:rPr>
        <w:tab/>
      </w:r>
      <w:r>
        <w:rPr>
          <w:szCs w:val="24"/>
        </w:rPr>
        <w:tab/>
      </w:r>
      <w:r w:rsidRPr="00A2522A">
        <w:rPr>
          <w:szCs w:val="24"/>
        </w:rPr>
        <w:t xml:space="preserve">  41.14      </w:t>
      </w:r>
      <w:r>
        <w:rPr>
          <w:szCs w:val="24"/>
        </w:rPr>
        <w:t xml:space="preserve">   </w:t>
      </w:r>
      <w:r w:rsidRPr="00A2522A">
        <w:rPr>
          <w:szCs w:val="24"/>
        </w:rPr>
        <w:t xml:space="preserve">      82.27</w:t>
      </w:r>
    </w:p>
    <w:p w:rsidR="0069178C" w:rsidRPr="00A2522A" w:rsidRDefault="0069178C" w:rsidP="0069178C">
      <w:pPr>
        <w:ind w:firstLine="720"/>
        <w:rPr>
          <w:szCs w:val="24"/>
        </w:rPr>
      </w:pPr>
      <w:r w:rsidRPr="00A2522A">
        <w:rPr>
          <w:szCs w:val="24"/>
        </w:rPr>
        <w:t>2.5</w:t>
      </w:r>
      <w:r w:rsidRPr="00A2522A">
        <w:rPr>
          <w:szCs w:val="24"/>
        </w:rPr>
        <w:tab/>
        <w:t xml:space="preserve">     50</w:t>
      </w:r>
      <w:r w:rsidRPr="00A2522A">
        <w:rPr>
          <w:szCs w:val="24"/>
        </w:rPr>
        <w:tab/>
      </w:r>
      <w:r w:rsidRPr="00A2522A">
        <w:rPr>
          <w:szCs w:val="24"/>
        </w:rPr>
        <w:tab/>
      </w:r>
      <w:r>
        <w:rPr>
          <w:szCs w:val="24"/>
        </w:rPr>
        <w:t>0</w:t>
      </w:r>
      <w:r w:rsidRPr="00A2522A">
        <w:rPr>
          <w:szCs w:val="24"/>
        </w:rPr>
        <w:t>.7835</w:t>
      </w:r>
      <w:r>
        <w:rPr>
          <w:szCs w:val="24"/>
        </w:rPr>
        <w:tab/>
      </w:r>
      <w:r w:rsidRPr="00A2522A">
        <w:rPr>
          <w:szCs w:val="24"/>
        </w:rPr>
        <w:tab/>
        <w:t xml:space="preserve">  39.18</w:t>
      </w:r>
      <w:r w:rsidRPr="00A2522A">
        <w:rPr>
          <w:szCs w:val="24"/>
        </w:rPr>
        <w:tab/>
        <w:t xml:space="preserve">     </w:t>
      </w:r>
      <w:r>
        <w:rPr>
          <w:szCs w:val="24"/>
        </w:rPr>
        <w:t xml:space="preserve">     </w:t>
      </w:r>
      <w:r w:rsidRPr="00A2522A">
        <w:rPr>
          <w:szCs w:val="24"/>
        </w:rPr>
        <w:t xml:space="preserve">    97.94</w:t>
      </w:r>
    </w:p>
    <w:p w:rsidR="004850BD" w:rsidRDefault="00570215" w:rsidP="0069178C">
      <w:pPr>
        <w:pStyle w:val="BodyTextIndent3"/>
      </w:pPr>
      <w:r>
        <w:tab/>
      </w:r>
      <w:r w:rsidR="004850BD">
        <w:t xml:space="preserve"> </w:t>
      </w:r>
      <w:r w:rsidR="0069178C">
        <w:t xml:space="preserve"> </w:t>
      </w:r>
      <w:r w:rsidR="004850BD">
        <w:t xml:space="preserve"> 3</w:t>
      </w:r>
      <w:r w:rsidR="0069178C">
        <w:t>.0</w:t>
      </w:r>
      <w:r w:rsidR="004850BD">
        <w:tab/>
        <w:t>1,050</w:t>
      </w:r>
      <w:r w:rsidR="004850BD">
        <w:tab/>
      </w:r>
      <w:r w:rsidR="0069178C">
        <w:tab/>
      </w:r>
      <w:r w:rsidR="0069178C">
        <w:rPr>
          <w:szCs w:val="24"/>
        </w:rPr>
        <w:t>0</w:t>
      </w:r>
      <w:r w:rsidR="0069178C" w:rsidRPr="00A2522A">
        <w:rPr>
          <w:szCs w:val="24"/>
        </w:rPr>
        <w:t>.7462</w:t>
      </w:r>
      <w:r w:rsidR="005D7732">
        <w:t xml:space="preserve"> </w:t>
      </w:r>
      <w:r w:rsidR="0069178C">
        <w:tab/>
      </w:r>
      <w:r w:rsidR="004850BD">
        <w:rPr>
          <w:u w:val="single"/>
        </w:rPr>
        <w:t>783.53</w:t>
      </w:r>
      <w:r w:rsidR="0069178C">
        <w:rPr>
          <w:u w:val="single"/>
        </w:rPr>
        <w:tab/>
      </w:r>
      <w:r w:rsidR="004850BD">
        <w:t xml:space="preserve"> </w:t>
      </w:r>
      <w:r w:rsidR="0069178C">
        <w:t xml:space="preserve">     </w:t>
      </w:r>
      <w:r w:rsidR="004850BD">
        <w:t xml:space="preserve"> </w:t>
      </w:r>
      <w:r w:rsidR="005D7732">
        <w:t xml:space="preserve"> </w:t>
      </w:r>
      <w:r w:rsidR="004850BD">
        <w:t xml:space="preserve"> </w:t>
      </w:r>
      <w:r w:rsidR="004850BD">
        <w:rPr>
          <w:u w:val="single"/>
        </w:rPr>
        <w:t>2,350.58</w:t>
      </w:r>
      <w:r w:rsidR="004850BD">
        <w:tab/>
      </w:r>
    </w:p>
    <w:p w:rsidR="0069178C" w:rsidRDefault="004850BD" w:rsidP="004850BD">
      <w:pPr>
        <w:pStyle w:val="BodyTextIndent3"/>
      </w:pPr>
      <w:r>
        <w:tab/>
      </w:r>
      <w:r>
        <w:tab/>
      </w:r>
      <w:r>
        <w:tab/>
      </w:r>
      <w:r w:rsidR="0069178C">
        <w:tab/>
      </w:r>
      <w:r w:rsidR="0069178C">
        <w:tab/>
      </w:r>
      <w:r w:rsidR="0069178C">
        <w:tab/>
        <w:t xml:space="preserve">         </w:t>
      </w:r>
      <w:r>
        <w:t>1,000.00</w:t>
      </w:r>
      <w:r>
        <w:tab/>
      </w:r>
      <w:r w:rsidR="0069178C">
        <w:t xml:space="preserve">     </w:t>
      </w:r>
      <w:r>
        <w:t xml:space="preserve">   </w:t>
      </w:r>
      <w:r w:rsidR="005D7732">
        <w:t xml:space="preserve"> </w:t>
      </w:r>
      <w:r>
        <w:t>2,664.74</w:t>
      </w:r>
      <w:r>
        <w:tab/>
        <w:t xml:space="preserve">   </w:t>
      </w:r>
    </w:p>
    <w:p w:rsidR="004850BD" w:rsidRDefault="00C27B04" w:rsidP="004850BD">
      <w:pPr>
        <w:pStyle w:val="BodyTextIndent3"/>
      </w:pPr>
      <w:r>
        <w:t>D</w:t>
      </w:r>
      <w:r w:rsidR="004850BD">
        <w:t>uration = $2,664.74/$1,000.00 = 2.6647</w:t>
      </w:r>
    </w:p>
    <w:p w:rsidR="00CD2E5E" w:rsidRDefault="00CD2E5E" w:rsidP="00CD2E5E">
      <w:pPr>
        <w:pStyle w:val="BodyTextIndent3"/>
      </w:pPr>
    </w:p>
    <w:p w:rsidR="00CD2E5E" w:rsidRDefault="00CD2E5E" w:rsidP="00CD2E5E">
      <w:pPr>
        <w:pStyle w:val="BodyTextIndent3"/>
      </w:pPr>
      <w:r>
        <w:tab/>
        <w:t>R = 10%</w:t>
      </w:r>
      <w:r>
        <w:tab/>
      </w:r>
      <w:r>
        <w:tab/>
      </w:r>
      <w:r>
        <w:tab/>
        <w:t>Maturity = 2 years</w:t>
      </w:r>
    </w:p>
    <w:p w:rsidR="00A22364" w:rsidRDefault="00570215" w:rsidP="00A22364">
      <w:pPr>
        <w:pStyle w:val="BodyTextIndent3"/>
        <w:rPr>
          <w:u w:val="single"/>
        </w:rPr>
      </w:pPr>
      <w:r>
        <w:t xml:space="preserve"> </w:t>
      </w:r>
      <w:r w:rsidR="00A22364">
        <w:tab/>
        <w:t xml:space="preserve">  </w:t>
      </w:r>
      <w:r w:rsidR="00A22364">
        <w:rPr>
          <w:u w:val="single"/>
        </w:rPr>
        <w:t xml:space="preserve">   </w:t>
      </w:r>
      <w:proofErr w:type="gramStart"/>
      <w:r w:rsidR="00A22364">
        <w:rPr>
          <w:u w:val="single"/>
        </w:rPr>
        <w:t>t</w:t>
      </w:r>
      <w:proofErr w:type="gramEnd"/>
      <w:r w:rsidR="00A22364">
        <w:rPr>
          <w:u w:val="single"/>
        </w:rPr>
        <w:t xml:space="preserve">   </w:t>
      </w:r>
      <w:r w:rsidR="00A22364">
        <w:tab/>
        <w:t xml:space="preserve">    </w:t>
      </w:r>
      <w:proofErr w:type="spellStart"/>
      <w:r w:rsidR="00A22364" w:rsidRPr="00874F41">
        <w:rPr>
          <w:u w:val="single"/>
        </w:rPr>
        <w:t>CF</w:t>
      </w:r>
      <w:r w:rsidR="00A22364">
        <w:rPr>
          <w:u w:val="single"/>
          <w:vertAlign w:val="subscript"/>
        </w:rPr>
        <w:t>t</w:t>
      </w:r>
      <w:proofErr w:type="spellEnd"/>
      <w:r w:rsidR="00A22364">
        <w:tab/>
        <w:t xml:space="preserve">         </w:t>
      </w:r>
      <w:r w:rsidR="00A22364" w:rsidRPr="00810F54">
        <w:rPr>
          <w:u w:val="single"/>
        </w:rPr>
        <w:t xml:space="preserve">       </w:t>
      </w:r>
      <w:proofErr w:type="spellStart"/>
      <w:r w:rsidR="00A22364" w:rsidRPr="00810F54">
        <w:rPr>
          <w:u w:val="single"/>
        </w:rPr>
        <w:t>DF</w:t>
      </w:r>
      <w:r w:rsidR="00A22364" w:rsidRPr="00810F54">
        <w:rPr>
          <w:u w:val="single"/>
          <w:vertAlign w:val="subscript"/>
        </w:rPr>
        <w:t>t</w:t>
      </w:r>
      <w:proofErr w:type="spellEnd"/>
      <w:r w:rsidR="00A22364" w:rsidRPr="00810F54">
        <w:rPr>
          <w:u w:val="single"/>
          <w:vertAlign w:val="subscript"/>
        </w:rPr>
        <w:t xml:space="preserve"> </w:t>
      </w:r>
      <w:r w:rsidR="00A22364">
        <w:rPr>
          <w:u w:val="single"/>
        </w:rPr>
        <w:t xml:space="preserve">    </w:t>
      </w:r>
      <w:r w:rsidR="00A22364">
        <w:t xml:space="preserve">       </w:t>
      </w:r>
      <w:r w:rsidR="00A22364" w:rsidRPr="00874F41">
        <w:rPr>
          <w:u w:val="single"/>
        </w:rPr>
        <w:t xml:space="preserve"> </w:t>
      </w:r>
      <w:proofErr w:type="spellStart"/>
      <w:r w:rsidR="00A22364" w:rsidRPr="00874F41">
        <w:rPr>
          <w:u w:val="single"/>
        </w:rPr>
        <w:t>CF</w:t>
      </w:r>
      <w:r w:rsidR="00A22364">
        <w:rPr>
          <w:u w:val="single"/>
          <w:vertAlign w:val="subscript"/>
        </w:rPr>
        <w:t>t</w:t>
      </w:r>
      <w:proofErr w:type="spellEnd"/>
      <w:r w:rsidR="00A22364">
        <w:rPr>
          <w:u w:val="single"/>
        </w:rPr>
        <w:t xml:space="preserve"> x </w:t>
      </w:r>
      <w:proofErr w:type="spellStart"/>
      <w:r w:rsidR="00A22364">
        <w:rPr>
          <w:u w:val="single"/>
        </w:rPr>
        <w:t>DF</w:t>
      </w:r>
      <w:r w:rsidR="00A22364">
        <w:rPr>
          <w:u w:val="single"/>
          <w:vertAlign w:val="subscript"/>
        </w:rPr>
        <w:t>t</w:t>
      </w:r>
      <w:proofErr w:type="spellEnd"/>
      <w:r w:rsidR="00A22364">
        <w:t xml:space="preserve">      </w:t>
      </w:r>
      <w:r w:rsidR="00A22364">
        <w:rPr>
          <w:u w:val="single"/>
        </w:rPr>
        <w:t xml:space="preserve"> </w:t>
      </w:r>
      <w:proofErr w:type="spellStart"/>
      <w:r w:rsidR="00A22364" w:rsidRPr="00874F41">
        <w:rPr>
          <w:u w:val="single"/>
        </w:rPr>
        <w:t>CF</w:t>
      </w:r>
      <w:r w:rsidR="00A22364">
        <w:rPr>
          <w:u w:val="single"/>
          <w:vertAlign w:val="subscript"/>
        </w:rPr>
        <w:t>t</w:t>
      </w:r>
      <w:proofErr w:type="spellEnd"/>
      <w:r w:rsidR="00A22364">
        <w:rPr>
          <w:u w:val="single"/>
        </w:rPr>
        <w:t xml:space="preserve"> x </w:t>
      </w:r>
      <w:proofErr w:type="spellStart"/>
      <w:r w:rsidR="00A22364">
        <w:rPr>
          <w:u w:val="single"/>
        </w:rPr>
        <w:t>DF</w:t>
      </w:r>
      <w:r w:rsidR="00A22364">
        <w:rPr>
          <w:u w:val="single"/>
          <w:vertAlign w:val="subscript"/>
        </w:rPr>
        <w:t>t</w:t>
      </w:r>
      <w:proofErr w:type="spellEnd"/>
      <w:r w:rsidR="00A22364" w:rsidRPr="00874F41">
        <w:rPr>
          <w:u w:val="single"/>
        </w:rPr>
        <w:t xml:space="preserve"> x</w:t>
      </w:r>
      <w:r w:rsidR="00A22364">
        <w:rPr>
          <w:u w:val="single"/>
        </w:rPr>
        <w:t xml:space="preserve"> </w:t>
      </w:r>
      <w:r w:rsidR="00A22364" w:rsidRPr="00874F41">
        <w:rPr>
          <w:u w:val="single"/>
        </w:rPr>
        <w:t>t</w:t>
      </w:r>
    </w:p>
    <w:p w:rsidR="00A22364" w:rsidRPr="00A2522A" w:rsidRDefault="00A22364" w:rsidP="00A22364">
      <w:pPr>
        <w:pStyle w:val="BodyTextIndent3"/>
      </w:pPr>
      <w:r w:rsidRPr="00A2522A">
        <w:rPr>
          <w:szCs w:val="24"/>
        </w:rPr>
        <w:tab/>
        <w:t xml:space="preserve">   0.5</w:t>
      </w:r>
      <w:r w:rsidRPr="00A2522A">
        <w:rPr>
          <w:szCs w:val="24"/>
        </w:rPr>
        <w:tab/>
        <w:t xml:space="preserve">     50</w:t>
      </w:r>
      <w:r w:rsidRPr="00A2522A">
        <w:rPr>
          <w:szCs w:val="24"/>
        </w:rPr>
        <w:tab/>
      </w:r>
      <w:r w:rsidRPr="00A2522A">
        <w:rPr>
          <w:szCs w:val="24"/>
        </w:rPr>
        <w:tab/>
      </w:r>
      <w:r>
        <w:rPr>
          <w:szCs w:val="24"/>
        </w:rPr>
        <w:t>0</w:t>
      </w:r>
      <w:r w:rsidRPr="00A2522A">
        <w:rPr>
          <w:szCs w:val="24"/>
        </w:rPr>
        <w:t>.9524</w:t>
      </w:r>
      <w:r w:rsidRPr="00A2522A">
        <w:rPr>
          <w:szCs w:val="24"/>
        </w:rPr>
        <w:tab/>
      </w:r>
      <w:r>
        <w:rPr>
          <w:szCs w:val="24"/>
        </w:rPr>
        <w:tab/>
      </w:r>
      <w:r w:rsidRPr="00A2522A">
        <w:rPr>
          <w:szCs w:val="24"/>
        </w:rPr>
        <w:t xml:space="preserve">  47.62</w:t>
      </w:r>
      <w:r w:rsidRPr="00A2522A">
        <w:rPr>
          <w:szCs w:val="24"/>
        </w:rPr>
        <w:tab/>
        <w:t xml:space="preserve">    </w:t>
      </w:r>
      <w:r>
        <w:rPr>
          <w:szCs w:val="24"/>
        </w:rPr>
        <w:t xml:space="preserve">     </w:t>
      </w:r>
      <w:r w:rsidRPr="00A2522A">
        <w:rPr>
          <w:szCs w:val="24"/>
        </w:rPr>
        <w:t xml:space="preserve">     23.81</w:t>
      </w:r>
    </w:p>
    <w:p w:rsidR="00A22364" w:rsidRPr="00A2522A" w:rsidRDefault="00A22364" w:rsidP="00A22364">
      <w:pPr>
        <w:ind w:firstLine="720"/>
        <w:rPr>
          <w:szCs w:val="24"/>
        </w:rPr>
      </w:pPr>
      <w:r w:rsidRPr="00A2522A">
        <w:rPr>
          <w:szCs w:val="24"/>
        </w:rPr>
        <w:t>1.0</w:t>
      </w:r>
      <w:r w:rsidRPr="00A2522A">
        <w:rPr>
          <w:szCs w:val="24"/>
        </w:rPr>
        <w:tab/>
        <w:t xml:space="preserve">     50</w:t>
      </w:r>
      <w:r w:rsidRPr="00A2522A">
        <w:rPr>
          <w:szCs w:val="24"/>
        </w:rPr>
        <w:tab/>
      </w:r>
      <w:r w:rsidRPr="00A2522A">
        <w:rPr>
          <w:szCs w:val="24"/>
        </w:rPr>
        <w:tab/>
      </w:r>
      <w:r>
        <w:rPr>
          <w:szCs w:val="24"/>
        </w:rPr>
        <w:t>0</w:t>
      </w:r>
      <w:r w:rsidRPr="00A2522A">
        <w:rPr>
          <w:szCs w:val="24"/>
        </w:rPr>
        <w:t>.9070</w:t>
      </w:r>
      <w:r w:rsidRPr="00A2522A">
        <w:rPr>
          <w:szCs w:val="24"/>
        </w:rPr>
        <w:tab/>
        <w:t xml:space="preserve">  </w:t>
      </w:r>
      <w:r>
        <w:rPr>
          <w:szCs w:val="24"/>
        </w:rPr>
        <w:tab/>
        <w:t xml:space="preserve">  </w:t>
      </w:r>
      <w:r w:rsidRPr="00A2522A">
        <w:rPr>
          <w:szCs w:val="24"/>
        </w:rPr>
        <w:t>45.35</w:t>
      </w:r>
      <w:r w:rsidRPr="00A2522A">
        <w:rPr>
          <w:szCs w:val="24"/>
        </w:rPr>
        <w:tab/>
        <w:t xml:space="preserve">      </w:t>
      </w:r>
      <w:r>
        <w:rPr>
          <w:szCs w:val="24"/>
        </w:rPr>
        <w:t xml:space="preserve">     </w:t>
      </w:r>
      <w:r w:rsidRPr="00A2522A">
        <w:rPr>
          <w:szCs w:val="24"/>
        </w:rPr>
        <w:t xml:space="preserve">   45.35</w:t>
      </w:r>
    </w:p>
    <w:p w:rsidR="00A22364" w:rsidRPr="00A2522A" w:rsidRDefault="00A22364" w:rsidP="00A22364">
      <w:pPr>
        <w:ind w:firstLine="720"/>
        <w:rPr>
          <w:szCs w:val="24"/>
        </w:rPr>
      </w:pPr>
      <w:r w:rsidRPr="00A2522A">
        <w:rPr>
          <w:szCs w:val="24"/>
        </w:rPr>
        <w:t>1.5</w:t>
      </w:r>
      <w:r w:rsidRPr="00A2522A">
        <w:rPr>
          <w:szCs w:val="24"/>
        </w:rPr>
        <w:tab/>
        <w:t xml:space="preserve">     50</w:t>
      </w:r>
      <w:r w:rsidRPr="00A2522A">
        <w:rPr>
          <w:szCs w:val="24"/>
        </w:rPr>
        <w:tab/>
      </w:r>
      <w:r w:rsidRPr="00A2522A">
        <w:rPr>
          <w:szCs w:val="24"/>
        </w:rPr>
        <w:tab/>
      </w:r>
      <w:r>
        <w:rPr>
          <w:szCs w:val="24"/>
        </w:rPr>
        <w:t>0</w:t>
      </w:r>
      <w:r w:rsidRPr="00A2522A">
        <w:rPr>
          <w:szCs w:val="24"/>
        </w:rPr>
        <w:t>.8638</w:t>
      </w:r>
      <w:r w:rsidRPr="00A2522A">
        <w:rPr>
          <w:szCs w:val="24"/>
        </w:rPr>
        <w:tab/>
      </w:r>
      <w:r>
        <w:rPr>
          <w:szCs w:val="24"/>
        </w:rPr>
        <w:tab/>
      </w:r>
      <w:r w:rsidRPr="00A2522A">
        <w:rPr>
          <w:szCs w:val="24"/>
        </w:rPr>
        <w:t xml:space="preserve">  43.19</w:t>
      </w:r>
      <w:r w:rsidRPr="00A2522A">
        <w:rPr>
          <w:szCs w:val="24"/>
        </w:rPr>
        <w:tab/>
        <w:t xml:space="preserve">     </w:t>
      </w:r>
      <w:r>
        <w:rPr>
          <w:szCs w:val="24"/>
        </w:rPr>
        <w:t xml:space="preserve">     </w:t>
      </w:r>
      <w:r w:rsidRPr="00A2522A">
        <w:rPr>
          <w:szCs w:val="24"/>
        </w:rPr>
        <w:t xml:space="preserve">    64.79</w:t>
      </w:r>
    </w:p>
    <w:p w:rsidR="00CD2E5E" w:rsidRDefault="00570215" w:rsidP="00A22364">
      <w:pPr>
        <w:pStyle w:val="BodyTextIndent3"/>
      </w:pPr>
      <w:r>
        <w:tab/>
      </w:r>
      <w:r w:rsidR="00CD2E5E">
        <w:t xml:space="preserve">   2</w:t>
      </w:r>
      <w:r w:rsidR="00A22364">
        <w:t>.0</w:t>
      </w:r>
      <w:r w:rsidR="00CD2E5E">
        <w:tab/>
        <w:t>1,050</w:t>
      </w:r>
      <w:r w:rsidR="00A22364">
        <w:tab/>
      </w:r>
      <w:r w:rsidR="00A22364">
        <w:tab/>
      </w:r>
      <w:r w:rsidR="00A22364">
        <w:rPr>
          <w:szCs w:val="24"/>
        </w:rPr>
        <w:t xml:space="preserve">0.8227            </w:t>
      </w:r>
      <w:r w:rsidR="00CD2E5E">
        <w:rPr>
          <w:u w:val="single"/>
        </w:rPr>
        <w:t xml:space="preserve"> 863.84</w:t>
      </w:r>
      <w:r w:rsidR="00CD2E5E">
        <w:tab/>
        <w:t xml:space="preserve"> </w:t>
      </w:r>
      <w:r w:rsidR="00A22364">
        <w:t xml:space="preserve">     </w:t>
      </w:r>
      <w:r w:rsidR="00CD2E5E">
        <w:t xml:space="preserve">  </w:t>
      </w:r>
      <w:r w:rsidR="005D7732">
        <w:t xml:space="preserve"> </w:t>
      </w:r>
      <w:r w:rsidR="00CD2E5E">
        <w:rPr>
          <w:u w:val="single"/>
        </w:rPr>
        <w:t>1,727.68</w:t>
      </w:r>
      <w:r w:rsidR="00CD2E5E">
        <w:tab/>
      </w:r>
    </w:p>
    <w:p w:rsidR="00A22364" w:rsidRDefault="00570215" w:rsidP="00CD2E5E">
      <w:pPr>
        <w:pStyle w:val="BodyTextIndent3"/>
      </w:pPr>
      <w:r>
        <w:tab/>
      </w:r>
      <w:r w:rsidR="00CD2E5E">
        <w:tab/>
      </w:r>
      <w:r w:rsidR="00A22364">
        <w:tab/>
      </w:r>
      <w:r w:rsidR="00A22364">
        <w:tab/>
      </w:r>
      <w:r w:rsidR="00A22364">
        <w:tab/>
      </w:r>
      <w:r w:rsidR="00CD2E5E">
        <w:tab/>
      </w:r>
      <w:r w:rsidR="00A22364">
        <w:t xml:space="preserve">        </w:t>
      </w:r>
      <w:r w:rsidR="005D7732">
        <w:t xml:space="preserve"> </w:t>
      </w:r>
      <w:r w:rsidR="00CD2E5E">
        <w:t>1,000.00</w:t>
      </w:r>
      <w:r w:rsidR="00CD2E5E">
        <w:tab/>
      </w:r>
      <w:r w:rsidR="00A22364">
        <w:t xml:space="preserve">     </w:t>
      </w:r>
      <w:r w:rsidR="00CD2E5E">
        <w:t xml:space="preserve">   </w:t>
      </w:r>
      <w:r w:rsidR="005D7732">
        <w:t xml:space="preserve"> </w:t>
      </w:r>
      <w:r w:rsidR="00CD2E5E">
        <w:t>1,861.62</w:t>
      </w:r>
      <w:r w:rsidR="00CD2E5E">
        <w:tab/>
        <w:t xml:space="preserve">   </w:t>
      </w:r>
    </w:p>
    <w:p w:rsidR="00CD2E5E" w:rsidRDefault="00CD2E5E" w:rsidP="00CD2E5E">
      <w:pPr>
        <w:pStyle w:val="BodyTextIndent3"/>
      </w:pPr>
      <w:r>
        <w:t>Duration = $1,861.62/$1,000.00 = 1.8616</w:t>
      </w:r>
    </w:p>
    <w:p w:rsidR="004850BD" w:rsidRDefault="004850BD">
      <w:pPr>
        <w:tabs>
          <w:tab w:val="left" w:pos="540"/>
          <w:tab w:val="left" w:pos="900"/>
        </w:tabs>
        <w:ind w:left="900" w:hanging="900"/>
      </w:pPr>
    </w:p>
    <w:p w:rsidR="0034300F" w:rsidRDefault="0034300F">
      <w:pPr>
        <w:tabs>
          <w:tab w:val="left" w:pos="540"/>
          <w:tab w:val="left" w:pos="900"/>
        </w:tabs>
        <w:ind w:left="900" w:hanging="900"/>
      </w:pPr>
      <w:r>
        <w:tab/>
        <w:t>b.</w:t>
      </w:r>
      <w:r>
        <w:tab/>
        <w:t>What conclusions can you reach about the relationship of duration and the time to maturity? Plot the relationship.</w:t>
      </w:r>
    </w:p>
    <w:p w:rsidR="00CD2E5E" w:rsidRDefault="00CD2E5E">
      <w:pPr>
        <w:tabs>
          <w:tab w:val="left" w:pos="540"/>
          <w:tab w:val="left" w:pos="900"/>
        </w:tabs>
        <w:ind w:left="900" w:hanging="900"/>
      </w:pPr>
    </w:p>
    <w:p w:rsidR="00C27B04" w:rsidRDefault="0034300F" w:rsidP="00C27B04">
      <w:pPr>
        <w:pStyle w:val="BodyTextIndent2"/>
        <w:tabs>
          <w:tab w:val="clear" w:pos="540"/>
        </w:tabs>
        <w:ind w:left="0" w:firstLine="0"/>
      </w:pPr>
      <w:r>
        <w:t xml:space="preserve">As maturity decreases, duration decreases at a decreasing rate. Although the graph below does not illustrate with great precision, the change in duration is less than the change in time to </w:t>
      </w:r>
    </w:p>
    <w:p w:rsidR="007D0B58" w:rsidRDefault="0034300F" w:rsidP="00C27B04">
      <w:pPr>
        <w:pStyle w:val="BodyTextIndent2"/>
        <w:tabs>
          <w:tab w:val="clear" w:pos="540"/>
        </w:tabs>
        <w:ind w:left="0" w:firstLine="0"/>
      </w:pPr>
      <w:proofErr w:type="gramStart"/>
      <w:r>
        <w:t>maturity</w:t>
      </w:r>
      <w:proofErr w:type="gramEnd"/>
      <w:r>
        <w:t>.</w:t>
      </w:r>
      <w:r w:rsidR="00B326C4">
        <w:rPr>
          <w:noProof/>
          <w:sz w:val="20"/>
        </w:rPr>
        <mc:AlternateContent>
          <mc:Choice Requires="wps">
            <w:drawing>
              <wp:anchor distT="0" distB="0" distL="114300" distR="114300" simplePos="0" relativeHeight="251658240" behindDoc="0" locked="0" layoutInCell="1" allowOverlap="1" wp14:anchorId="33CC46A7" wp14:editId="3EBF334F">
                <wp:simplePos x="0" y="0"/>
                <wp:positionH relativeFrom="column">
                  <wp:posOffset>-110490</wp:posOffset>
                </wp:positionH>
                <wp:positionV relativeFrom="paragraph">
                  <wp:posOffset>352425</wp:posOffset>
                </wp:positionV>
                <wp:extent cx="2743200" cy="2057400"/>
                <wp:effectExtent l="13335" t="9525" r="571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w="9525">
                          <a:solidFill>
                            <a:srgbClr val="FFFFFF"/>
                          </a:solidFill>
                          <a:miter lim="800000"/>
                          <a:headEnd/>
                          <a:tailEnd/>
                        </a:ln>
                      </wps:spPr>
                      <wps:txbx>
                        <w:txbxContent>
                          <w:tbl>
                            <w:tblPr>
                              <w:tblW w:w="0" w:type="auto"/>
                              <w:tblLayout w:type="fixed"/>
                              <w:tblCellMar>
                                <w:left w:w="30" w:type="dxa"/>
                                <w:right w:w="30" w:type="dxa"/>
                              </w:tblCellMar>
                              <w:tblLook w:val="0000" w:firstRow="0" w:lastRow="0" w:firstColumn="0" w:lastColumn="0" w:noHBand="0" w:noVBand="0"/>
                            </w:tblPr>
                            <w:tblGrid>
                              <w:gridCol w:w="1181"/>
                              <w:gridCol w:w="1181"/>
                              <w:gridCol w:w="1180"/>
                            </w:tblGrid>
                            <w:tr w:rsidR="0097035B">
                              <w:trPr>
                                <w:trHeight w:val="307"/>
                              </w:trPr>
                              <w:tc>
                                <w:tcPr>
                                  <w:tcW w:w="1181" w:type="dxa"/>
                                </w:tcPr>
                                <w:p w:rsidR="0097035B" w:rsidRDefault="0097035B">
                                  <w:pPr>
                                    <w:jc w:val="right"/>
                                    <w:rPr>
                                      <w:snapToGrid w:val="0"/>
                                      <w:color w:val="000000"/>
                                      <w:u w:val="single"/>
                                    </w:rPr>
                                  </w:pPr>
                                </w:p>
                              </w:tc>
                              <w:tc>
                                <w:tcPr>
                                  <w:tcW w:w="1181" w:type="dxa"/>
                                </w:tcPr>
                                <w:p w:rsidR="0097035B" w:rsidRDefault="0097035B">
                                  <w:pPr>
                                    <w:jc w:val="right"/>
                                    <w:rPr>
                                      <w:snapToGrid w:val="0"/>
                                      <w:color w:val="000000"/>
                                      <w:u w:val="single"/>
                                    </w:rPr>
                                  </w:pPr>
                                </w:p>
                              </w:tc>
                              <w:tc>
                                <w:tcPr>
                                  <w:tcW w:w="1180" w:type="dxa"/>
                                </w:tcPr>
                                <w:p w:rsidR="0097035B" w:rsidRDefault="0097035B">
                                  <w:pPr>
                                    <w:jc w:val="center"/>
                                    <w:rPr>
                                      <w:snapToGrid w:val="0"/>
                                      <w:color w:val="000000"/>
                                    </w:rPr>
                                  </w:pPr>
                                  <w:r>
                                    <w:rPr>
                                      <w:snapToGrid w:val="0"/>
                                      <w:color w:val="000000"/>
                                    </w:rPr>
                                    <w:t>Change in</w:t>
                                  </w:r>
                                </w:p>
                              </w:tc>
                            </w:tr>
                            <w:tr w:rsidR="0097035B">
                              <w:trPr>
                                <w:trHeight w:val="307"/>
                              </w:trPr>
                              <w:tc>
                                <w:tcPr>
                                  <w:tcW w:w="1181" w:type="dxa"/>
                                </w:tcPr>
                                <w:p w:rsidR="0097035B" w:rsidRDefault="0097035B">
                                  <w:pPr>
                                    <w:jc w:val="right"/>
                                    <w:rPr>
                                      <w:snapToGrid w:val="0"/>
                                      <w:color w:val="000000"/>
                                      <w:u w:val="single"/>
                                    </w:rPr>
                                  </w:pPr>
                                  <w:r>
                                    <w:rPr>
                                      <w:snapToGrid w:val="0"/>
                                      <w:color w:val="000000"/>
                                      <w:u w:val="single"/>
                                    </w:rPr>
                                    <w:t>Duration</w:t>
                                  </w:r>
                                </w:p>
                              </w:tc>
                              <w:tc>
                                <w:tcPr>
                                  <w:tcW w:w="1181" w:type="dxa"/>
                                </w:tcPr>
                                <w:p w:rsidR="0097035B" w:rsidRDefault="0097035B">
                                  <w:pPr>
                                    <w:jc w:val="right"/>
                                    <w:rPr>
                                      <w:snapToGrid w:val="0"/>
                                      <w:color w:val="000000"/>
                                      <w:u w:val="single"/>
                                    </w:rPr>
                                  </w:pPr>
                                  <w:r>
                                    <w:rPr>
                                      <w:snapToGrid w:val="0"/>
                                      <w:color w:val="000000"/>
                                      <w:u w:val="single"/>
                                    </w:rPr>
                                    <w:t>Maturity</w:t>
                                  </w:r>
                                </w:p>
                              </w:tc>
                              <w:tc>
                                <w:tcPr>
                                  <w:tcW w:w="1180" w:type="dxa"/>
                                </w:tcPr>
                                <w:p w:rsidR="0097035B" w:rsidRDefault="0097035B">
                                  <w:pPr>
                                    <w:jc w:val="center"/>
                                    <w:rPr>
                                      <w:snapToGrid w:val="0"/>
                                      <w:color w:val="000000"/>
                                      <w:u w:val="single"/>
                                    </w:rPr>
                                  </w:pPr>
                                  <w:r>
                                    <w:rPr>
                                      <w:snapToGrid w:val="0"/>
                                      <w:color w:val="000000"/>
                                      <w:u w:val="single"/>
                                    </w:rPr>
                                    <w:t>Duration</w:t>
                                  </w:r>
                                </w:p>
                              </w:tc>
                            </w:tr>
                            <w:tr w:rsidR="0097035B">
                              <w:trPr>
                                <w:trHeight w:val="307"/>
                              </w:trPr>
                              <w:tc>
                                <w:tcPr>
                                  <w:tcW w:w="1181" w:type="dxa"/>
                                </w:tcPr>
                                <w:p w:rsidR="0097035B" w:rsidRDefault="0097035B">
                                  <w:pPr>
                                    <w:jc w:val="right"/>
                                    <w:rPr>
                                      <w:snapToGrid w:val="0"/>
                                      <w:color w:val="000000"/>
                                    </w:rPr>
                                  </w:pPr>
                                  <w:r>
                                    <w:rPr>
                                      <w:snapToGrid w:val="0"/>
                                      <w:color w:val="000000"/>
                                    </w:rPr>
                                    <w:t xml:space="preserve">1.8616 </w:t>
                                  </w:r>
                                </w:p>
                              </w:tc>
                              <w:tc>
                                <w:tcPr>
                                  <w:tcW w:w="1181" w:type="dxa"/>
                                </w:tcPr>
                                <w:p w:rsidR="0097035B" w:rsidRDefault="0097035B">
                                  <w:pPr>
                                    <w:jc w:val="center"/>
                                    <w:rPr>
                                      <w:snapToGrid w:val="0"/>
                                      <w:color w:val="000000"/>
                                    </w:rPr>
                                  </w:pPr>
                                  <w:r>
                                    <w:rPr>
                                      <w:snapToGrid w:val="0"/>
                                      <w:color w:val="000000"/>
                                    </w:rPr>
                                    <w:t>2</w:t>
                                  </w:r>
                                </w:p>
                              </w:tc>
                              <w:tc>
                                <w:tcPr>
                                  <w:tcW w:w="1180" w:type="dxa"/>
                                </w:tcPr>
                                <w:p w:rsidR="0097035B" w:rsidRDefault="0097035B">
                                  <w:pPr>
                                    <w:jc w:val="center"/>
                                    <w:rPr>
                                      <w:snapToGrid w:val="0"/>
                                      <w:color w:val="000000"/>
                                    </w:rPr>
                                  </w:pPr>
                                </w:p>
                              </w:tc>
                            </w:tr>
                            <w:tr w:rsidR="0097035B">
                              <w:trPr>
                                <w:trHeight w:val="307"/>
                              </w:trPr>
                              <w:tc>
                                <w:tcPr>
                                  <w:tcW w:w="1181" w:type="dxa"/>
                                </w:tcPr>
                                <w:p w:rsidR="0097035B" w:rsidRDefault="0097035B">
                                  <w:pPr>
                                    <w:jc w:val="right"/>
                                    <w:rPr>
                                      <w:snapToGrid w:val="0"/>
                                      <w:color w:val="000000"/>
                                    </w:rPr>
                                  </w:pPr>
                                  <w:r>
                                    <w:rPr>
                                      <w:snapToGrid w:val="0"/>
                                      <w:color w:val="000000"/>
                                    </w:rPr>
                                    <w:t xml:space="preserve">2.6647 </w:t>
                                  </w:r>
                                </w:p>
                              </w:tc>
                              <w:tc>
                                <w:tcPr>
                                  <w:tcW w:w="1181" w:type="dxa"/>
                                </w:tcPr>
                                <w:p w:rsidR="0097035B" w:rsidRDefault="0097035B">
                                  <w:pPr>
                                    <w:jc w:val="center"/>
                                    <w:rPr>
                                      <w:snapToGrid w:val="0"/>
                                      <w:color w:val="000000"/>
                                    </w:rPr>
                                  </w:pPr>
                                  <w:r>
                                    <w:rPr>
                                      <w:snapToGrid w:val="0"/>
                                      <w:color w:val="000000"/>
                                    </w:rPr>
                                    <w:t>3</w:t>
                                  </w:r>
                                </w:p>
                              </w:tc>
                              <w:tc>
                                <w:tcPr>
                                  <w:tcW w:w="1180" w:type="dxa"/>
                                </w:tcPr>
                                <w:p w:rsidR="0097035B" w:rsidRDefault="0097035B">
                                  <w:pPr>
                                    <w:jc w:val="center"/>
                                    <w:rPr>
                                      <w:snapToGrid w:val="0"/>
                                      <w:color w:val="000000"/>
                                    </w:rPr>
                                  </w:pPr>
                                  <w:r>
                                    <w:rPr>
                                      <w:snapToGrid w:val="0"/>
                                      <w:color w:val="000000"/>
                                    </w:rPr>
                                    <w:t>0.8031</w:t>
                                  </w:r>
                                </w:p>
                              </w:tc>
                            </w:tr>
                            <w:tr w:rsidR="0097035B">
                              <w:trPr>
                                <w:trHeight w:val="307"/>
                              </w:trPr>
                              <w:tc>
                                <w:tcPr>
                                  <w:tcW w:w="1181" w:type="dxa"/>
                                </w:tcPr>
                                <w:p w:rsidR="0097035B" w:rsidRDefault="0097035B">
                                  <w:pPr>
                                    <w:jc w:val="right"/>
                                    <w:rPr>
                                      <w:snapToGrid w:val="0"/>
                                      <w:color w:val="000000"/>
                                    </w:rPr>
                                  </w:pPr>
                                  <w:r>
                                    <w:rPr>
                                      <w:snapToGrid w:val="0"/>
                                      <w:color w:val="000000"/>
                                    </w:rPr>
                                    <w:t xml:space="preserve">3.3932 </w:t>
                                  </w:r>
                                </w:p>
                              </w:tc>
                              <w:tc>
                                <w:tcPr>
                                  <w:tcW w:w="1181" w:type="dxa"/>
                                </w:tcPr>
                                <w:p w:rsidR="0097035B" w:rsidRDefault="0097035B">
                                  <w:pPr>
                                    <w:jc w:val="center"/>
                                    <w:rPr>
                                      <w:snapToGrid w:val="0"/>
                                      <w:color w:val="000000"/>
                                    </w:rPr>
                                  </w:pPr>
                                  <w:r>
                                    <w:rPr>
                                      <w:snapToGrid w:val="0"/>
                                      <w:color w:val="000000"/>
                                    </w:rPr>
                                    <w:t>4</w:t>
                                  </w:r>
                                </w:p>
                              </w:tc>
                              <w:tc>
                                <w:tcPr>
                                  <w:tcW w:w="1180" w:type="dxa"/>
                                </w:tcPr>
                                <w:p w:rsidR="0097035B" w:rsidRDefault="0097035B">
                                  <w:pPr>
                                    <w:jc w:val="center"/>
                                    <w:rPr>
                                      <w:snapToGrid w:val="0"/>
                                      <w:color w:val="000000"/>
                                    </w:rPr>
                                  </w:pPr>
                                  <w:r>
                                    <w:rPr>
                                      <w:snapToGrid w:val="0"/>
                                      <w:color w:val="000000"/>
                                    </w:rPr>
                                    <w:t>0.7285</w:t>
                                  </w:r>
                                </w:p>
                              </w:tc>
                            </w:tr>
                          </w:tbl>
                          <w:p w:rsidR="0097035B" w:rsidRDefault="0097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7pt;margin-top:27.75pt;width:3in;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" strokecolor="white">
                <v:textbox>
                  <w:txbxContent>
                    <w:tbl>
                      <w:tblPr>
                        <w:tblW w:w="0" w:type="auto"/>
                        <w:tblLayout w:type="fixed"/>
                        <w:tblCellMar>
                          <w:left w:w="30" w:type="dxa"/>
                          <w:right w:w="30" w:type="dxa"/>
                        </w:tblCellMar>
                        <w:tblLook w:val="0000" w:firstRow="0" w:lastRow="0" w:firstColumn="0" w:lastColumn="0" w:noHBand="0" w:noVBand="0"/>
                      </w:tblPr>
                      <w:tblGrid>
                        <w:gridCol w:w="1181"/>
                        <w:gridCol w:w="1181"/>
                        <w:gridCol w:w="1180"/>
                      </w:tblGrid>
                      <w:tr w:rsidR="0097035B">
                        <w:trPr>
                          <w:trHeight w:val="307"/>
                        </w:trPr>
                        <w:tc>
                          <w:tcPr>
                            <w:tcW w:w="1181" w:type="dxa"/>
                          </w:tcPr>
                          <w:p w:rsidR="0097035B" w:rsidRDefault="0097035B">
                            <w:pPr>
                              <w:jc w:val="right"/>
                              <w:rPr>
                                <w:snapToGrid w:val="0"/>
                                <w:color w:val="000000"/>
                                <w:u w:val="single"/>
                              </w:rPr>
                            </w:pPr>
                          </w:p>
                        </w:tc>
                        <w:tc>
                          <w:tcPr>
                            <w:tcW w:w="1181" w:type="dxa"/>
                          </w:tcPr>
                          <w:p w:rsidR="0097035B" w:rsidRDefault="0097035B">
                            <w:pPr>
                              <w:jc w:val="right"/>
                              <w:rPr>
                                <w:snapToGrid w:val="0"/>
                                <w:color w:val="000000"/>
                                <w:u w:val="single"/>
                              </w:rPr>
                            </w:pPr>
                          </w:p>
                        </w:tc>
                        <w:tc>
                          <w:tcPr>
                            <w:tcW w:w="1180" w:type="dxa"/>
                          </w:tcPr>
                          <w:p w:rsidR="0097035B" w:rsidRDefault="0097035B">
                            <w:pPr>
                              <w:jc w:val="center"/>
                              <w:rPr>
                                <w:snapToGrid w:val="0"/>
                                <w:color w:val="000000"/>
                              </w:rPr>
                            </w:pPr>
                            <w:r>
                              <w:rPr>
                                <w:snapToGrid w:val="0"/>
                                <w:color w:val="000000"/>
                              </w:rPr>
                              <w:t>Change in</w:t>
                            </w:r>
                          </w:p>
                        </w:tc>
                      </w:tr>
                      <w:tr w:rsidR="0097035B">
                        <w:trPr>
                          <w:trHeight w:val="307"/>
                        </w:trPr>
                        <w:tc>
                          <w:tcPr>
                            <w:tcW w:w="1181" w:type="dxa"/>
                          </w:tcPr>
                          <w:p w:rsidR="0097035B" w:rsidRDefault="0097035B">
                            <w:pPr>
                              <w:jc w:val="right"/>
                              <w:rPr>
                                <w:snapToGrid w:val="0"/>
                                <w:color w:val="000000"/>
                                <w:u w:val="single"/>
                              </w:rPr>
                            </w:pPr>
                            <w:r>
                              <w:rPr>
                                <w:snapToGrid w:val="0"/>
                                <w:color w:val="000000"/>
                                <w:u w:val="single"/>
                              </w:rPr>
                              <w:t>Duration</w:t>
                            </w:r>
                          </w:p>
                        </w:tc>
                        <w:tc>
                          <w:tcPr>
                            <w:tcW w:w="1181" w:type="dxa"/>
                          </w:tcPr>
                          <w:p w:rsidR="0097035B" w:rsidRDefault="0097035B">
                            <w:pPr>
                              <w:jc w:val="right"/>
                              <w:rPr>
                                <w:snapToGrid w:val="0"/>
                                <w:color w:val="000000"/>
                                <w:u w:val="single"/>
                              </w:rPr>
                            </w:pPr>
                            <w:r>
                              <w:rPr>
                                <w:snapToGrid w:val="0"/>
                                <w:color w:val="000000"/>
                                <w:u w:val="single"/>
                              </w:rPr>
                              <w:t>Maturity</w:t>
                            </w:r>
                          </w:p>
                        </w:tc>
                        <w:tc>
                          <w:tcPr>
                            <w:tcW w:w="1180" w:type="dxa"/>
                          </w:tcPr>
                          <w:p w:rsidR="0097035B" w:rsidRDefault="0097035B">
                            <w:pPr>
                              <w:jc w:val="center"/>
                              <w:rPr>
                                <w:snapToGrid w:val="0"/>
                                <w:color w:val="000000"/>
                                <w:u w:val="single"/>
                              </w:rPr>
                            </w:pPr>
                            <w:r>
                              <w:rPr>
                                <w:snapToGrid w:val="0"/>
                                <w:color w:val="000000"/>
                                <w:u w:val="single"/>
                              </w:rPr>
                              <w:t>Duration</w:t>
                            </w:r>
                          </w:p>
                        </w:tc>
                      </w:tr>
                      <w:tr w:rsidR="0097035B">
                        <w:trPr>
                          <w:trHeight w:val="307"/>
                        </w:trPr>
                        <w:tc>
                          <w:tcPr>
                            <w:tcW w:w="1181" w:type="dxa"/>
                          </w:tcPr>
                          <w:p w:rsidR="0097035B" w:rsidRDefault="0097035B">
                            <w:pPr>
                              <w:jc w:val="right"/>
                              <w:rPr>
                                <w:snapToGrid w:val="0"/>
                                <w:color w:val="000000"/>
                              </w:rPr>
                            </w:pPr>
                            <w:r>
                              <w:rPr>
                                <w:snapToGrid w:val="0"/>
                                <w:color w:val="000000"/>
                              </w:rPr>
                              <w:t xml:space="preserve">1.8616 </w:t>
                            </w:r>
                          </w:p>
                        </w:tc>
                        <w:tc>
                          <w:tcPr>
                            <w:tcW w:w="1181" w:type="dxa"/>
                          </w:tcPr>
                          <w:p w:rsidR="0097035B" w:rsidRDefault="0097035B">
                            <w:pPr>
                              <w:jc w:val="center"/>
                              <w:rPr>
                                <w:snapToGrid w:val="0"/>
                                <w:color w:val="000000"/>
                              </w:rPr>
                            </w:pPr>
                            <w:r>
                              <w:rPr>
                                <w:snapToGrid w:val="0"/>
                                <w:color w:val="000000"/>
                              </w:rPr>
                              <w:t>2</w:t>
                            </w:r>
                          </w:p>
                        </w:tc>
                        <w:tc>
                          <w:tcPr>
                            <w:tcW w:w="1180" w:type="dxa"/>
                          </w:tcPr>
                          <w:p w:rsidR="0097035B" w:rsidRDefault="0097035B">
                            <w:pPr>
                              <w:jc w:val="center"/>
                              <w:rPr>
                                <w:snapToGrid w:val="0"/>
                                <w:color w:val="000000"/>
                              </w:rPr>
                            </w:pPr>
                          </w:p>
                        </w:tc>
                      </w:tr>
                      <w:tr w:rsidR="0097035B">
                        <w:trPr>
                          <w:trHeight w:val="307"/>
                        </w:trPr>
                        <w:tc>
                          <w:tcPr>
                            <w:tcW w:w="1181" w:type="dxa"/>
                          </w:tcPr>
                          <w:p w:rsidR="0097035B" w:rsidRDefault="0097035B">
                            <w:pPr>
                              <w:jc w:val="right"/>
                              <w:rPr>
                                <w:snapToGrid w:val="0"/>
                                <w:color w:val="000000"/>
                              </w:rPr>
                            </w:pPr>
                            <w:r>
                              <w:rPr>
                                <w:snapToGrid w:val="0"/>
                                <w:color w:val="000000"/>
                              </w:rPr>
                              <w:t xml:space="preserve">2.6647 </w:t>
                            </w:r>
                          </w:p>
                        </w:tc>
                        <w:tc>
                          <w:tcPr>
                            <w:tcW w:w="1181" w:type="dxa"/>
                          </w:tcPr>
                          <w:p w:rsidR="0097035B" w:rsidRDefault="0097035B">
                            <w:pPr>
                              <w:jc w:val="center"/>
                              <w:rPr>
                                <w:snapToGrid w:val="0"/>
                                <w:color w:val="000000"/>
                              </w:rPr>
                            </w:pPr>
                            <w:r>
                              <w:rPr>
                                <w:snapToGrid w:val="0"/>
                                <w:color w:val="000000"/>
                              </w:rPr>
                              <w:t>3</w:t>
                            </w:r>
                          </w:p>
                        </w:tc>
                        <w:tc>
                          <w:tcPr>
                            <w:tcW w:w="1180" w:type="dxa"/>
                          </w:tcPr>
                          <w:p w:rsidR="0097035B" w:rsidRDefault="0097035B">
                            <w:pPr>
                              <w:jc w:val="center"/>
                              <w:rPr>
                                <w:snapToGrid w:val="0"/>
                                <w:color w:val="000000"/>
                              </w:rPr>
                            </w:pPr>
                            <w:r>
                              <w:rPr>
                                <w:snapToGrid w:val="0"/>
                                <w:color w:val="000000"/>
                              </w:rPr>
                              <w:t>0.8031</w:t>
                            </w:r>
                          </w:p>
                        </w:tc>
                      </w:tr>
                      <w:tr w:rsidR="0097035B">
                        <w:trPr>
                          <w:trHeight w:val="307"/>
                        </w:trPr>
                        <w:tc>
                          <w:tcPr>
                            <w:tcW w:w="1181" w:type="dxa"/>
                          </w:tcPr>
                          <w:p w:rsidR="0097035B" w:rsidRDefault="0097035B">
                            <w:pPr>
                              <w:jc w:val="right"/>
                              <w:rPr>
                                <w:snapToGrid w:val="0"/>
                                <w:color w:val="000000"/>
                              </w:rPr>
                            </w:pPr>
                            <w:r>
                              <w:rPr>
                                <w:snapToGrid w:val="0"/>
                                <w:color w:val="000000"/>
                              </w:rPr>
                              <w:t xml:space="preserve">3.3932 </w:t>
                            </w:r>
                          </w:p>
                        </w:tc>
                        <w:tc>
                          <w:tcPr>
                            <w:tcW w:w="1181" w:type="dxa"/>
                          </w:tcPr>
                          <w:p w:rsidR="0097035B" w:rsidRDefault="0097035B">
                            <w:pPr>
                              <w:jc w:val="center"/>
                              <w:rPr>
                                <w:snapToGrid w:val="0"/>
                                <w:color w:val="000000"/>
                              </w:rPr>
                            </w:pPr>
                            <w:r>
                              <w:rPr>
                                <w:snapToGrid w:val="0"/>
                                <w:color w:val="000000"/>
                              </w:rPr>
                              <w:t>4</w:t>
                            </w:r>
                          </w:p>
                        </w:tc>
                        <w:tc>
                          <w:tcPr>
                            <w:tcW w:w="1180" w:type="dxa"/>
                          </w:tcPr>
                          <w:p w:rsidR="0097035B" w:rsidRDefault="0097035B">
                            <w:pPr>
                              <w:jc w:val="center"/>
                              <w:rPr>
                                <w:snapToGrid w:val="0"/>
                                <w:color w:val="000000"/>
                              </w:rPr>
                            </w:pPr>
                            <w:r>
                              <w:rPr>
                                <w:snapToGrid w:val="0"/>
                                <w:color w:val="000000"/>
                              </w:rPr>
                              <w:t>0.7285</w:t>
                            </w:r>
                          </w:p>
                        </w:tc>
                      </w:tr>
                    </w:tbl>
                    <w:p w:rsidR="0097035B" w:rsidRDefault="0097035B"/>
                  </w:txbxContent>
                </v:textbox>
              </v:shape>
            </w:pict>
          </mc:Fallback>
        </mc:AlternateContent>
      </w:r>
    </w:p>
    <w:p w:rsidR="0097035B" w:rsidRDefault="007D11B9">
      <w:r>
        <w:rPr>
          <w:noProof/>
        </w:rPr>
        <w:drawing>
          <wp:anchor distT="0" distB="0" distL="114300" distR="114300" simplePos="0" relativeHeight="251653120" behindDoc="0" locked="0" layoutInCell="1" allowOverlap="1" wp14:anchorId="1ADD7F55" wp14:editId="3E6AA57D">
            <wp:simplePos x="0" y="0"/>
            <wp:positionH relativeFrom="column">
              <wp:posOffset>3137535</wp:posOffset>
            </wp:positionH>
            <wp:positionV relativeFrom="paragraph">
              <wp:posOffset>162560</wp:posOffset>
            </wp:positionV>
            <wp:extent cx="2486025" cy="2419350"/>
            <wp:effectExtent l="19050" t="0" r="9525" b="0"/>
            <wp:wrapTopAndBottom/>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4300F">
        <w:tab/>
      </w:r>
      <w:r w:rsidR="0034300F">
        <w:tab/>
      </w:r>
      <w:r w:rsidR="0034300F">
        <w:tab/>
      </w:r>
      <w:r w:rsidR="0034300F">
        <w:tab/>
      </w:r>
      <w:r w:rsidR="0034300F">
        <w:tab/>
      </w:r>
      <w:r w:rsidR="0034300F">
        <w:tab/>
      </w:r>
    </w:p>
    <w:p w:rsidR="0097035B" w:rsidRDefault="0097035B">
      <w:r>
        <w:br w:type="page"/>
      </w:r>
    </w:p>
    <w:p w:rsidR="0034300F" w:rsidRDefault="0034300F"/>
    <w:p w:rsidR="0034300F" w:rsidRDefault="00F8195B">
      <w:pPr>
        <w:pStyle w:val="BodyTextIndent2"/>
      </w:pPr>
      <w:r>
        <w:t>7</w:t>
      </w:r>
      <w:r w:rsidR="0034300F">
        <w:t>.</w:t>
      </w:r>
      <w:r w:rsidR="0034300F">
        <w:tab/>
        <w:t>A six-year, $10,000 CD pay</w:t>
      </w:r>
      <w:r w:rsidR="00CD2E5E">
        <w:t xml:space="preserve">s 6 percent interest annually and has a 6 percent yield to maturity. </w:t>
      </w:r>
      <w:r w:rsidR="0034300F">
        <w:t>What is the duration of the CD? What would be the duration if interest were paid semiannually? What is the relationship of duration to the relative frequency of interest payments?</w:t>
      </w:r>
    </w:p>
    <w:p w:rsidR="00CD2E5E" w:rsidRDefault="00CD2E5E" w:rsidP="00CD2E5E">
      <w:pPr>
        <w:pStyle w:val="BodyTextIndent3"/>
      </w:pPr>
    </w:p>
    <w:p w:rsidR="00CD2E5E" w:rsidRDefault="00CD2E5E" w:rsidP="00CD2E5E">
      <w:pPr>
        <w:pStyle w:val="BodyTextIndent3"/>
      </w:pPr>
      <w:r>
        <w:tab/>
      </w:r>
      <w:r>
        <w:rPr>
          <w:u w:val="single"/>
        </w:rPr>
        <w:t>Six-year CD</w:t>
      </w:r>
      <w:r w:rsidR="007D0B58">
        <w:rPr>
          <w:u w:val="single"/>
        </w:rPr>
        <w:t>:</w:t>
      </w:r>
      <w:r w:rsidR="007D0B58">
        <w:t xml:space="preserve">  </w:t>
      </w:r>
      <w:r>
        <w:t xml:space="preserve">Par value </w:t>
      </w:r>
      <w:r w:rsidR="00167597">
        <w:t>= $1</w:t>
      </w:r>
      <w:r w:rsidR="00E55F00">
        <w:t>0</w:t>
      </w:r>
      <w:r w:rsidR="00167597">
        <w:t>,000</w:t>
      </w:r>
      <w:r w:rsidR="00167597">
        <w:tab/>
        <w:t>Coupon rate = 6%</w:t>
      </w:r>
      <w:r w:rsidR="00167597">
        <w:tab/>
      </w:r>
    </w:p>
    <w:p w:rsidR="007D0B58" w:rsidRDefault="007D0B58" w:rsidP="00CD2E5E">
      <w:pPr>
        <w:pStyle w:val="BodyTextIndent3"/>
      </w:pPr>
    </w:p>
    <w:p w:rsidR="00CD2E5E" w:rsidRDefault="00167597" w:rsidP="00CD2E5E">
      <w:pPr>
        <w:pStyle w:val="BodyTextIndent3"/>
      </w:pPr>
      <w:r>
        <w:tab/>
      </w:r>
      <w:r w:rsidR="007D0B58">
        <w:tab/>
      </w:r>
      <w:r>
        <w:t>R = 6</w:t>
      </w:r>
      <w:r w:rsidR="00CD2E5E">
        <w:t>%</w:t>
      </w:r>
      <w:r w:rsidR="00CD2E5E">
        <w:tab/>
        <w:t xml:space="preserve">Maturity = </w:t>
      </w:r>
      <w:r>
        <w:t>6</w:t>
      </w:r>
      <w:r w:rsidR="00CD2E5E">
        <w:t xml:space="preserve"> years</w:t>
      </w:r>
      <w:r w:rsidR="007D0B58">
        <w:tab/>
      </w:r>
      <w:r w:rsidR="007D0B58">
        <w:tab/>
        <w:t>Annual payments</w:t>
      </w:r>
    </w:p>
    <w:p w:rsidR="00CB734C" w:rsidRDefault="00CB734C" w:rsidP="00CB734C">
      <w:pPr>
        <w:pStyle w:val="BodyTextIndent3"/>
        <w:rPr>
          <w:u w:val="single"/>
        </w:rPr>
      </w:pPr>
      <w:r>
        <w:tab/>
      </w:r>
      <w:r>
        <w:rPr>
          <w:u w:val="single"/>
        </w:rPr>
        <w:t xml:space="preserve">   </w:t>
      </w:r>
      <w:proofErr w:type="gramStart"/>
      <w:r>
        <w:rPr>
          <w:u w:val="single"/>
        </w:rPr>
        <w:t>t</w:t>
      </w:r>
      <w:proofErr w:type="gramEnd"/>
      <w:r>
        <w:rPr>
          <w:u w:val="single"/>
        </w:rPr>
        <w:t xml:space="preserve">   </w:t>
      </w:r>
      <w:r>
        <w:tab/>
        <w:t xml:space="preserve"> </w:t>
      </w:r>
      <w:proofErr w:type="spellStart"/>
      <w:r w:rsidRPr="00874F41">
        <w:rPr>
          <w:u w:val="single"/>
        </w:rPr>
        <w:t>CF</w:t>
      </w:r>
      <w:r>
        <w:rPr>
          <w:u w:val="single"/>
          <w:vertAlign w:val="subscript"/>
        </w:rPr>
        <w:t>t</w:t>
      </w:r>
      <w:proofErr w:type="spellEnd"/>
      <w:r>
        <w:tab/>
        <w:t xml:space="preserve">   </w:t>
      </w:r>
      <w:r w:rsidRPr="00810F54">
        <w:rPr>
          <w:u w:val="single"/>
        </w:rPr>
        <w:t xml:space="preserve">       </w:t>
      </w:r>
      <w:proofErr w:type="spellStart"/>
      <w:r w:rsidRPr="00810F54">
        <w:rPr>
          <w:u w:val="single"/>
        </w:rPr>
        <w:t>DF</w:t>
      </w:r>
      <w:r w:rsidRPr="00810F54">
        <w:rPr>
          <w:u w:val="single"/>
          <w:vertAlign w:val="subscript"/>
        </w:rPr>
        <w:t>t</w:t>
      </w:r>
      <w:proofErr w:type="spellEnd"/>
      <w:r w:rsidRPr="00810F54">
        <w:rPr>
          <w:u w:val="single"/>
          <w:vertAlign w:val="subscript"/>
        </w:rPr>
        <w:t xml:space="preserve"> </w:t>
      </w:r>
      <w:r>
        <w:rPr>
          <w:u w:val="single"/>
        </w:rPr>
        <w:t xml:space="preserve">    </w:t>
      </w:r>
      <w:r>
        <w:t xml:space="preserve">       </w:t>
      </w:r>
      <w:r w:rsidRPr="00874F41">
        <w:rPr>
          <w:u w:val="single"/>
        </w:rPr>
        <w:t xml:space="preserve"> </w:t>
      </w:r>
      <w:proofErr w:type="spellStart"/>
      <w:r w:rsidRPr="00874F41">
        <w:rPr>
          <w:u w:val="single"/>
        </w:rPr>
        <w:t>CF</w:t>
      </w:r>
      <w:r>
        <w:rPr>
          <w:u w:val="single"/>
          <w:vertAlign w:val="subscript"/>
        </w:rPr>
        <w:t>t</w:t>
      </w:r>
      <w:proofErr w:type="spellEnd"/>
      <w:r>
        <w:rPr>
          <w:u w:val="single"/>
        </w:rPr>
        <w:t xml:space="preserve"> x </w:t>
      </w:r>
      <w:proofErr w:type="spellStart"/>
      <w:r>
        <w:rPr>
          <w:u w:val="single"/>
        </w:rPr>
        <w:t>DF</w:t>
      </w:r>
      <w:r>
        <w:rPr>
          <w:u w:val="single"/>
          <w:vertAlign w:val="subscript"/>
        </w:rPr>
        <w:t>t</w:t>
      </w:r>
      <w:proofErr w:type="spellEnd"/>
      <w:r>
        <w:t xml:space="preserve">      </w:t>
      </w:r>
      <w:r>
        <w:rPr>
          <w:u w:val="single"/>
        </w:rPr>
        <w:t xml:space="preserve"> </w:t>
      </w:r>
      <w:proofErr w:type="spellStart"/>
      <w:r w:rsidRPr="00874F41">
        <w:rPr>
          <w:u w:val="single"/>
        </w:rPr>
        <w:t>CF</w:t>
      </w:r>
      <w:r>
        <w:rPr>
          <w:u w:val="single"/>
          <w:vertAlign w:val="subscript"/>
        </w:rPr>
        <w:t>t</w:t>
      </w:r>
      <w:proofErr w:type="spellEnd"/>
      <w:r>
        <w:rPr>
          <w:u w:val="single"/>
        </w:rPr>
        <w:t xml:space="preserve"> x </w:t>
      </w:r>
      <w:proofErr w:type="spellStart"/>
      <w:r>
        <w:rPr>
          <w:u w:val="single"/>
        </w:rPr>
        <w:t>DF</w:t>
      </w:r>
      <w:r>
        <w:rPr>
          <w:u w:val="single"/>
          <w:vertAlign w:val="subscript"/>
        </w:rPr>
        <w:t>t</w:t>
      </w:r>
      <w:proofErr w:type="spellEnd"/>
      <w:r w:rsidRPr="00874F41">
        <w:rPr>
          <w:u w:val="single"/>
        </w:rPr>
        <w:t xml:space="preserve"> x</w:t>
      </w:r>
      <w:r>
        <w:rPr>
          <w:u w:val="single"/>
        </w:rPr>
        <w:t xml:space="preserve"> </w:t>
      </w:r>
      <w:r w:rsidRPr="00874F41">
        <w:rPr>
          <w:u w:val="single"/>
        </w:rPr>
        <w:t>t</w:t>
      </w:r>
    </w:p>
    <w:p w:rsidR="00CD2E5E" w:rsidRDefault="007D0B58" w:rsidP="00CD2E5E">
      <w:pPr>
        <w:pStyle w:val="BodyTextIndent3"/>
      </w:pPr>
      <w:r>
        <w:tab/>
      </w:r>
      <w:r w:rsidR="00CD2E5E">
        <w:t xml:space="preserve">   1</w:t>
      </w:r>
      <w:r w:rsidR="00CD2E5E">
        <w:tab/>
        <w:t xml:space="preserve">   </w:t>
      </w:r>
      <w:r>
        <w:t xml:space="preserve">  </w:t>
      </w:r>
      <w:r w:rsidR="00855B8B">
        <w:t xml:space="preserve">     </w:t>
      </w:r>
      <w:r w:rsidR="00167597">
        <w:t>6</w:t>
      </w:r>
      <w:r w:rsidR="00CD2E5E">
        <w:t>0</w:t>
      </w:r>
      <w:r w:rsidR="00167597">
        <w:t>0</w:t>
      </w:r>
      <w:r w:rsidR="00167597">
        <w:tab/>
      </w:r>
      <w:r w:rsidR="00F50425">
        <w:t xml:space="preserve">      0.9434</w:t>
      </w:r>
      <w:r w:rsidR="00CD2E5E">
        <w:t xml:space="preserve"> </w:t>
      </w:r>
      <w:r w:rsidR="00855B8B">
        <w:t xml:space="preserve"> </w:t>
      </w:r>
      <w:r w:rsidR="00CD2E5E">
        <w:t xml:space="preserve"> </w:t>
      </w:r>
      <w:r w:rsidR="00E55F00">
        <w:t xml:space="preserve">  </w:t>
      </w:r>
      <w:r w:rsidR="00855B8B">
        <w:t xml:space="preserve"> </w:t>
      </w:r>
      <w:r w:rsidR="00F50425">
        <w:t xml:space="preserve">        </w:t>
      </w:r>
      <w:r w:rsidR="00167597">
        <w:t>566.04</w:t>
      </w:r>
      <w:r w:rsidR="00CD2E5E">
        <w:tab/>
        <w:t xml:space="preserve">  </w:t>
      </w:r>
      <w:r w:rsidR="00855B8B">
        <w:t xml:space="preserve"> </w:t>
      </w:r>
      <w:r w:rsidR="00E55F00">
        <w:t xml:space="preserve"> </w:t>
      </w:r>
      <w:r w:rsidR="00CD2E5E">
        <w:t xml:space="preserve">  </w:t>
      </w:r>
      <w:r w:rsidR="00F50425">
        <w:t xml:space="preserve"> </w:t>
      </w:r>
      <w:r w:rsidR="00CD2E5E">
        <w:t xml:space="preserve"> </w:t>
      </w:r>
      <w:r w:rsidR="00167597">
        <w:t xml:space="preserve"> 566.04</w:t>
      </w:r>
    </w:p>
    <w:p w:rsidR="00CD2E5E" w:rsidRDefault="007D0B58" w:rsidP="00CD2E5E">
      <w:pPr>
        <w:pStyle w:val="BodyTextIndent3"/>
      </w:pPr>
      <w:r>
        <w:tab/>
      </w:r>
      <w:r w:rsidR="00CD2E5E">
        <w:t xml:space="preserve">   2</w:t>
      </w:r>
      <w:r w:rsidR="00167597">
        <w:tab/>
        <w:t xml:space="preserve">     </w:t>
      </w:r>
      <w:r>
        <w:t xml:space="preserve"> </w:t>
      </w:r>
      <w:r w:rsidR="00855B8B">
        <w:t xml:space="preserve"> </w:t>
      </w:r>
      <w:r>
        <w:t xml:space="preserve"> </w:t>
      </w:r>
      <w:r w:rsidR="00167597">
        <w:t xml:space="preserve"> </w:t>
      </w:r>
      <w:r w:rsidR="00855B8B">
        <w:t xml:space="preserve"> </w:t>
      </w:r>
      <w:r w:rsidR="00167597">
        <w:t>6</w:t>
      </w:r>
      <w:r w:rsidR="00CD2E5E">
        <w:t>0</w:t>
      </w:r>
      <w:r w:rsidR="00167597">
        <w:t>0</w:t>
      </w:r>
      <w:r w:rsidR="00CD2E5E">
        <w:tab/>
        <w:t xml:space="preserve"> </w:t>
      </w:r>
      <w:r w:rsidR="00855B8B">
        <w:t xml:space="preserve"> </w:t>
      </w:r>
      <w:r w:rsidR="00CD2E5E">
        <w:t xml:space="preserve"> </w:t>
      </w:r>
      <w:r w:rsidR="00E55F00">
        <w:t xml:space="preserve">  </w:t>
      </w:r>
      <w:r w:rsidR="00CD2E5E">
        <w:t xml:space="preserve"> </w:t>
      </w:r>
      <w:r w:rsidR="00F50425">
        <w:t>0.8900</w:t>
      </w:r>
      <w:r w:rsidR="00F50425">
        <w:tab/>
        <w:t xml:space="preserve">       </w:t>
      </w:r>
      <w:r w:rsidR="00167597">
        <w:t>534.00</w:t>
      </w:r>
      <w:r w:rsidR="00167597">
        <w:tab/>
        <w:t xml:space="preserve">  </w:t>
      </w:r>
      <w:r w:rsidR="00E55F00">
        <w:t xml:space="preserve"> </w:t>
      </w:r>
      <w:r w:rsidR="00855B8B">
        <w:t xml:space="preserve"> </w:t>
      </w:r>
      <w:r w:rsidR="00167597">
        <w:t xml:space="preserve"> </w:t>
      </w:r>
      <w:r w:rsidR="00F50425">
        <w:t xml:space="preserve"> </w:t>
      </w:r>
      <w:r w:rsidR="00167597">
        <w:t>1,068.00</w:t>
      </w:r>
    </w:p>
    <w:p w:rsidR="00CD2E5E" w:rsidRDefault="007D0B58" w:rsidP="00CD2E5E">
      <w:pPr>
        <w:pStyle w:val="BodyTextIndent3"/>
      </w:pPr>
      <w:r>
        <w:tab/>
      </w:r>
      <w:r w:rsidR="00CD2E5E">
        <w:t xml:space="preserve">   3</w:t>
      </w:r>
      <w:r w:rsidR="00167597">
        <w:tab/>
        <w:t xml:space="preserve">     </w:t>
      </w:r>
      <w:r w:rsidR="00855B8B">
        <w:t xml:space="preserve"> </w:t>
      </w:r>
      <w:r w:rsidR="00167597">
        <w:t xml:space="preserve">  </w:t>
      </w:r>
      <w:r>
        <w:t xml:space="preserve">  </w:t>
      </w:r>
      <w:r w:rsidR="00167597">
        <w:t>6</w:t>
      </w:r>
      <w:r w:rsidR="00CD2E5E">
        <w:t>0</w:t>
      </w:r>
      <w:r w:rsidR="00167597">
        <w:t>0</w:t>
      </w:r>
      <w:r w:rsidR="00167597">
        <w:tab/>
        <w:t xml:space="preserve"> </w:t>
      </w:r>
      <w:r w:rsidR="00855B8B">
        <w:t xml:space="preserve"> </w:t>
      </w:r>
      <w:r w:rsidR="00CD2E5E">
        <w:t xml:space="preserve"> </w:t>
      </w:r>
      <w:r w:rsidR="00E55F00">
        <w:t xml:space="preserve">  </w:t>
      </w:r>
      <w:r w:rsidR="00CD2E5E">
        <w:t xml:space="preserve"> </w:t>
      </w:r>
      <w:r w:rsidR="00F50425">
        <w:t>0.8396</w:t>
      </w:r>
      <w:r w:rsidR="00F50425">
        <w:tab/>
        <w:t xml:space="preserve">       </w:t>
      </w:r>
      <w:r w:rsidR="00167597">
        <w:t>503.77</w:t>
      </w:r>
      <w:r w:rsidR="00167597">
        <w:tab/>
      </w:r>
      <w:r w:rsidR="00CD2E5E">
        <w:t xml:space="preserve">  </w:t>
      </w:r>
      <w:r w:rsidR="00E55F00">
        <w:t xml:space="preserve"> </w:t>
      </w:r>
      <w:r w:rsidR="00CD2E5E">
        <w:t xml:space="preserve"> </w:t>
      </w:r>
      <w:r w:rsidR="00F50425">
        <w:t xml:space="preserve"> </w:t>
      </w:r>
      <w:r w:rsidR="00855B8B">
        <w:t xml:space="preserve"> </w:t>
      </w:r>
      <w:r w:rsidR="00167597">
        <w:t>1</w:t>
      </w:r>
      <w:r w:rsidR="00E55F00">
        <w:t>,511.31</w:t>
      </w:r>
    </w:p>
    <w:p w:rsidR="00CD2E5E" w:rsidRDefault="007D0B58" w:rsidP="00CD2E5E">
      <w:pPr>
        <w:pStyle w:val="BodyTextIndent3"/>
      </w:pPr>
      <w:r>
        <w:tab/>
      </w:r>
      <w:r w:rsidR="00CD2E5E">
        <w:t xml:space="preserve">   4</w:t>
      </w:r>
      <w:r w:rsidR="00167597">
        <w:tab/>
        <w:t xml:space="preserve">     </w:t>
      </w:r>
      <w:r w:rsidR="00855B8B">
        <w:t xml:space="preserve"> </w:t>
      </w:r>
      <w:r w:rsidR="00167597">
        <w:t xml:space="preserve">  </w:t>
      </w:r>
      <w:r>
        <w:t xml:space="preserve">  </w:t>
      </w:r>
      <w:r w:rsidR="00167597">
        <w:t>6</w:t>
      </w:r>
      <w:r w:rsidR="00CD2E5E">
        <w:t>0</w:t>
      </w:r>
      <w:r w:rsidR="00167597">
        <w:t>0</w:t>
      </w:r>
      <w:r w:rsidR="00167597">
        <w:tab/>
        <w:t xml:space="preserve"> </w:t>
      </w:r>
      <w:r w:rsidR="00855B8B">
        <w:t xml:space="preserve"> </w:t>
      </w:r>
      <w:r w:rsidR="00167597">
        <w:t xml:space="preserve"> </w:t>
      </w:r>
      <w:r w:rsidR="00E55F00">
        <w:t xml:space="preserve">  </w:t>
      </w:r>
      <w:r w:rsidR="00CD2E5E">
        <w:t xml:space="preserve"> </w:t>
      </w:r>
      <w:r w:rsidR="00F50425">
        <w:t>0.7921</w:t>
      </w:r>
      <w:r w:rsidR="00F50425">
        <w:tab/>
        <w:t xml:space="preserve">       </w:t>
      </w:r>
      <w:r w:rsidR="00167597">
        <w:t>475.26</w:t>
      </w:r>
      <w:r w:rsidR="00CD2E5E">
        <w:t xml:space="preserve">      </w:t>
      </w:r>
      <w:r w:rsidR="00167597">
        <w:t xml:space="preserve">   </w:t>
      </w:r>
      <w:r w:rsidR="00E55F00">
        <w:t xml:space="preserve"> </w:t>
      </w:r>
      <w:r w:rsidR="00855B8B">
        <w:t xml:space="preserve">  </w:t>
      </w:r>
      <w:r w:rsidR="00167597">
        <w:t>1,901.02</w:t>
      </w:r>
    </w:p>
    <w:p w:rsidR="00CD2E5E" w:rsidRDefault="007D0B58" w:rsidP="00CD2E5E">
      <w:pPr>
        <w:pStyle w:val="BodyTextIndent3"/>
      </w:pPr>
      <w:r>
        <w:tab/>
      </w:r>
      <w:r w:rsidR="00CD2E5E">
        <w:t xml:space="preserve">   </w:t>
      </w:r>
      <w:r w:rsidR="00167597">
        <w:t>5</w:t>
      </w:r>
      <w:r w:rsidR="00167597">
        <w:tab/>
        <w:t xml:space="preserve">    </w:t>
      </w:r>
      <w:r w:rsidR="00855B8B">
        <w:t xml:space="preserve"> </w:t>
      </w:r>
      <w:r w:rsidR="00167597">
        <w:t xml:space="preserve">   </w:t>
      </w:r>
      <w:r>
        <w:t xml:space="preserve">  </w:t>
      </w:r>
      <w:r w:rsidR="00167597">
        <w:t>6</w:t>
      </w:r>
      <w:r w:rsidR="00CD2E5E">
        <w:t>0</w:t>
      </w:r>
      <w:r w:rsidR="00167597">
        <w:t>0</w:t>
      </w:r>
      <w:r w:rsidR="00167597">
        <w:tab/>
        <w:t xml:space="preserve"> </w:t>
      </w:r>
      <w:r w:rsidR="00855B8B">
        <w:t xml:space="preserve"> </w:t>
      </w:r>
      <w:r w:rsidR="00E55F00">
        <w:t xml:space="preserve">  </w:t>
      </w:r>
      <w:r w:rsidR="00167597">
        <w:t xml:space="preserve">  </w:t>
      </w:r>
      <w:r w:rsidR="00F50425">
        <w:t>0.7423</w:t>
      </w:r>
      <w:r w:rsidR="00F50425">
        <w:tab/>
        <w:t xml:space="preserve">       </w:t>
      </w:r>
      <w:r w:rsidR="00167597">
        <w:t>448.35</w:t>
      </w:r>
      <w:r w:rsidR="00CD2E5E">
        <w:tab/>
        <w:t xml:space="preserve">  </w:t>
      </w:r>
      <w:r w:rsidR="00E55F00">
        <w:t xml:space="preserve"> </w:t>
      </w:r>
      <w:r w:rsidR="00855B8B">
        <w:t xml:space="preserve">  </w:t>
      </w:r>
      <w:r w:rsidR="00F50425">
        <w:t xml:space="preserve"> </w:t>
      </w:r>
      <w:r w:rsidR="00167597">
        <w:t>2,241.77</w:t>
      </w:r>
    </w:p>
    <w:p w:rsidR="00CD2E5E" w:rsidRDefault="007D0B58" w:rsidP="00CD2E5E">
      <w:pPr>
        <w:pStyle w:val="BodyTextIndent3"/>
      </w:pPr>
      <w:r>
        <w:tab/>
      </w:r>
      <w:r w:rsidR="00CD2E5E">
        <w:t xml:space="preserve">   6</w:t>
      </w:r>
      <w:r w:rsidR="00167597">
        <w:tab/>
        <w:t xml:space="preserve">  </w:t>
      </w:r>
      <w:r>
        <w:t xml:space="preserve">  </w:t>
      </w:r>
      <w:r w:rsidR="00855B8B">
        <w:t xml:space="preserve"> </w:t>
      </w:r>
      <w:r w:rsidR="00167597">
        <w:t>10,6</w:t>
      </w:r>
      <w:r w:rsidR="00CD2E5E">
        <w:t>0</w:t>
      </w:r>
      <w:r w:rsidR="00167597">
        <w:t>0</w:t>
      </w:r>
      <w:r w:rsidR="00CD2E5E">
        <w:tab/>
      </w:r>
      <w:r w:rsidR="00F50425">
        <w:t xml:space="preserve">      0.7050</w:t>
      </w:r>
      <w:r w:rsidR="00F50425">
        <w:tab/>
      </w:r>
      <w:r w:rsidR="00E55F00">
        <w:t xml:space="preserve"> </w:t>
      </w:r>
      <w:r w:rsidR="00F50425">
        <w:t xml:space="preserve">   </w:t>
      </w:r>
      <w:r w:rsidR="00167597">
        <w:rPr>
          <w:u w:val="single"/>
        </w:rPr>
        <w:t>7.472.58</w:t>
      </w:r>
      <w:r w:rsidR="00CD2E5E">
        <w:tab/>
        <w:t xml:space="preserve">  </w:t>
      </w:r>
      <w:r w:rsidR="00855B8B">
        <w:t xml:space="preserve"> </w:t>
      </w:r>
      <w:r w:rsidR="00F50425">
        <w:t xml:space="preserve"> </w:t>
      </w:r>
      <w:r w:rsidR="00167597">
        <w:rPr>
          <w:u w:val="single"/>
        </w:rPr>
        <w:t>44,835.49</w:t>
      </w:r>
    </w:p>
    <w:p w:rsidR="00F50425" w:rsidRDefault="00CD2E5E" w:rsidP="00CD2E5E">
      <w:pPr>
        <w:pStyle w:val="BodyTextIndent3"/>
      </w:pPr>
      <w:r>
        <w:tab/>
      </w:r>
      <w:r>
        <w:tab/>
      </w:r>
      <w:r>
        <w:tab/>
      </w:r>
      <w:r w:rsidR="00F50425">
        <w:tab/>
      </w:r>
      <w:r>
        <w:tab/>
      </w:r>
      <w:r w:rsidR="00F50425">
        <w:t xml:space="preserve">             </w:t>
      </w:r>
      <w:r w:rsidR="00855B8B">
        <w:t xml:space="preserve"> </w:t>
      </w:r>
      <w:r>
        <w:t>1</w:t>
      </w:r>
      <w:r w:rsidR="00E55F00">
        <w:t>0</w:t>
      </w:r>
      <w:r>
        <w:t>,000.00</w:t>
      </w:r>
      <w:r>
        <w:tab/>
        <w:t xml:space="preserve"> </w:t>
      </w:r>
      <w:r w:rsidR="00F50425">
        <w:t xml:space="preserve">  </w:t>
      </w:r>
      <w:r>
        <w:t xml:space="preserve"> </w:t>
      </w:r>
      <w:r w:rsidR="00E55F00">
        <w:t>52,123.64</w:t>
      </w:r>
      <w:r w:rsidR="00E55F00">
        <w:tab/>
      </w:r>
      <w:r>
        <w:t xml:space="preserve">   </w:t>
      </w:r>
    </w:p>
    <w:p w:rsidR="00CD2E5E" w:rsidRDefault="00CD2E5E" w:rsidP="00CD2E5E">
      <w:pPr>
        <w:pStyle w:val="BodyTextIndent3"/>
      </w:pPr>
      <w:r>
        <w:t xml:space="preserve">Duration = </w:t>
      </w:r>
      <w:r w:rsidR="00E55F00">
        <w:t>$52,123.64</w:t>
      </w:r>
      <w:r>
        <w:t xml:space="preserve">/$1,000.00 = </w:t>
      </w:r>
      <w:r w:rsidR="00E55F00">
        <w:t>5.2124</w:t>
      </w:r>
    </w:p>
    <w:p w:rsidR="00167597" w:rsidRDefault="00167597" w:rsidP="00CD2E5E">
      <w:pPr>
        <w:pStyle w:val="BodyTextIndent3"/>
      </w:pPr>
    </w:p>
    <w:p w:rsidR="00167597" w:rsidRDefault="007D0B58" w:rsidP="00167597">
      <w:pPr>
        <w:pStyle w:val="BodyTextIndent3"/>
      </w:pPr>
      <w:r>
        <w:tab/>
      </w:r>
      <w:r>
        <w:tab/>
        <w:t>R = 6</w:t>
      </w:r>
      <w:r w:rsidR="00167597">
        <w:t>%</w:t>
      </w:r>
      <w:r w:rsidR="00167597">
        <w:tab/>
        <w:t xml:space="preserve">Maturity = </w:t>
      </w:r>
      <w:r w:rsidR="00E55F00">
        <w:t>6</w:t>
      </w:r>
      <w:r w:rsidR="00167597">
        <w:t xml:space="preserve"> years</w:t>
      </w:r>
      <w:r w:rsidR="00E55F00">
        <w:tab/>
      </w:r>
      <w:r w:rsidR="00E55F00">
        <w:tab/>
        <w:t>Semiannual payments</w:t>
      </w:r>
    </w:p>
    <w:p w:rsidR="00F50425" w:rsidRDefault="00855B8B" w:rsidP="00167597">
      <w:pPr>
        <w:pStyle w:val="BodyTextIndent3"/>
        <w:rPr>
          <w:u w:val="single"/>
        </w:rPr>
      </w:pPr>
      <w:r>
        <w:t xml:space="preserve"> </w:t>
      </w:r>
      <w:r>
        <w:tab/>
      </w:r>
      <w:r w:rsidR="00F50425">
        <w:rPr>
          <w:u w:val="single"/>
        </w:rPr>
        <w:t xml:space="preserve">   </w:t>
      </w:r>
      <w:proofErr w:type="gramStart"/>
      <w:r w:rsidR="00F50425">
        <w:rPr>
          <w:u w:val="single"/>
        </w:rPr>
        <w:t>t</w:t>
      </w:r>
      <w:proofErr w:type="gramEnd"/>
      <w:r w:rsidR="00F50425">
        <w:rPr>
          <w:u w:val="single"/>
        </w:rPr>
        <w:t xml:space="preserve">   </w:t>
      </w:r>
      <w:r w:rsidR="00F50425">
        <w:tab/>
        <w:t xml:space="preserve"> </w:t>
      </w:r>
      <w:proofErr w:type="spellStart"/>
      <w:r w:rsidR="00F50425" w:rsidRPr="00874F41">
        <w:rPr>
          <w:u w:val="single"/>
        </w:rPr>
        <w:t>CF</w:t>
      </w:r>
      <w:r w:rsidR="00F50425">
        <w:rPr>
          <w:u w:val="single"/>
          <w:vertAlign w:val="subscript"/>
        </w:rPr>
        <w:t>t</w:t>
      </w:r>
      <w:proofErr w:type="spellEnd"/>
      <w:r w:rsidR="00F50425">
        <w:tab/>
        <w:t xml:space="preserve">   </w:t>
      </w:r>
      <w:r w:rsidR="00F50425" w:rsidRPr="00810F54">
        <w:rPr>
          <w:u w:val="single"/>
        </w:rPr>
        <w:t xml:space="preserve">       </w:t>
      </w:r>
      <w:proofErr w:type="spellStart"/>
      <w:r w:rsidR="00F50425" w:rsidRPr="00810F54">
        <w:rPr>
          <w:u w:val="single"/>
        </w:rPr>
        <w:t>DF</w:t>
      </w:r>
      <w:r w:rsidR="00F50425" w:rsidRPr="00810F54">
        <w:rPr>
          <w:u w:val="single"/>
          <w:vertAlign w:val="subscript"/>
        </w:rPr>
        <w:t>t</w:t>
      </w:r>
      <w:proofErr w:type="spellEnd"/>
      <w:r w:rsidR="00F50425" w:rsidRPr="00810F54">
        <w:rPr>
          <w:u w:val="single"/>
          <w:vertAlign w:val="subscript"/>
        </w:rPr>
        <w:t xml:space="preserve"> </w:t>
      </w:r>
      <w:r w:rsidR="00F50425">
        <w:rPr>
          <w:u w:val="single"/>
        </w:rPr>
        <w:t xml:space="preserve">    </w:t>
      </w:r>
      <w:r w:rsidR="00F50425">
        <w:t xml:space="preserve">       </w:t>
      </w:r>
      <w:r w:rsidR="00F50425" w:rsidRPr="00874F41">
        <w:rPr>
          <w:u w:val="single"/>
        </w:rPr>
        <w:t xml:space="preserve"> </w:t>
      </w:r>
      <w:proofErr w:type="spellStart"/>
      <w:r w:rsidR="00F50425" w:rsidRPr="00874F41">
        <w:rPr>
          <w:u w:val="single"/>
        </w:rPr>
        <w:t>CF</w:t>
      </w:r>
      <w:r w:rsidR="00F50425">
        <w:rPr>
          <w:u w:val="single"/>
          <w:vertAlign w:val="subscript"/>
        </w:rPr>
        <w:t>t</w:t>
      </w:r>
      <w:proofErr w:type="spellEnd"/>
      <w:r w:rsidR="00F50425">
        <w:rPr>
          <w:u w:val="single"/>
        </w:rPr>
        <w:t xml:space="preserve"> x </w:t>
      </w:r>
      <w:proofErr w:type="spellStart"/>
      <w:r w:rsidR="00F50425">
        <w:rPr>
          <w:u w:val="single"/>
        </w:rPr>
        <w:t>DF</w:t>
      </w:r>
      <w:r w:rsidR="00F50425">
        <w:rPr>
          <w:u w:val="single"/>
          <w:vertAlign w:val="subscript"/>
        </w:rPr>
        <w:t>t</w:t>
      </w:r>
      <w:proofErr w:type="spellEnd"/>
      <w:r w:rsidR="00F50425">
        <w:t xml:space="preserve">      </w:t>
      </w:r>
      <w:r w:rsidR="00F50425">
        <w:rPr>
          <w:u w:val="single"/>
        </w:rPr>
        <w:t xml:space="preserve"> </w:t>
      </w:r>
      <w:proofErr w:type="spellStart"/>
      <w:r w:rsidR="00F50425" w:rsidRPr="00874F41">
        <w:rPr>
          <w:u w:val="single"/>
        </w:rPr>
        <w:t>CF</w:t>
      </w:r>
      <w:r w:rsidR="00F50425">
        <w:rPr>
          <w:u w:val="single"/>
          <w:vertAlign w:val="subscript"/>
        </w:rPr>
        <w:t>t</w:t>
      </w:r>
      <w:proofErr w:type="spellEnd"/>
      <w:r w:rsidR="00F50425">
        <w:rPr>
          <w:u w:val="single"/>
        </w:rPr>
        <w:t xml:space="preserve"> x </w:t>
      </w:r>
      <w:proofErr w:type="spellStart"/>
      <w:r w:rsidR="00F50425">
        <w:rPr>
          <w:u w:val="single"/>
        </w:rPr>
        <w:t>DF</w:t>
      </w:r>
      <w:r w:rsidR="00F50425">
        <w:rPr>
          <w:u w:val="single"/>
          <w:vertAlign w:val="subscript"/>
        </w:rPr>
        <w:t>t</w:t>
      </w:r>
      <w:proofErr w:type="spellEnd"/>
      <w:r w:rsidR="00F50425" w:rsidRPr="00874F41">
        <w:rPr>
          <w:u w:val="single"/>
        </w:rPr>
        <w:t xml:space="preserve"> x</w:t>
      </w:r>
      <w:r w:rsidR="00F50425">
        <w:rPr>
          <w:u w:val="single"/>
        </w:rPr>
        <w:t xml:space="preserve"> </w:t>
      </w:r>
      <w:r w:rsidR="00F50425" w:rsidRPr="00874F41">
        <w:rPr>
          <w:u w:val="single"/>
        </w:rPr>
        <w:t>t</w:t>
      </w:r>
    </w:p>
    <w:p w:rsidR="00167597" w:rsidRDefault="007D0B58" w:rsidP="00167597">
      <w:pPr>
        <w:pStyle w:val="BodyTextIndent3"/>
      </w:pPr>
      <w:r>
        <w:tab/>
      </w:r>
      <w:r w:rsidR="00167597">
        <w:t xml:space="preserve">  0.5</w:t>
      </w:r>
      <w:r w:rsidR="00167597">
        <w:tab/>
      </w:r>
      <w:r w:rsidR="00855B8B">
        <w:t xml:space="preserve"> </w:t>
      </w:r>
      <w:r w:rsidR="00E55F00">
        <w:t>30</w:t>
      </w:r>
      <w:r w:rsidR="00167597">
        <w:t>0</w:t>
      </w:r>
      <w:r w:rsidR="00167597">
        <w:tab/>
      </w:r>
      <w:r w:rsidR="00F50425">
        <w:t xml:space="preserve">      0.9709</w:t>
      </w:r>
      <w:r w:rsidR="00167597">
        <w:t xml:space="preserve"> </w:t>
      </w:r>
      <w:r w:rsidR="00855B8B">
        <w:t xml:space="preserve"> </w:t>
      </w:r>
      <w:r w:rsidR="00167597">
        <w:t xml:space="preserve"> </w:t>
      </w:r>
      <w:r w:rsidR="00E55F00">
        <w:t xml:space="preserve">  </w:t>
      </w:r>
      <w:r w:rsidR="00167597">
        <w:t xml:space="preserve"> </w:t>
      </w:r>
      <w:r w:rsidR="00F50425">
        <w:t xml:space="preserve">        </w:t>
      </w:r>
      <w:r w:rsidR="00E55F00">
        <w:t>291.26</w:t>
      </w:r>
      <w:r w:rsidR="00167597">
        <w:t xml:space="preserve">     </w:t>
      </w:r>
      <w:r w:rsidR="00E55F00">
        <w:t xml:space="preserve">  </w:t>
      </w:r>
      <w:r w:rsidR="00167597">
        <w:t xml:space="preserve"> </w:t>
      </w:r>
      <w:r w:rsidR="00855B8B">
        <w:t xml:space="preserve"> </w:t>
      </w:r>
      <w:r w:rsidR="00E55F00">
        <w:t xml:space="preserve"> </w:t>
      </w:r>
      <w:r w:rsidR="00F50425">
        <w:t xml:space="preserve">  </w:t>
      </w:r>
      <w:r w:rsidR="00E55F00">
        <w:t xml:space="preserve"> </w:t>
      </w:r>
      <w:r w:rsidR="00F50425">
        <w:t xml:space="preserve">  </w:t>
      </w:r>
      <w:r w:rsidR="00E55F00">
        <w:t xml:space="preserve"> 145.63</w:t>
      </w:r>
    </w:p>
    <w:p w:rsidR="00167597" w:rsidRDefault="007D0B58" w:rsidP="00167597">
      <w:pPr>
        <w:pStyle w:val="BodyTextIndent3"/>
      </w:pPr>
      <w:r>
        <w:tab/>
      </w:r>
      <w:r w:rsidR="00167597">
        <w:t xml:space="preserve">   1</w:t>
      </w:r>
      <w:r w:rsidR="00167597">
        <w:tab/>
        <w:t xml:space="preserve">       </w:t>
      </w:r>
      <w:r>
        <w:t xml:space="preserve">  </w:t>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0.9425</w:t>
      </w:r>
      <w:r w:rsidR="00F50425">
        <w:tab/>
        <w:t xml:space="preserve">       </w:t>
      </w:r>
      <w:r w:rsidR="00E55F00">
        <w:t>282.78</w:t>
      </w:r>
      <w:r w:rsidR="00167597">
        <w:t xml:space="preserve">       </w:t>
      </w:r>
      <w:r w:rsidR="00E55F00">
        <w:t xml:space="preserve"> </w:t>
      </w:r>
      <w:r w:rsidR="00855B8B">
        <w:t xml:space="preserve"> </w:t>
      </w:r>
      <w:r w:rsidR="00E55F00">
        <w:t xml:space="preserve">  </w:t>
      </w:r>
      <w:r w:rsidR="00F50425">
        <w:t xml:space="preserve">  </w:t>
      </w:r>
      <w:r w:rsidR="00E55F00">
        <w:t xml:space="preserve"> </w:t>
      </w:r>
      <w:r w:rsidR="00F50425">
        <w:t xml:space="preserve">  </w:t>
      </w:r>
      <w:r w:rsidR="00E55F00">
        <w:t>282.78</w:t>
      </w:r>
    </w:p>
    <w:p w:rsidR="00167597" w:rsidRDefault="007D0B58" w:rsidP="00167597">
      <w:pPr>
        <w:pStyle w:val="BodyTextIndent3"/>
      </w:pPr>
      <w:r>
        <w:tab/>
      </w:r>
      <w:r w:rsidR="00167597">
        <w:t xml:space="preserve">  1.5</w:t>
      </w:r>
      <w:r>
        <w:tab/>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0.9151</w:t>
      </w:r>
      <w:r w:rsidR="00F50425">
        <w:tab/>
        <w:t xml:space="preserve">       </w:t>
      </w:r>
      <w:r w:rsidR="00E55F00">
        <w:t>274.54</w:t>
      </w:r>
      <w:r w:rsidR="00167597">
        <w:t xml:space="preserve">       </w:t>
      </w:r>
      <w:r w:rsidR="00855B8B">
        <w:t xml:space="preserve"> </w:t>
      </w:r>
      <w:r w:rsidR="00167597">
        <w:t xml:space="preserve"> </w:t>
      </w:r>
      <w:r w:rsidR="00E55F00">
        <w:t xml:space="preserve">  </w:t>
      </w:r>
      <w:r w:rsidR="00F50425">
        <w:t xml:space="preserve">    </w:t>
      </w:r>
      <w:r w:rsidR="00E55F00">
        <w:t xml:space="preserve"> 411.81</w:t>
      </w:r>
    </w:p>
    <w:p w:rsidR="00167597" w:rsidRDefault="007D0B58" w:rsidP="00167597">
      <w:pPr>
        <w:pStyle w:val="BodyTextIndent3"/>
      </w:pPr>
      <w:r>
        <w:tab/>
      </w:r>
      <w:r w:rsidR="00E55F00">
        <w:t xml:space="preserve">   2</w:t>
      </w:r>
      <w:r w:rsidR="00E55F00">
        <w:tab/>
        <w:t xml:space="preserve">       </w:t>
      </w:r>
      <w:r>
        <w:t xml:space="preserve">  </w:t>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0.8885</w:t>
      </w:r>
      <w:r w:rsidR="00F50425">
        <w:tab/>
        <w:t xml:space="preserve">       </w:t>
      </w:r>
      <w:r w:rsidR="00E55F00">
        <w:t>266.55</w:t>
      </w:r>
      <w:r w:rsidR="00167597">
        <w:t xml:space="preserve">       </w:t>
      </w:r>
      <w:r w:rsidR="00855B8B">
        <w:t xml:space="preserve"> </w:t>
      </w:r>
      <w:r w:rsidR="00167597">
        <w:t xml:space="preserve"> </w:t>
      </w:r>
      <w:r w:rsidR="00E55F00">
        <w:t xml:space="preserve">  </w:t>
      </w:r>
      <w:r w:rsidR="00F50425">
        <w:t xml:space="preserve">    </w:t>
      </w:r>
      <w:r w:rsidR="00E55F00">
        <w:t xml:space="preserve"> 533.09</w:t>
      </w:r>
    </w:p>
    <w:p w:rsidR="00167597" w:rsidRDefault="007D0B58" w:rsidP="00167597">
      <w:pPr>
        <w:pStyle w:val="BodyTextIndent3"/>
      </w:pPr>
      <w:r>
        <w:tab/>
      </w:r>
      <w:r w:rsidR="00167597">
        <w:t xml:space="preserve">  2.5</w:t>
      </w:r>
      <w:r w:rsidR="00167597">
        <w:tab/>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0.8626</w:t>
      </w:r>
      <w:r w:rsidR="00F50425">
        <w:tab/>
        <w:t xml:space="preserve">       </w:t>
      </w:r>
      <w:r w:rsidR="00E55F00">
        <w:t>258.78</w:t>
      </w:r>
      <w:r w:rsidR="00167597">
        <w:t xml:space="preserve">      </w:t>
      </w:r>
      <w:r w:rsidR="00855B8B">
        <w:t xml:space="preserve"> </w:t>
      </w:r>
      <w:r w:rsidR="00167597">
        <w:t xml:space="preserve">  </w:t>
      </w:r>
      <w:r w:rsidR="00E55F00">
        <w:t xml:space="preserve">  </w:t>
      </w:r>
      <w:r w:rsidR="00F50425">
        <w:t xml:space="preserve">    </w:t>
      </w:r>
      <w:r w:rsidR="00E55F00">
        <w:t xml:space="preserve"> 646.96</w:t>
      </w:r>
    </w:p>
    <w:p w:rsidR="00167597" w:rsidRDefault="007D0B58" w:rsidP="00167597">
      <w:pPr>
        <w:pStyle w:val="BodyTextIndent3"/>
      </w:pPr>
      <w:r>
        <w:tab/>
      </w:r>
      <w:r w:rsidR="00167597">
        <w:t xml:space="preserve">   3</w:t>
      </w:r>
      <w:r w:rsidR="00167597">
        <w:tab/>
        <w:t xml:space="preserve">       </w:t>
      </w:r>
      <w:r>
        <w:t xml:space="preserve">  </w:t>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0.8375</w:t>
      </w:r>
      <w:r w:rsidR="00F50425">
        <w:tab/>
        <w:t xml:space="preserve">       </w:t>
      </w:r>
      <w:r w:rsidR="00E55F00">
        <w:t>251.25</w:t>
      </w:r>
      <w:r w:rsidR="00167597">
        <w:t xml:space="preserve">      </w:t>
      </w:r>
      <w:r w:rsidR="00855B8B">
        <w:t xml:space="preserve"> </w:t>
      </w:r>
      <w:r w:rsidR="00167597">
        <w:t xml:space="preserve">  </w:t>
      </w:r>
      <w:r w:rsidR="00E55F00">
        <w:t xml:space="preserve"> </w:t>
      </w:r>
      <w:r w:rsidR="00F50425">
        <w:t xml:space="preserve">    </w:t>
      </w:r>
      <w:r w:rsidR="00E55F00">
        <w:t xml:space="preserve">  753.74</w:t>
      </w:r>
    </w:p>
    <w:p w:rsidR="00167597" w:rsidRDefault="007D0B58" w:rsidP="00167597">
      <w:pPr>
        <w:pStyle w:val="BodyTextIndent3"/>
      </w:pPr>
      <w:r>
        <w:tab/>
      </w:r>
      <w:r w:rsidR="00E55F00">
        <w:t xml:space="preserve">  3.5</w:t>
      </w:r>
      <w:r w:rsidR="00E55F00">
        <w:tab/>
      </w:r>
      <w:r w:rsidR="00855B8B">
        <w:t xml:space="preserve"> </w:t>
      </w:r>
      <w:r w:rsidR="00E55F00">
        <w:t>30</w:t>
      </w:r>
      <w:r w:rsidR="00167597">
        <w:t>0</w:t>
      </w:r>
      <w:r w:rsidR="00167597">
        <w:tab/>
        <w:t xml:space="preserve"> </w:t>
      </w:r>
      <w:r w:rsidR="00855B8B">
        <w:t xml:space="preserve"> </w:t>
      </w:r>
      <w:r w:rsidR="00167597">
        <w:t xml:space="preserve"> </w:t>
      </w:r>
      <w:r w:rsidR="00E55F00">
        <w:t xml:space="preserve">  </w:t>
      </w:r>
      <w:r w:rsidR="00167597">
        <w:t xml:space="preserve"> </w:t>
      </w:r>
      <w:r w:rsidR="00F50425">
        <w:t>0.8131</w:t>
      </w:r>
      <w:r w:rsidR="00F50425">
        <w:tab/>
        <w:t xml:space="preserve">       </w:t>
      </w:r>
      <w:r w:rsidR="00E55F00">
        <w:t>243.93</w:t>
      </w:r>
      <w:r w:rsidR="00167597">
        <w:t xml:space="preserve">      </w:t>
      </w:r>
      <w:r w:rsidR="00855B8B">
        <w:t xml:space="preserve"> </w:t>
      </w:r>
      <w:r w:rsidR="00E55F00">
        <w:t xml:space="preserve">   </w:t>
      </w:r>
      <w:r w:rsidR="00F50425">
        <w:t xml:space="preserve">    </w:t>
      </w:r>
      <w:r w:rsidR="00E55F00">
        <w:t xml:space="preserve">  853.75</w:t>
      </w:r>
    </w:p>
    <w:p w:rsidR="00167597" w:rsidRDefault="007D0B58" w:rsidP="00167597">
      <w:pPr>
        <w:pStyle w:val="BodyTextIndent3"/>
      </w:pPr>
      <w:r>
        <w:tab/>
      </w:r>
      <w:r w:rsidR="00167597">
        <w:t xml:space="preserve">   4</w:t>
      </w:r>
      <w:r w:rsidR="00167597">
        <w:tab/>
        <w:t xml:space="preserve">       </w:t>
      </w:r>
      <w:r>
        <w:t xml:space="preserve">  </w:t>
      </w:r>
      <w:r w:rsidR="00855B8B">
        <w:t xml:space="preserve"> </w:t>
      </w:r>
      <w:r w:rsidR="00E55F00">
        <w:t>30</w:t>
      </w:r>
      <w:r w:rsidR="00167597">
        <w:t>0</w:t>
      </w:r>
      <w:r w:rsidR="00167597">
        <w:tab/>
      </w:r>
      <w:r w:rsidR="00855B8B">
        <w:t xml:space="preserve"> </w:t>
      </w:r>
      <w:r w:rsidR="00167597">
        <w:t xml:space="preserve">  </w:t>
      </w:r>
      <w:r w:rsidR="00E55F00">
        <w:t xml:space="preserve">  </w:t>
      </w:r>
      <w:r w:rsidR="00167597">
        <w:t xml:space="preserve"> </w:t>
      </w:r>
      <w:r w:rsidR="00F50425">
        <w:t>0.7894</w:t>
      </w:r>
      <w:r w:rsidR="00F50425">
        <w:tab/>
        <w:t xml:space="preserve">       </w:t>
      </w:r>
      <w:r w:rsidR="00167597">
        <w:t>2</w:t>
      </w:r>
      <w:r w:rsidR="00E55F00">
        <w:t>36.82</w:t>
      </w:r>
      <w:r w:rsidR="00167597">
        <w:t xml:space="preserve">      </w:t>
      </w:r>
      <w:r w:rsidR="00855B8B">
        <w:t xml:space="preserve"> </w:t>
      </w:r>
      <w:r w:rsidR="00E55F00">
        <w:t xml:space="preserve"> </w:t>
      </w:r>
      <w:r w:rsidR="00F50425">
        <w:t xml:space="preserve">  </w:t>
      </w:r>
      <w:r w:rsidR="00E55F00">
        <w:t xml:space="preserve"> </w:t>
      </w:r>
      <w:r w:rsidR="00F50425">
        <w:t xml:space="preserve">  </w:t>
      </w:r>
      <w:r w:rsidR="00E55F00">
        <w:t xml:space="preserve">   947.29</w:t>
      </w:r>
    </w:p>
    <w:p w:rsidR="00167597" w:rsidRDefault="007D0B58" w:rsidP="00167597">
      <w:pPr>
        <w:pStyle w:val="BodyTextIndent3"/>
      </w:pPr>
      <w:r>
        <w:tab/>
      </w:r>
      <w:r w:rsidR="00E55F00">
        <w:t xml:space="preserve">  4.5</w:t>
      </w:r>
      <w:r w:rsidR="00E55F00">
        <w:tab/>
      </w:r>
      <w:r w:rsidR="00855B8B">
        <w:t xml:space="preserve"> </w:t>
      </w:r>
      <w:r w:rsidR="00E55F00">
        <w:t>30</w:t>
      </w:r>
      <w:r w:rsidR="00167597">
        <w:t>0</w:t>
      </w:r>
      <w:r w:rsidR="00167597">
        <w:tab/>
      </w:r>
      <w:r w:rsidR="00855B8B">
        <w:t xml:space="preserve"> </w:t>
      </w:r>
      <w:r w:rsidR="00167597">
        <w:t xml:space="preserve">  </w:t>
      </w:r>
      <w:r w:rsidR="00E55F00">
        <w:t xml:space="preserve">  </w:t>
      </w:r>
      <w:r w:rsidR="00167597">
        <w:t xml:space="preserve"> </w:t>
      </w:r>
      <w:r w:rsidR="00F50425">
        <w:t>0.7664</w:t>
      </w:r>
      <w:r w:rsidR="00F50425">
        <w:tab/>
        <w:t xml:space="preserve">       </w:t>
      </w:r>
      <w:r w:rsidR="00167597">
        <w:t>2</w:t>
      </w:r>
      <w:r w:rsidR="00E55F00">
        <w:t>29.93</w:t>
      </w:r>
      <w:r w:rsidR="00167597">
        <w:t xml:space="preserve">      </w:t>
      </w:r>
      <w:r w:rsidR="00855B8B">
        <w:t xml:space="preserve"> </w:t>
      </w:r>
      <w:r w:rsidR="00E55F00">
        <w:t xml:space="preserve"> </w:t>
      </w:r>
      <w:r w:rsidR="00F50425">
        <w:t xml:space="preserve">    </w:t>
      </w:r>
      <w:r w:rsidR="00E55F00">
        <w:t xml:space="preserve"> 1,034.66</w:t>
      </w:r>
    </w:p>
    <w:p w:rsidR="00E55F00" w:rsidRDefault="007D0B58" w:rsidP="00E55F00">
      <w:pPr>
        <w:pStyle w:val="BodyTextIndent3"/>
      </w:pPr>
      <w:r>
        <w:tab/>
      </w:r>
      <w:r w:rsidR="00E55F00">
        <w:t xml:space="preserve">   5</w:t>
      </w:r>
      <w:r w:rsidR="00E55F00">
        <w:tab/>
        <w:t xml:space="preserve">       </w:t>
      </w:r>
      <w:r>
        <w:t xml:space="preserve">  </w:t>
      </w:r>
      <w:r w:rsidR="00855B8B">
        <w:t xml:space="preserve"> </w:t>
      </w:r>
      <w:r w:rsidR="00E55F00">
        <w:t>300</w:t>
      </w:r>
      <w:r w:rsidR="00E55F00">
        <w:tab/>
      </w:r>
      <w:r w:rsidR="00855B8B">
        <w:t xml:space="preserve"> </w:t>
      </w:r>
      <w:r w:rsidR="00E55F00">
        <w:t xml:space="preserve">     </w:t>
      </w:r>
      <w:r w:rsidR="00F50425">
        <w:t>0.7441</w:t>
      </w:r>
      <w:r w:rsidR="00F50425">
        <w:tab/>
        <w:t xml:space="preserve">       </w:t>
      </w:r>
      <w:r w:rsidR="00E55F00">
        <w:t>22</w:t>
      </w:r>
      <w:r w:rsidR="006967CC">
        <w:t>3</w:t>
      </w:r>
      <w:r w:rsidR="00E55F00">
        <w:t xml:space="preserve">.23     </w:t>
      </w:r>
      <w:r w:rsidR="00F50425">
        <w:t xml:space="preserve">  </w:t>
      </w:r>
      <w:r w:rsidR="00E55F00">
        <w:t xml:space="preserve"> </w:t>
      </w:r>
      <w:r w:rsidR="00855B8B">
        <w:t xml:space="preserve"> </w:t>
      </w:r>
      <w:r w:rsidR="00F50425">
        <w:t xml:space="preserve">  </w:t>
      </w:r>
      <w:r w:rsidR="00E55F00">
        <w:t xml:space="preserve">  1,116.14</w:t>
      </w:r>
    </w:p>
    <w:p w:rsidR="00E55F00" w:rsidRDefault="007D0B58" w:rsidP="00E55F00">
      <w:pPr>
        <w:pStyle w:val="BodyTextIndent3"/>
      </w:pPr>
      <w:r>
        <w:tab/>
      </w:r>
      <w:r w:rsidR="00E55F00">
        <w:t xml:space="preserve">  5.5</w:t>
      </w:r>
      <w:r w:rsidR="00E55F00">
        <w:tab/>
      </w:r>
      <w:r w:rsidR="00855B8B">
        <w:t xml:space="preserve"> </w:t>
      </w:r>
      <w:r w:rsidR="00E55F00">
        <w:t>300</w:t>
      </w:r>
      <w:r w:rsidR="00E55F00">
        <w:tab/>
      </w:r>
      <w:r w:rsidR="00855B8B">
        <w:t xml:space="preserve"> </w:t>
      </w:r>
      <w:r w:rsidR="00E55F00">
        <w:t xml:space="preserve">     </w:t>
      </w:r>
      <w:r w:rsidR="00F50425">
        <w:t>0.7224</w:t>
      </w:r>
      <w:r w:rsidR="00F50425">
        <w:tab/>
        <w:t xml:space="preserve">       </w:t>
      </w:r>
      <w:r w:rsidR="00E55F00">
        <w:t xml:space="preserve">216.73     </w:t>
      </w:r>
      <w:r w:rsidR="00F50425">
        <w:t xml:space="preserve">    </w:t>
      </w:r>
      <w:r w:rsidR="00E55F00">
        <w:t xml:space="preserve"> </w:t>
      </w:r>
      <w:r w:rsidR="00855B8B">
        <w:t xml:space="preserve"> </w:t>
      </w:r>
      <w:r w:rsidR="00E55F00">
        <w:t xml:space="preserve">  1,192.00</w:t>
      </w:r>
    </w:p>
    <w:p w:rsidR="00167597" w:rsidRDefault="007D0B58" w:rsidP="00167597">
      <w:pPr>
        <w:pStyle w:val="BodyTextIndent3"/>
      </w:pPr>
      <w:r>
        <w:tab/>
      </w:r>
      <w:r w:rsidR="00E55F00">
        <w:t xml:space="preserve">   6</w:t>
      </w:r>
      <w:r w:rsidR="00167597">
        <w:tab/>
        <w:t xml:space="preserve">  </w:t>
      </w:r>
      <w:r>
        <w:t xml:space="preserve">  </w:t>
      </w:r>
      <w:r w:rsidR="00855B8B">
        <w:t xml:space="preserve"> </w:t>
      </w:r>
      <w:r w:rsidR="00167597">
        <w:t>1</w:t>
      </w:r>
      <w:r w:rsidR="00E55F00">
        <w:t>0</w:t>
      </w:r>
      <w:r w:rsidR="00167597">
        <w:t>,</w:t>
      </w:r>
      <w:r w:rsidR="00E55F00">
        <w:t>3</w:t>
      </w:r>
      <w:r w:rsidR="00167597">
        <w:t>00</w:t>
      </w:r>
      <w:r w:rsidR="00167597">
        <w:tab/>
      </w:r>
      <w:r w:rsidR="00855B8B">
        <w:t xml:space="preserve"> </w:t>
      </w:r>
      <w:r w:rsidR="00E55F00">
        <w:t xml:space="preserve"> </w:t>
      </w:r>
      <w:r w:rsidR="00F50425">
        <w:t xml:space="preserve">    0.7014</w:t>
      </w:r>
      <w:r w:rsidR="00F50425">
        <w:tab/>
        <w:t xml:space="preserve">   </w:t>
      </w:r>
      <w:r w:rsidR="00E55F00">
        <w:t xml:space="preserve"> </w:t>
      </w:r>
      <w:r w:rsidR="00E55F00">
        <w:rPr>
          <w:u w:val="single"/>
        </w:rPr>
        <w:t>7,224.21</w:t>
      </w:r>
      <w:r w:rsidR="00167597">
        <w:t xml:space="preserve"> </w:t>
      </w:r>
      <w:r w:rsidR="00E55F00">
        <w:t xml:space="preserve">  </w:t>
      </w:r>
      <w:r w:rsidR="00F50425">
        <w:t xml:space="preserve">  </w:t>
      </w:r>
      <w:r w:rsidR="00E55F00">
        <w:t xml:space="preserve">  </w:t>
      </w:r>
      <w:r w:rsidR="00F50425">
        <w:t xml:space="preserve">  </w:t>
      </w:r>
      <w:r w:rsidR="00E55F00">
        <w:t xml:space="preserve"> </w:t>
      </w:r>
      <w:r w:rsidR="00855B8B">
        <w:t xml:space="preserve"> </w:t>
      </w:r>
      <w:r w:rsidR="00E55F00">
        <w:rPr>
          <w:u w:val="single"/>
        </w:rPr>
        <w:t>43,345.28</w:t>
      </w:r>
    </w:p>
    <w:p w:rsidR="00F50425" w:rsidRDefault="00167597" w:rsidP="00167597">
      <w:pPr>
        <w:pStyle w:val="BodyTextIndent3"/>
      </w:pPr>
      <w:r>
        <w:tab/>
      </w:r>
      <w:r>
        <w:tab/>
      </w:r>
      <w:r>
        <w:tab/>
      </w:r>
      <w:r w:rsidR="00F50425">
        <w:tab/>
      </w:r>
      <w:r w:rsidR="00F50425">
        <w:tab/>
        <w:t xml:space="preserve"> </w:t>
      </w:r>
      <w:r>
        <w:tab/>
      </w:r>
      <w:r w:rsidR="00F50425">
        <w:t xml:space="preserve"> </w:t>
      </w:r>
      <w:r w:rsidR="00855B8B">
        <w:t xml:space="preserve"> </w:t>
      </w:r>
      <w:r w:rsidR="00E55F00">
        <w:t xml:space="preserve">10,000.00    </w:t>
      </w:r>
      <w:r w:rsidR="00F50425">
        <w:t xml:space="preserve">    </w:t>
      </w:r>
      <w:r w:rsidR="00E55F00">
        <w:t xml:space="preserve">  </w:t>
      </w:r>
      <w:r w:rsidR="00855B8B">
        <w:t xml:space="preserve"> </w:t>
      </w:r>
      <w:r w:rsidR="00E55F00">
        <w:t xml:space="preserve">51,263.12       </w:t>
      </w:r>
    </w:p>
    <w:p w:rsidR="00167597" w:rsidRDefault="00167597" w:rsidP="00167597">
      <w:pPr>
        <w:pStyle w:val="BodyTextIndent3"/>
      </w:pPr>
      <w:r>
        <w:t>Duration = $</w:t>
      </w:r>
      <w:r w:rsidR="003E43CA">
        <w:t>51,263.12/$10,000.00 = 5.1263</w:t>
      </w:r>
    </w:p>
    <w:p w:rsidR="0034300F" w:rsidRDefault="0034300F"/>
    <w:p w:rsidR="0034300F" w:rsidRDefault="0034300F">
      <w:r>
        <w:t>Duration decreases as the fr</w:t>
      </w:r>
      <w:r w:rsidR="003E43CA">
        <w:t xml:space="preserve">equency of payments increases. </w:t>
      </w:r>
      <w:r>
        <w:t>This relationship occurs because (a) cash is being received more quickly, and (b) reinvestment income will occur more quickly from the earlier cash flows.</w:t>
      </w:r>
    </w:p>
    <w:p w:rsidR="0034300F" w:rsidRDefault="0034300F"/>
    <w:p w:rsidR="0034300F" w:rsidRDefault="00F8195B">
      <w:pPr>
        <w:pStyle w:val="BodyTextIndent2"/>
      </w:pPr>
      <w:r>
        <w:t>8</w:t>
      </w:r>
      <w:r w:rsidR="0034300F">
        <w:t>.</w:t>
      </w:r>
      <w:r w:rsidR="0034300F">
        <w:tab/>
      </w:r>
      <w:r w:rsidR="004541FB">
        <w:t xml:space="preserve">What is a </w:t>
      </w:r>
      <w:proofErr w:type="spellStart"/>
      <w:r w:rsidR="004541FB">
        <w:t>consol</w:t>
      </w:r>
      <w:proofErr w:type="spellEnd"/>
      <w:r w:rsidR="004541FB">
        <w:t xml:space="preserve"> bond? </w:t>
      </w:r>
      <w:r w:rsidR="0034300F">
        <w:t xml:space="preserve">What is the duration of a </w:t>
      </w:r>
      <w:proofErr w:type="spellStart"/>
      <w:r w:rsidR="0034300F">
        <w:t>consol</w:t>
      </w:r>
      <w:proofErr w:type="spellEnd"/>
      <w:r w:rsidR="0034300F">
        <w:t xml:space="preserve"> bond that sells </w:t>
      </w:r>
      <w:r w:rsidR="004541FB">
        <w:t>at a yield to maturity</w:t>
      </w:r>
      <w:r w:rsidR="0034300F">
        <w:t xml:space="preserve"> of 8 percent? </w:t>
      </w:r>
      <w:proofErr w:type="gramStart"/>
      <w:r w:rsidR="004541FB">
        <w:t>1</w:t>
      </w:r>
      <w:r w:rsidR="0034300F">
        <w:t>0 percent?</w:t>
      </w:r>
      <w:proofErr w:type="gramEnd"/>
      <w:r w:rsidR="0034300F">
        <w:t xml:space="preserve"> </w:t>
      </w:r>
      <w:proofErr w:type="gramStart"/>
      <w:r w:rsidR="0034300F">
        <w:t>12 percent?</w:t>
      </w:r>
      <w:proofErr w:type="gramEnd"/>
      <w:r w:rsidR="0034300F">
        <w:t xml:space="preserve"> </w:t>
      </w:r>
      <w:r w:rsidR="004541FB">
        <w:t xml:space="preserve">Would a </w:t>
      </w:r>
      <w:proofErr w:type="spellStart"/>
      <w:r w:rsidR="004541FB">
        <w:t>consol</w:t>
      </w:r>
      <w:proofErr w:type="spellEnd"/>
      <w:r w:rsidR="004541FB">
        <w:t xml:space="preserve"> trading at a yield to maturity</w:t>
      </w:r>
      <w:r w:rsidR="0034300F">
        <w:t xml:space="preserve"> of 10 percent have a greater duration than a 20-year zero-coupon bond trading at the same </w:t>
      </w:r>
      <w:r w:rsidR="004541FB">
        <w:t>yield to maturity</w:t>
      </w:r>
      <w:r w:rsidR="0034300F">
        <w:t>? Why?</w:t>
      </w:r>
    </w:p>
    <w:p w:rsidR="0097035B" w:rsidRDefault="0097035B">
      <w:r>
        <w:br w:type="page"/>
      </w:r>
    </w:p>
    <w:p w:rsidR="0034300F" w:rsidRDefault="0034300F"/>
    <w:p w:rsidR="0034300F" w:rsidRDefault="0034300F">
      <w:pPr>
        <w:rPr>
          <w:u w:val="single"/>
        </w:rPr>
      </w:pPr>
      <w:r>
        <w:t xml:space="preserve">A </w:t>
      </w:r>
      <w:proofErr w:type="spellStart"/>
      <w:r>
        <w:t>consol</w:t>
      </w:r>
      <w:proofErr w:type="spellEnd"/>
      <w:r>
        <w:t xml:space="preserve"> </w:t>
      </w:r>
      <w:r w:rsidR="00855B8B">
        <w:t xml:space="preserve">bond </w:t>
      </w:r>
      <w:r>
        <w:t>is a bond that pays a fixed coupon each y</w:t>
      </w:r>
      <w:r w:rsidR="004475CD">
        <w:t>ear forever.</w:t>
      </w:r>
      <w:r>
        <w:tab/>
      </w:r>
      <w:r w:rsidR="00855B8B">
        <w:tab/>
      </w:r>
      <w:proofErr w:type="spellStart"/>
      <w:r>
        <w:rPr>
          <w:u w:val="single"/>
        </w:rPr>
        <w:t>Consol</w:t>
      </w:r>
      <w:proofErr w:type="spellEnd"/>
      <w:r>
        <w:rPr>
          <w:u w:val="single"/>
        </w:rPr>
        <w:t xml:space="preserve"> Bond</w:t>
      </w:r>
    </w:p>
    <w:p w:rsidR="0034300F" w:rsidRDefault="00855B8B">
      <w:pPr>
        <w:rPr>
          <w:u w:val="single"/>
        </w:rPr>
      </w:pPr>
      <w:r>
        <w:t xml:space="preserve">A </w:t>
      </w:r>
      <w:proofErr w:type="spellStart"/>
      <w:r>
        <w:t>consol</w:t>
      </w:r>
      <w:proofErr w:type="spellEnd"/>
      <w:r>
        <w:t xml:space="preserve"> bond </w:t>
      </w:r>
      <w:r w:rsidR="004475CD">
        <w:t>trading at a yield to maturity</w:t>
      </w:r>
      <w:r w:rsidR="0034300F">
        <w:t xml:space="preserve"> of 10 percent has a duration</w:t>
      </w:r>
      <w:r>
        <w:tab/>
      </w:r>
      <w:r w:rsidR="004475CD">
        <w:rPr>
          <w:u w:val="single"/>
        </w:rPr>
        <w:t xml:space="preserve">  R  </w:t>
      </w:r>
      <w:r w:rsidR="0034300F">
        <w:tab/>
      </w:r>
      <w:r w:rsidR="0034300F">
        <w:rPr>
          <w:u w:val="single"/>
        </w:rPr>
        <w:t>D = 1 + 1/R</w:t>
      </w:r>
    </w:p>
    <w:p w:rsidR="0034300F" w:rsidRDefault="00855B8B">
      <w:pPr>
        <w:pStyle w:val="Footer"/>
        <w:tabs>
          <w:tab w:val="clear" w:pos="4320"/>
          <w:tab w:val="clear" w:pos="8640"/>
          <w:tab w:val="right" w:pos="7650"/>
          <w:tab w:val="right" w:pos="9090"/>
        </w:tabs>
      </w:pPr>
      <w:proofErr w:type="gramStart"/>
      <w:r>
        <w:t>of</w:t>
      </w:r>
      <w:proofErr w:type="gramEnd"/>
      <w:r>
        <w:t xml:space="preserve"> 11 years, </w:t>
      </w:r>
      <w:r w:rsidR="004475CD">
        <w:t xml:space="preserve">while a </w:t>
      </w:r>
      <w:r w:rsidR="006967CC">
        <w:t xml:space="preserve">20-year </w:t>
      </w:r>
      <w:r w:rsidR="004475CD">
        <w:t>zero-</w:t>
      </w:r>
      <w:r w:rsidR="0034300F">
        <w:t xml:space="preserve">coupon bond trading at a </w:t>
      </w:r>
      <w:proofErr w:type="spellStart"/>
      <w:r>
        <w:t>ytm</w:t>
      </w:r>
      <w:proofErr w:type="spellEnd"/>
      <w:r w:rsidR="0034300F">
        <w:tab/>
        <w:t>0.08</w:t>
      </w:r>
      <w:r w:rsidR="0034300F">
        <w:tab/>
        <w:t>13.50 years</w:t>
      </w:r>
    </w:p>
    <w:p w:rsidR="0034300F" w:rsidRDefault="00855B8B">
      <w:pPr>
        <w:pStyle w:val="Footer"/>
        <w:tabs>
          <w:tab w:val="clear" w:pos="4320"/>
          <w:tab w:val="clear" w:pos="8640"/>
          <w:tab w:val="right" w:pos="7650"/>
          <w:tab w:val="right" w:pos="9090"/>
        </w:tabs>
      </w:pPr>
      <w:proofErr w:type="gramStart"/>
      <w:r>
        <w:t>of</w:t>
      </w:r>
      <w:proofErr w:type="gramEnd"/>
      <w:r>
        <w:t xml:space="preserve"> 10 percent, or </w:t>
      </w:r>
      <w:r w:rsidR="006967CC">
        <w:t xml:space="preserve">any other </w:t>
      </w:r>
      <w:proofErr w:type="spellStart"/>
      <w:r>
        <w:t>ytm</w:t>
      </w:r>
      <w:proofErr w:type="spellEnd"/>
      <w:r w:rsidR="004475CD">
        <w:t xml:space="preserve">, has a </w:t>
      </w:r>
      <w:r w:rsidR="0034300F">
        <w:t>duration of 20 years because</w:t>
      </w:r>
      <w:r w:rsidR="0034300F">
        <w:tab/>
        <w:t>0.10</w:t>
      </w:r>
      <w:r w:rsidR="0034300F">
        <w:tab/>
        <w:t>11.00 years</w:t>
      </w:r>
    </w:p>
    <w:p w:rsidR="0034300F" w:rsidRDefault="00855B8B">
      <w:pPr>
        <w:pStyle w:val="Footer"/>
        <w:tabs>
          <w:tab w:val="clear" w:pos="4320"/>
          <w:tab w:val="clear" w:pos="8640"/>
          <w:tab w:val="right" w:pos="7650"/>
          <w:tab w:val="right" w:pos="9090"/>
        </w:tabs>
      </w:pPr>
      <w:proofErr w:type="gramStart"/>
      <w:r>
        <w:t>no</w:t>
      </w:r>
      <w:proofErr w:type="gramEnd"/>
      <w:r>
        <w:t xml:space="preserve"> cash flows occur </w:t>
      </w:r>
      <w:r w:rsidR="006967CC">
        <w:t xml:space="preserve">before </w:t>
      </w:r>
      <w:r w:rsidR="004475CD">
        <w:t xml:space="preserve">the twentieth </w:t>
      </w:r>
      <w:r w:rsidR="0034300F">
        <w:t>year.</w:t>
      </w:r>
      <w:r w:rsidR="0034300F">
        <w:tab/>
        <w:t>0.12</w:t>
      </w:r>
      <w:r w:rsidR="0034300F">
        <w:tab/>
        <w:t>9.33 years</w:t>
      </w:r>
    </w:p>
    <w:p w:rsidR="0034300F" w:rsidRDefault="0034300F"/>
    <w:p w:rsidR="0034300F" w:rsidRDefault="00F8195B">
      <w:pPr>
        <w:pStyle w:val="BodyTextIndent2"/>
      </w:pPr>
      <w:r>
        <w:t>9</w:t>
      </w:r>
      <w:r w:rsidR="0034300F">
        <w:t>.</w:t>
      </w:r>
      <w:r w:rsidR="0034300F">
        <w:tab/>
        <w:t xml:space="preserve">Maximum Pension Fund is attempting to </w:t>
      </w:r>
      <w:r w:rsidR="00086B71">
        <w:t>manag</w:t>
      </w:r>
      <w:r w:rsidR="0034300F">
        <w:t>e one of the bond portfolios under its management. The fund has identified three bonds which have five</w:t>
      </w:r>
      <w:r w:rsidR="00A2522A">
        <w:t xml:space="preserve"> year maturities and </w:t>
      </w:r>
      <w:r w:rsidR="0034300F">
        <w:t xml:space="preserve">trade at a </w:t>
      </w:r>
      <w:r w:rsidR="001E67A9">
        <w:t xml:space="preserve">yield to maturity </w:t>
      </w:r>
      <w:r w:rsidR="0034300F">
        <w:t>of 9 percent. The bonds differ only in that the coupons are 7 percent, 9 percent, and 11 percent.</w:t>
      </w:r>
    </w:p>
    <w:p w:rsidR="0034300F" w:rsidRDefault="0034300F"/>
    <w:p w:rsidR="0034300F" w:rsidRDefault="0034300F">
      <w:pPr>
        <w:tabs>
          <w:tab w:val="left" w:pos="540"/>
          <w:tab w:val="left" w:pos="900"/>
        </w:tabs>
      </w:pPr>
      <w:r>
        <w:tab/>
        <w:t>a.</w:t>
      </w:r>
      <w:r>
        <w:tab/>
        <w:t>What is the duration for each bond?</w:t>
      </w:r>
    </w:p>
    <w:p w:rsidR="00E17BB9" w:rsidRDefault="00E17BB9">
      <w:pPr>
        <w:tabs>
          <w:tab w:val="left" w:pos="540"/>
          <w:tab w:val="left" w:pos="900"/>
        </w:tabs>
      </w:pPr>
    </w:p>
    <w:p w:rsidR="00E17BB9" w:rsidRDefault="00E17BB9" w:rsidP="00E17BB9">
      <w:pPr>
        <w:pStyle w:val="BodyTextIndent3"/>
      </w:pPr>
      <w:r>
        <w:rPr>
          <w:u w:val="single"/>
        </w:rPr>
        <w:t>Five-year Bond</w:t>
      </w:r>
      <w:r w:rsidR="006967CC">
        <w:rPr>
          <w:u w:val="single"/>
        </w:rPr>
        <w:t>:</w:t>
      </w:r>
      <w:r w:rsidR="006967CC">
        <w:t xml:space="preserve">  Par value = $1,000</w:t>
      </w:r>
      <w:r w:rsidR="006967CC">
        <w:tab/>
        <w:t xml:space="preserve">   Maturity = 5 years   </w:t>
      </w:r>
      <w:r>
        <w:tab/>
      </w:r>
      <w:r w:rsidR="006967CC">
        <w:t xml:space="preserve">   </w:t>
      </w:r>
      <w:r>
        <w:t>Annual payments</w:t>
      </w:r>
    </w:p>
    <w:p w:rsidR="006967CC" w:rsidRDefault="00E17BB9" w:rsidP="00E17BB9">
      <w:pPr>
        <w:pStyle w:val="BodyTextIndent3"/>
      </w:pPr>
      <w:r>
        <w:tab/>
      </w:r>
      <w:r w:rsidR="006967CC">
        <w:tab/>
      </w:r>
      <w:r>
        <w:t>R = 9%</w:t>
      </w:r>
      <w:r>
        <w:tab/>
      </w:r>
      <w:r>
        <w:tab/>
      </w:r>
      <w:r w:rsidR="006967CC">
        <w:t>Coupon rate = 7%</w:t>
      </w:r>
    </w:p>
    <w:p w:rsidR="00E12A55" w:rsidRDefault="00E12A55" w:rsidP="00E17BB9">
      <w:pPr>
        <w:pStyle w:val="BodyTextIndent3"/>
      </w:pPr>
      <w:r>
        <w:tab/>
      </w:r>
      <w:r>
        <w:rPr>
          <w:u w:val="single"/>
        </w:rPr>
        <w:t xml:space="preserve">   </w:t>
      </w:r>
      <w:proofErr w:type="gramStart"/>
      <w:r>
        <w:rPr>
          <w:u w:val="single"/>
        </w:rPr>
        <w:t>t</w:t>
      </w:r>
      <w:proofErr w:type="gramEnd"/>
      <w:r>
        <w:rPr>
          <w:u w:val="single"/>
        </w:rPr>
        <w:t xml:space="preserve">   </w:t>
      </w:r>
      <w:r>
        <w:tab/>
        <w:t xml:space="preserve"> </w:t>
      </w:r>
      <w:proofErr w:type="spellStart"/>
      <w:r w:rsidRPr="00874F41">
        <w:rPr>
          <w:u w:val="single"/>
        </w:rPr>
        <w:t>CF</w:t>
      </w:r>
      <w:r>
        <w:rPr>
          <w:u w:val="single"/>
          <w:vertAlign w:val="subscript"/>
        </w:rPr>
        <w:t>t</w:t>
      </w:r>
      <w:proofErr w:type="spellEnd"/>
      <w:r>
        <w:tab/>
        <w:t xml:space="preserve">   </w:t>
      </w:r>
      <w:r w:rsidRPr="00810F54">
        <w:rPr>
          <w:u w:val="single"/>
        </w:rPr>
        <w:t xml:space="preserve">      </w:t>
      </w:r>
      <w:proofErr w:type="spellStart"/>
      <w:r w:rsidRPr="00810F54">
        <w:rPr>
          <w:u w:val="single"/>
        </w:rPr>
        <w:t>DF</w:t>
      </w:r>
      <w:r w:rsidRPr="00810F54">
        <w:rPr>
          <w:u w:val="single"/>
          <w:vertAlign w:val="subscript"/>
        </w:rPr>
        <w:t>t</w:t>
      </w:r>
      <w:proofErr w:type="spellEnd"/>
      <w:r w:rsidRPr="00810F54">
        <w:rPr>
          <w:u w:val="single"/>
          <w:vertAlign w:val="subscript"/>
        </w:rPr>
        <w:t xml:space="preserve"> </w:t>
      </w:r>
      <w:r>
        <w:rPr>
          <w:u w:val="single"/>
        </w:rPr>
        <w:t xml:space="preserve">    </w:t>
      </w:r>
      <w:r>
        <w:t xml:space="preserve">   </w:t>
      </w:r>
      <w:r w:rsidR="00E04AA0">
        <w:t xml:space="preserve"> </w:t>
      </w:r>
      <w:r>
        <w:t xml:space="preserve">    </w:t>
      </w:r>
      <w:r w:rsidRPr="00874F41">
        <w:rPr>
          <w:u w:val="single"/>
        </w:rPr>
        <w:t xml:space="preserve"> </w:t>
      </w:r>
      <w:proofErr w:type="spellStart"/>
      <w:r w:rsidRPr="00874F41">
        <w:rPr>
          <w:u w:val="single"/>
        </w:rPr>
        <w:t>CF</w:t>
      </w:r>
      <w:r>
        <w:rPr>
          <w:u w:val="single"/>
          <w:vertAlign w:val="subscript"/>
        </w:rPr>
        <w:t>t</w:t>
      </w:r>
      <w:proofErr w:type="spellEnd"/>
      <w:r>
        <w:rPr>
          <w:u w:val="single"/>
        </w:rPr>
        <w:t xml:space="preserve"> x </w:t>
      </w:r>
      <w:proofErr w:type="spellStart"/>
      <w:r>
        <w:rPr>
          <w:u w:val="single"/>
        </w:rPr>
        <w:t>DF</w:t>
      </w:r>
      <w:r>
        <w:rPr>
          <w:u w:val="single"/>
          <w:vertAlign w:val="subscript"/>
        </w:rPr>
        <w:t>t</w:t>
      </w:r>
      <w:proofErr w:type="spellEnd"/>
      <w:r>
        <w:t xml:space="preserve">      </w:t>
      </w:r>
      <w:r>
        <w:rPr>
          <w:u w:val="single"/>
        </w:rPr>
        <w:t xml:space="preserve"> </w:t>
      </w:r>
      <w:proofErr w:type="spellStart"/>
      <w:r w:rsidRPr="00874F41">
        <w:rPr>
          <w:u w:val="single"/>
        </w:rPr>
        <w:t>CF</w:t>
      </w:r>
      <w:r>
        <w:rPr>
          <w:u w:val="single"/>
          <w:vertAlign w:val="subscript"/>
        </w:rPr>
        <w:t>t</w:t>
      </w:r>
      <w:proofErr w:type="spellEnd"/>
      <w:r>
        <w:rPr>
          <w:u w:val="single"/>
        </w:rPr>
        <w:t xml:space="preserve"> x </w:t>
      </w:r>
      <w:proofErr w:type="spellStart"/>
      <w:r>
        <w:rPr>
          <w:u w:val="single"/>
        </w:rPr>
        <w:t>DF</w:t>
      </w:r>
      <w:r>
        <w:rPr>
          <w:u w:val="single"/>
          <w:vertAlign w:val="subscript"/>
        </w:rPr>
        <w:t>t</w:t>
      </w:r>
      <w:proofErr w:type="spellEnd"/>
      <w:r w:rsidRPr="00874F41">
        <w:rPr>
          <w:u w:val="single"/>
        </w:rPr>
        <w:t xml:space="preserve"> x</w:t>
      </w:r>
      <w:r>
        <w:rPr>
          <w:u w:val="single"/>
        </w:rPr>
        <w:t xml:space="preserve"> </w:t>
      </w:r>
      <w:r w:rsidRPr="00874F41">
        <w:rPr>
          <w:u w:val="single"/>
        </w:rPr>
        <w:t>t</w:t>
      </w:r>
      <w:r w:rsidR="00666A4B">
        <w:tab/>
      </w:r>
      <w:r w:rsidR="00E17BB9">
        <w:t xml:space="preserve"> </w:t>
      </w:r>
    </w:p>
    <w:p w:rsidR="00E17BB9" w:rsidRDefault="00E12A55" w:rsidP="00E17BB9">
      <w:pPr>
        <w:pStyle w:val="BodyTextIndent3"/>
      </w:pPr>
      <w:r>
        <w:tab/>
        <w:t xml:space="preserve"> </w:t>
      </w:r>
      <w:r w:rsidR="00E17BB9">
        <w:t xml:space="preserve">  1</w:t>
      </w:r>
      <w:r w:rsidR="00E17BB9">
        <w:tab/>
        <w:t xml:space="preserve">       </w:t>
      </w:r>
      <w:r w:rsidR="00666A4B">
        <w:t xml:space="preserve"> </w:t>
      </w:r>
      <w:r w:rsidR="00E17BB9">
        <w:t xml:space="preserve">  </w:t>
      </w:r>
      <w:r>
        <w:t xml:space="preserve">  </w:t>
      </w:r>
      <w:r w:rsidR="00E17BB9">
        <w:t>70</w:t>
      </w:r>
      <w:r w:rsidR="00E17BB9">
        <w:tab/>
      </w:r>
      <w:r>
        <w:t xml:space="preserve">    </w:t>
      </w:r>
      <w:r w:rsidR="00E17BB9">
        <w:t xml:space="preserve"> </w:t>
      </w:r>
      <w:r>
        <w:t>0.9174</w:t>
      </w:r>
      <w:r w:rsidR="00E17BB9">
        <w:t xml:space="preserve">   </w:t>
      </w:r>
      <w:r>
        <w:tab/>
      </w:r>
      <w:r w:rsidR="00E17BB9">
        <w:t xml:space="preserve"> </w:t>
      </w:r>
      <w:r>
        <w:t xml:space="preserve">        </w:t>
      </w:r>
      <w:r w:rsidR="00E17BB9">
        <w:t xml:space="preserve">64.22   </w:t>
      </w:r>
      <w:r w:rsidR="00E17BB9">
        <w:tab/>
        <w:t xml:space="preserve">        </w:t>
      </w:r>
      <w:r>
        <w:t xml:space="preserve">    </w:t>
      </w:r>
      <w:r w:rsidR="00E17BB9">
        <w:t>64.22</w:t>
      </w:r>
    </w:p>
    <w:p w:rsidR="00E17BB9" w:rsidRDefault="00666A4B" w:rsidP="00E17BB9">
      <w:pPr>
        <w:pStyle w:val="BodyTextIndent3"/>
      </w:pPr>
      <w:r>
        <w:tab/>
      </w:r>
      <w:r w:rsidR="00E17BB9">
        <w:t xml:space="preserve">   2</w:t>
      </w:r>
      <w:r w:rsidR="00E17BB9">
        <w:tab/>
        <w:t xml:space="preserve">        </w:t>
      </w:r>
      <w:r>
        <w:t xml:space="preserve"> </w:t>
      </w:r>
      <w:r w:rsidR="00E12A55">
        <w:t xml:space="preserve">  </w:t>
      </w:r>
      <w:r w:rsidR="00E17BB9">
        <w:t xml:space="preserve"> 70</w:t>
      </w:r>
      <w:r w:rsidR="00E17BB9">
        <w:tab/>
        <w:t xml:space="preserve">     </w:t>
      </w:r>
      <w:r w:rsidR="00E12A55">
        <w:t>0.8417</w:t>
      </w:r>
      <w:r w:rsidR="00E12A55">
        <w:tab/>
        <w:t xml:space="preserve">         </w:t>
      </w:r>
      <w:r w:rsidR="00E17BB9">
        <w:t>58.92</w:t>
      </w:r>
      <w:r w:rsidR="00E17BB9">
        <w:tab/>
        <w:t xml:space="preserve">      </w:t>
      </w:r>
      <w:r w:rsidR="00E12A55">
        <w:t xml:space="preserve">    </w:t>
      </w:r>
      <w:r w:rsidR="00E17BB9">
        <w:t>117.84</w:t>
      </w:r>
    </w:p>
    <w:p w:rsidR="00E17BB9" w:rsidRDefault="00666A4B" w:rsidP="00E17BB9">
      <w:pPr>
        <w:pStyle w:val="BodyTextIndent3"/>
      </w:pPr>
      <w:r>
        <w:tab/>
      </w:r>
      <w:r w:rsidR="00E17BB9">
        <w:t xml:space="preserve">   3</w:t>
      </w:r>
      <w:r w:rsidR="00E17BB9">
        <w:tab/>
        <w:t xml:space="preserve">        </w:t>
      </w:r>
      <w:r w:rsidR="00E12A55">
        <w:t xml:space="preserve">  </w:t>
      </w:r>
      <w:r w:rsidR="00E17BB9">
        <w:t xml:space="preserve"> </w:t>
      </w:r>
      <w:r>
        <w:t xml:space="preserve"> </w:t>
      </w:r>
      <w:r w:rsidR="00E17BB9">
        <w:t>70</w:t>
      </w:r>
      <w:r w:rsidR="00E17BB9">
        <w:tab/>
        <w:t xml:space="preserve">     </w:t>
      </w:r>
      <w:r w:rsidR="00E12A55">
        <w:t>0.7722</w:t>
      </w:r>
      <w:r w:rsidR="00E12A55">
        <w:tab/>
        <w:t xml:space="preserve">         </w:t>
      </w:r>
      <w:r w:rsidR="00E17BB9">
        <w:t>54.05</w:t>
      </w:r>
      <w:r w:rsidR="00E17BB9">
        <w:tab/>
        <w:t xml:space="preserve">      </w:t>
      </w:r>
      <w:r w:rsidR="00E12A55">
        <w:t xml:space="preserve">    </w:t>
      </w:r>
      <w:r w:rsidR="00E17BB9">
        <w:t>162.16</w:t>
      </w:r>
    </w:p>
    <w:p w:rsidR="00E17BB9" w:rsidRDefault="00666A4B" w:rsidP="00E17BB9">
      <w:pPr>
        <w:pStyle w:val="BodyTextIndent3"/>
      </w:pPr>
      <w:r>
        <w:tab/>
      </w:r>
      <w:r w:rsidR="00E17BB9">
        <w:t xml:space="preserve">   4</w:t>
      </w:r>
      <w:r w:rsidR="00E17BB9">
        <w:tab/>
        <w:t xml:space="preserve">       </w:t>
      </w:r>
      <w:r w:rsidR="00E12A55">
        <w:t xml:space="preserve">  </w:t>
      </w:r>
      <w:r w:rsidR="00E17BB9">
        <w:t xml:space="preserve">  </w:t>
      </w:r>
      <w:r>
        <w:t xml:space="preserve"> </w:t>
      </w:r>
      <w:r w:rsidR="00E17BB9">
        <w:t>70</w:t>
      </w:r>
      <w:r w:rsidR="00E17BB9">
        <w:tab/>
        <w:t xml:space="preserve">     </w:t>
      </w:r>
      <w:r w:rsidR="00E12A55">
        <w:t>0.7084</w:t>
      </w:r>
      <w:r w:rsidR="00E12A55">
        <w:tab/>
        <w:t xml:space="preserve">         </w:t>
      </w:r>
      <w:r w:rsidR="00E17BB9">
        <w:t xml:space="preserve">49.59              </w:t>
      </w:r>
      <w:r w:rsidR="00E12A55">
        <w:t xml:space="preserve">  </w:t>
      </w:r>
      <w:r w:rsidR="00E17BB9">
        <w:t>198.36</w:t>
      </w:r>
    </w:p>
    <w:p w:rsidR="00E17BB9" w:rsidRDefault="00666A4B" w:rsidP="00E17BB9">
      <w:pPr>
        <w:pStyle w:val="BodyTextIndent3"/>
      </w:pPr>
      <w:r>
        <w:tab/>
      </w:r>
      <w:r w:rsidR="00E17BB9">
        <w:t xml:space="preserve">   5</w:t>
      </w:r>
      <w:r w:rsidR="00E17BB9">
        <w:tab/>
        <w:t xml:space="preserve">    </w:t>
      </w:r>
      <w:r>
        <w:t xml:space="preserve"> </w:t>
      </w:r>
      <w:r w:rsidR="00E12A55">
        <w:t xml:space="preserve">  </w:t>
      </w:r>
      <w:r w:rsidR="00E17BB9">
        <w:t>1,070</w:t>
      </w:r>
      <w:r w:rsidR="00E17BB9">
        <w:tab/>
        <w:t xml:space="preserve">   </w:t>
      </w:r>
      <w:r w:rsidR="00E12A55">
        <w:t xml:space="preserve">  0.6499</w:t>
      </w:r>
      <w:r w:rsidR="00E12A55">
        <w:tab/>
      </w:r>
      <w:r w:rsidR="00E12A55" w:rsidRPr="00E12A55">
        <w:t xml:space="preserve">  </w:t>
      </w:r>
      <w:r w:rsidR="00E12A55">
        <w:t xml:space="preserve">   </w:t>
      </w:r>
      <w:r w:rsidR="00E12A55" w:rsidRPr="00E12A55">
        <w:t xml:space="preserve"> </w:t>
      </w:r>
      <w:r w:rsidR="00E12A55">
        <w:rPr>
          <w:u w:val="single"/>
        </w:rPr>
        <w:t xml:space="preserve"> </w:t>
      </w:r>
      <w:r w:rsidR="00E17BB9">
        <w:rPr>
          <w:u w:val="single"/>
        </w:rPr>
        <w:t>695.43</w:t>
      </w:r>
      <w:r w:rsidR="00E17BB9">
        <w:tab/>
        <w:t xml:space="preserve">   </w:t>
      </w:r>
      <w:r w:rsidR="00E12A55">
        <w:t xml:space="preserve">    </w:t>
      </w:r>
      <w:r w:rsidR="00E17BB9">
        <w:rPr>
          <w:u w:val="single"/>
        </w:rPr>
        <w:t>3,477.13</w:t>
      </w:r>
    </w:p>
    <w:p w:rsidR="00E12A55" w:rsidRDefault="00E12A55" w:rsidP="00E17BB9">
      <w:pPr>
        <w:pStyle w:val="BodyTextIndent3"/>
      </w:pPr>
      <w:r>
        <w:tab/>
      </w:r>
      <w:r>
        <w:tab/>
      </w:r>
      <w:r>
        <w:tab/>
      </w:r>
      <w:r>
        <w:tab/>
      </w:r>
      <w:r>
        <w:tab/>
      </w:r>
      <w:r>
        <w:tab/>
        <w:t xml:space="preserve">       922.21</w:t>
      </w:r>
      <w:r>
        <w:tab/>
        <w:t xml:space="preserve">       </w:t>
      </w:r>
      <w:r w:rsidR="00E17BB9">
        <w:t>4,019.71</w:t>
      </w:r>
      <w:r w:rsidR="00E17BB9">
        <w:tab/>
        <w:t xml:space="preserve">   </w:t>
      </w:r>
    </w:p>
    <w:p w:rsidR="00E17BB9" w:rsidRDefault="00E17BB9" w:rsidP="00E17BB9">
      <w:pPr>
        <w:pStyle w:val="BodyTextIndent3"/>
      </w:pPr>
      <w:r>
        <w:t>Duration = $4,019.71/$922.21 = 4.3588</w:t>
      </w:r>
    </w:p>
    <w:p w:rsidR="00AC66AE" w:rsidRDefault="00AC66AE" w:rsidP="00E17BB9">
      <w:pPr>
        <w:pStyle w:val="BodyTextIndent3"/>
      </w:pPr>
    </w:p>
    <w:p w:rsidR="00AC66AE" w:rsidRDefault="00AC66AE" w:rsidP="006967CC">
      <w:pPr>
        <w:pStyle w:val="BodyTextIndent3"/>
      </w:pPr>
      <w:r>
        <w:tab/>
      </w:r>
      <w:r>
        <w:tab/>
      </w:r>
      <w:r w:rsidR="006967CC">
        <w:t>R = 9%</w:t>
      </w:r>
      <w:r w:rsidR="006967CC">
        <w:tab/>
      </w:r>
      <w:r w:rsidR="006967CC">
        <w:tab/>
      </w:r>
      <w:r>
        <w:t>Coupon rate = 9%</w:t>
      </w:r>
      <w:r>
        <w:tab/>
      </w:r>
      <w:r>
        <w:tab/>
      </w:r>
    </w:p>
    <w:p w:rsidR="00AC66AE" w:rsidRDefault="00666A4B" w:rsidP="00AC66AE">
      <w:pPr>
        <w:pStyle w:val="BodyTextIndent3"/>
      </w:pPr>
      <w:r>
        <w:tab/>
      </w:r>
      <w:r w:rsidR="00E12A55">
        <w:rPr>
          <w:u w:val="single"/>
        </w:rPr>
        <w:t xml:space="preserve">   </w:t>
      </w:r>
      <w:proofErr w:type="gramStart"/>
      <w:r w:rsidR="00E12A55">
        <w:rPr>
          <w:u w:val="single"/>
        </w:rPr>
        <w:t>t</w:t>
      </w:r>
      <w:proofErr w:type="gramEnd"/>
      <w:r w:rsidR="00E12A55">
        <w:rPr>
          <w:u w:val="single"/>
        </w:rPr>
        <w:t xml:space="preserve">   </w:t>
      </w:r>
      <w:r w:rsidR="00E12A55">
        <w:tab/>
        <w:t xml:space="preserve"> </w:t>
      </w:r>
      <w:proofErr w:type="spellStart"/>
      <w:r w:rsidR="00E12A55" w:rsidRPr="00874F41">
        <w:rPr>
          <w:u w:val="single"/>
        </w:rPr>
        <w:t>CF</w:t>
      </w:r>
      <w:r w:rsidR="00E12A55">
        <w:rPr>
          <w:u w:val="single"/>
          <w:vertAlign w:val="subscript"/>
        </w:rPr>
        <w:t>t</w:t>
      </w:r>
      <w:proofErr w:type="spellEnd"/>
      <w:r w:rsidR="00E12A55">
        <w:tab/>
        <w:t xml:space="preserve">  </w:t>
      </w:r>
      <w:r w:rsidR="00E12A55" w:rsidRPr="00810F54">
        <w:rPr>
          <w:u w:val="single"/>
        </w:rPr>
        <w:t xml:space="preserve">      </w:t>
      </w:r>
      <w:proofErr w:type="spellStart"/>
      <w:r w:rsidR="00E12A55" w:rsidRPr="00810F54">
        <w:rPr>
          <w:u w:val="single"/>
        </w:rPr>
        <w:t>DF</w:t>
      </w:r>
      <w:r w:rsidR="00E12A55" w:rsidRPr="00810F54">
        <w:rPr>
          <w:u w:val="single"/>
          <w:vertAlign w:val="subscript"/>
        </w:rPr>
        <w:t>t</w:t>
      </w:r>
      <w:proofErr w:type="spellEnd"/>
      <w:r w:rsidR="00E12A55" w:rsidRPr="00810F54">
        <w:rPr>
          <w:u w:val="single"/>
          <w:vertAlign w:val="subscript"/>
        </w:rPr>
        <w:t xml:space="preserve"> </w:t>
      </w:r>
      <w:r w:rsidR="00E12A55">
        <w:rPr>
          <w:u w:val="single"/>
        </w:rPr>
        <w:t xml:space="preserve">    </w:t>
      </w:r>
      <w:r w:rsidR="00E12A55">
        <w:t xml:space="preserve"> </w:t>
      </w:r>
      <w:r w:rsidR="00E04AA0">
        <w:t xml:space="preserve">  </w:t>
      </w:r>
      <w:r w:rsidR="00E12A55">
        <w:t xml:space="preserve">     </w:t>
      </w:r>
      <w:r w:rsidR="00E12A55" w:rsidRPr="00874F41">
        <w:rPr>
          <w:u w:val="single"/>
        </w:rPr>
        <w:t xml:space="preserve"> </w:t>
      </w:r>
      <w:proofErr w:type="spellStart"/>
      <w:r w:rsidR="00E12A55" w:rsidRPr="00874F41">
        <w:rPr>
          <w:u w:val="single"/>
        </w:rPr>
        <w:t>CF</w:t>
      </w:r>
      <w:r w:rsidR="00E12A55">
        <w:rPr>
          <w:u w:val="single"/>
          <w:vertAlign w:val="subscript"/>
        </w:rPr>
        <w:t>t</w:t>
      </w:r>
      <w:proofErr w:type="spellEnd"/>
      <w:r w:rsidR="00E12A55">
        <w:rPr>
          <w:u w:val="single"/>
        </w:rPr>
        <w:t xml:space="preserve"> x </w:t>
      </w:r>
      <w:proofErr w:type="spellStart"/>
      <w:r w:rsidR="00E12A55">
        <w:rPr>
          <w:u w:val="single"/>
        </w:rPr>
        <w:t>DF</w:t>
      </w:r>
      <w:r w:rsidR="00E12A55">
        <w:rPr>
          <w:u w:val="single"/>
          <w:vertAlign w:val="subscript"/>
        </w:rPr>
        <w:t>t</w:t>
      </w:r>
      <w:proofErr w:type="spellEnd"/>
      <w:r w:rsidR="00E12A55">
        <w:t xml:space="preserve">      </w:t>
      </w:r>
      <w:r w:rsidR="00E12A55">
        <w:rPr>
          <w:u w:val="single"/>
        </w:rPr>
        <w:t xml:space="preserve"> </w:t>
      </w:r>
      <w:proofErr w:type="spellStart"/>
      <w:r w:rsidR="00E12A55" w:rsidRPr="00874F41">
        <w:rPr>
          <w:u w:val="single"/>
        </w:rPr>
        <w:t>CF</w:t>
      </w:r>
      <w:r w:rsidR="00E12A55">
        <w:rPr>
          <w:u w:val="single"/>
          <w:vertAlign w:val="subscript"/>
        </w:rPr>
        <w:t>t</w:t>
      </w:r>
      <w:proofErr w:type="spellEnd"/>
      <w:r w:rsidR="00E12A55">
        <w:rPr>
          <w:u w:val="single"/>
        </w:rPr>
        <w:t xml:space="preserve"> x </w:t>
      </w:r>
      <w:proofErr w:type="spellStart"/>
      <w:r w:rsidR="00E12A55">
        <w:rPr>
          <w:u w:val="single"/>
        </w:rPr>
        <w:t>DF</w:t>
      </w:r>
      <w:r w:rsidR="00E12A55">
        <w:rPr>
          <w:u w:val="single"/>
          <w:vertAlign w:val="subscript"/>
        </w:rPr>
        <w:t>t</w:t>
      </w:r>
      <w:proofErr w:type="spellEnd"/>
      <w:r w:rsidR="00E12A55" w:rsidRPr="00874F41">
        <w:rPr>
          <w:u w:val="single"/>
        </w:rPr>
        <w:t xml:space="preserve"> x</w:t>
      </w:r>
      <w:r w:rsidR="00E12A55">
        <w:rPr>
          <w:u w:val="single"/>
        </w:rPr>
        <w:t xml:space="preserve"> </w:t>
      </w:r>
      <w:r w:rsidR="00E12A55" w:rsidRPr="00874F41">
        <w:rPr>
          <w:u w:val="single"/>
        </w:rPr>
        <w:t>t</w:t>
      </w:r>
      <w:r w:rsidR="00E12A55">
        <w:tab/>
      </w:r>
    </w:p>
    <w:p w:rsidR="00AC66AE" w:rsidRDefault="00666A4B" w:rsidP="00AC66AE">
      <w:pPr>
        <w:pStyle w:val="BodyTextIndent3"/>
      </w:pPr>
      <w:r>
        <w:tab/>
      </w:r>
      <w:r w:rsidR="00AC66AE">
        <w:t xml:space="preserve">   1</w:t>
      </w:r>
      <w:r w:rsidR="00AC66AE">
        <w:tab/>
        <w:t xml:space="preserve">         $90</w:t>
      </w:r>
      <w:r w:rsidR="00AC66AE">
        <w:tab/>
        <w:t xml:space="preserve">  </w:t>
      </w:r>
      <w:r w:rsidR="00E12A55">
        <w:t xml:space="preserve">   0.9174   </w:t>
      </w:r>
      <w:r w:rsidR="00AC66AE">
        <w:t xml:space="preserve">  </w:t>
      </w:r>
      <w:r w:rsidR="008B426E">
        <w:tab/>
        <w:t xml:space="preserve">        </w:t>
      </w:r>
      <w:r w:rsidR="00AC66AE">
        <w:t xml:space="preserve">82.57   </w:t>
      </w:r>
      <w:r w:rsidR="00AC66AE">
        <w:tab/>
        <w:t xml:space="preserve">   </w:t>
      </w:r>
      <w:r w:rsidR="008B426E">
        <w:t xml:space="preserve">  </w:t>
      </w:r>
      <w:r w:rsidR="00AC66AE">
        <w:t xml:space="preserve">    82.57</w:t>
      </w:r>
    </w:p>
    <w:p w:rsidR="00AC66AE" w:rsidRDefault="00666A4B" w:rsidP="00AC66AE">
      <w:pPr>
        <w:pStyle w:val="BodyTextIndent3"/>
      </w:pPr>
      <w:r>
        <w:tab/>
      </w:r>
      <w:r w:rsidR="00AC66AE">
        <w:t xml:space="preserve">   2</w:t>
      </w:r>
      <w:r w:rsidR="00AC66AE">
        <w:tab/>
        <w:t xml:space="preserve">         $90</w:t>
      </w:r>
      <w:r w:rsidR="00AC66AE">
        <w:tab/>
      </w:r>
      <w:r w:rsidR="00E12A55">
        <w:t xml:space="preserve">     0.8417</w:t>
      </w:r>
      <w:r w:rsidR="00AC66AE">
        <w:t xml:space="preserve">     </w:t>
      </w:r>
      <w:r w:rsidR="008B426E">
        <w:tab/>
        <w:t xml:space="preserve">        </w:t>
      </w:r>
      <w:r w:rsidR="00AC66AE">
        <w:t xml:space="preserve">75.75  </w:t>
      </w:r>
      <w:r w:rsidR="00AC66AE">
        <w:tab/>
        <w:t xml:space="preserve">     </w:t>
      </w:r>
      <w:r w:rsidR="008B426E">
        <w:t xml:space="preserve"> </w:t>
      </w:r>
      <w:r w:rsidR="00AC66AE">
        <w:t xml:space="preserve"> 151.50</w:t>
      </w:r>
    </w:p>
    <w:p w:rsidR="00AC66AE" w:rsidRDefault="00666A4B" w:rsidP="00AC66AE">
      <w:pPr>
        <w:pStyle w:val="BodyTextIndent3"/>
      </w:pPr>
      <w:r>
        <w:tab/>
      </w:r>
      <w:r w:rsidR="00AC66AE">
        <w:t xml:space="preserve">   3</w:t>
      </w:r>
      <w:r w:rsidR="00AC66AE">
        <w:tab/>
        <w:t xml:space="preserve">         $90</w:t>
      </w:r>
      <w:r w:rsidR="00AC66AE">
        <w:tab/>
      </w:r>
      <w:r w:rsidR="00E12A55">
        <w:t xml:space="preserve">     0.7722</w:t>
      </w:r>
      <w:r w:rsidR="008B426E">
        <w:tab/>
      </w:r>
      <w:r w:rsidR="00AC66AE">
        <w:t xml:space="preserve">     </w:t>
      </w:r>
      <w:r w:rsidR="008B426E">
        <w:t xml:space="preserve">   </w:t>
      </w:r>
      <w:r w:rsidR="00AC66AE">
        <w:t>69.50</w:t>
      </w:r>
      <w:r w:rsidR="00AC66AE">
        <w:tab/>
        <w:t xml:space="preserve">      </w:t>
      </w:r>
      <w:r w:rsidR="008B426E">
        <w:t xml:space="preserve"> </w:t>
      </w:r>
      <w:r w:rsidR="00AC66AE">
        <w:t>208.49</w:t>
      </w:r>
    </w:p>
    <w:p w:rsidR="00AC66AE" w:rsidRDefault="00666A4B" w:rsidP="00AC66AE">
      <w:pPr>
        <w:pStyle w:val="BodyTextIndent3"/>
      </w:pPr>
      <w:r>
        <w:tab/>
      </w:r>
      <w:r w:rsidR="00AC66AE">
        <w:t xml:space="preserve">   4</w:t>
      </w:r>
      <w:r w:rsidR="00AC66AE">
        <w:tab/>
        <w:t xml:space="preserve">         $90</w:t>
      </w:r>
      <w:r w:rsidR="00AC66AE">
        <w:tab/>
        <w:t xml:space="preserve">  </w:t>
      </w:r>
      <w:r w:rsidR="00E12A55">
        <w:t xml:space="preserve">   0.7084</w:t>
      </w:r>
      <w:r w:rsidR="00AC66AE">
        <w:t xml:space="preserve">   </w:t>
      </w:r>
      <w:r w:rsidR="008B426E">
        <w:tab/>
        <w:t xml:space="preserve">        </w:t>
      </w:r>
      <w:r w:rsidR="00AC66AE">
        <w:t>63.76              255.03</w:t>
      </w:r>
    </w:p>
    <w:p w:rsidR="00AC66AE" w:rsidRDefault="00666A4B" w:rsidP="00AC66AE">
      <w:pPr>
        <w:pStyle w:val="BodyTextIndent3"/>
      </w:pPr>
      <w:r>
        <w:tab/>
      </w:r>
      <w:r w:rsidR="00AC66AE">
        <w:t xml:space="preserve">   5</w:t>
      </w:r>
      <w:r w:rsidR="00AC66AE">
        <w:tab/>
        <w:t xml:space="preserve">    $1,090</w:t>
      </w:r>
      <w:r w:rsidR="00AC66AE">
        <w:tab/>
      </w:r>
      <w:r w:rsidR="00E12A55">
        <w:t xml:space="preserve">     0.6499</w:t>
      </w:r>
      <w:r w:rsidR="00AC66AE">
        <w:t xml:space="preserve">  </w:t>
      </w:r>
      <w:r w:rsidR="008B426E">
        <w:tab/>
      </w:r>
      <w:r w:rsidR="00AC66AE">
        <w:t xml:space="preserve"> </w:t>
      </w:r>
      <w:r w:rsidR="008B426E">
        <w:t xml:space="preserve">     </w:t>
      </w:r>
      <w:r w:rsidR="00AC66AE">
        <w:rPr>
          <w:u w:val="single"/>
        </w:rPr>
        <w:t>708.43</w:t>
      </w:r>
      <w:r w:rsidR="00AC66AE">
        <w:tab/>
        <w:t xml:space="preserve">  </w:t>
      </w:r>
      <w:r w:rsidR="008B426E">
        <w:t xml:space="preserve"> </w:t>
      </w:r>
      <w:r w:rsidR="00AC66AE">
        <w:t xml:space="preserve"> </w:t>
      </w:r>
      <w:r w:rsidR="00AC66AE">
        <w:rPr>
          <w:u w:val="single"/>
        </w:rPr>
        <w:t>3,542.13</w:t>
      </w:r>
    </w:p>
    <w:p w:rsidR="008B426E" w:rsidRDefault="00AC66AE" w:rsidP="00AC66AE">
      <w:pPr>
        <w:pStyle w:val="BodyTextIndent3"/>
      </w:pPr>
      <w:r>
        <w:tab/>
      </w:r>
      <w:r>
        <w:tab/>
      </w:r>
      <w:r w:rsidR="008B426E">
        <w:tab/>
      </w:r>
      <w:r w:rsidR="008B426E">
        <w:tab/>
      </w:r>
      <w:r>
        <w:tab/>
      </w:r>
      <w:r>
        <w:tab/>
      </w:r>
      <w:r w:rsidR="008B426E">
        <w:t xml:space="preserve">   </w:t>
      </w:r>
      <w:r>
        <w:t>1,000.00</w:t>
      </w:r>
      <w:r>
        <w:tab/>
      </w:r>
      <w:r w:rsidR="008B426E">
        <w:t xml:space="preserve"> </w:t>
      </w:r>
      <w:r>
        <w:t xml:space="preserve">   4,239.72</w:t>
      </w:r>
      <w:r>
        <w:tab/>
        <w:t xml:space="preserve">   </w:t>
      </w:r>
    </w:p>
    <w:p w:rsidR="00AC66AE" w:rsidRDefault="00AC66AE" w:rsidP="00AC66AE">
      <w:pPr>
        <w:pStyle w:val="BodyTextIndent3"/>
      </w:pPr>
      <w:r>
        <w:t>Duration = $4,239.72/$1,000.00 = 4.2397</w:t>
      </w:r>
    </w:p>
    <w:p w:rsidR="006967CC" w:rsidRDefault="006967CC" w:rsidP="00AC66AE">
      <w:pPr>
        <w:pStyle w:val="BodyTextIndent3"/>
      </w:pPr>
    </w:p>
    <w:p w:rsidR="006967CC" w:rsidRDefault="00601D80" w:rsidP="00AC66AE">
      <w:pPr>
        <w:pStyle w:val="BodyTextIndent3"/>
      </w:pPr>
      <w:r>
        <w:tab/>
      </w:r>
      <w:r w:rsidR="006967CC">
        <w:tab/>
        <w:t>R = 9%</w:t>
      </w:r>
      <w:r w:rsidR="006967CC">
        <w:tab/>
      </w:r>
      <w:r w:rsidR="006967CC">
        <w:tab/>
      </w:r>
      <w:r>
        <w:t>Coupon rate = 11</w:t>
      </w:r>
      <w:r w:rsidR="006967CC">
        <w:t>%</w:t>
      </w:r>
    </w:p>
    <w:p w:rsidR="00AC66AE" w:rsidRDefault="006967CC" w:rsidP="00AC66AE">
      <w:pPr>
        <w:pStyle w:val="BodyTextIndent3"/>
      </w:pPr>
      <w:r>
        <w:tab/>
      </w:r>
      <w:r w:rsidR="00E12A55">
        <w:rPr>
          <w:u w:val="single"/>
        </w:rPr>
        <w:t xml:space="preserve">   </w:t>
      </w:r>
      <w:proofErr w:type="gramStart"/>
      <w:r w:rsidR="00E12A55">
        <w:rPr>
          <w:u w:val="single"/>
        </w:rPr>
        <w:t>t</w:t>
      </w:r>
      <w:proofErr w:type="gramEnd"/>
      <w:r w:rsidR="00E12A55">
        <w:rPr>
          <w:u w:val="single"/>
        </w:rPr>
        <w:t xml:space="preserve">   </w:t>
      </w:r>
      <w:r w:rsidR="00E12A55">
        <w:tab/>
        <w:t xml:space="preserve"> </w:t>
      </w:r>
      <w:proofErr w:type="spellStart"/>
      <w:r w:rsidR="00E12A55" w:rsidRPr="00874F41">
        <w:rPr>
          <w:u w:val="single"/>
        </w:rPr>
        <w:t>CF</w:t>
      </w:r>
      <w:r w:rsidR="00E12A55">
        <w:rPr>
          <w:u w:val="single"/>
          <w:vertAlign w:val="subscript"/>
        </w:rPr>
        <w:t>t</w:t>
      </w:r>
      <w:proofErr w:type="spellEnd"/>
      <w:r w:rsidR="00E12A55">
        <w:tab/>
        <w:t xml:space="preserve">   </w:t>
      </w:r>
      <w:r w:rsidR="00E12A55" w:rsidRPr="00810F54">
        <w:rPr>
          <w:u w:val="single"/>
        </w:rPr>
        <w:t xml:space="preserve">     </w:t>
      </w:r>
      <w:proofErr w:type="spellStart"/>
      <w:r w:rsidR="00E12A55" w:rsidRPr="00810F54">
        <w:rPr>
          <w:u w:val="single"/>
        </w:rPr>
        <w:t>DF</w:t>
      </w:r>
      <w:r w:rsidR="00E12A55" w:rsidRPr="00810F54">
        <w:rPr>
          <w:u w:val="single"/>
          <w:vertAlign w:val="subscript"/>
        </w:rPr>
        <w:t>t</w:t>
      </w:r>
      <w:proofErr w:type="spellEnd"/>
      <w:r w:rsidR="00E12A55" w:rsidRPr="00810F54">
        <w:rPr>
          <w:u w:val="single"/>
          <w:vertAlign w:val="subscript"/>
        </w:rPr>
        <w:t xml:space="preserve"> </w:t>
      </w:r>
      <w:r w:rsidR="00E12A55">
        <w:rPr>
          <w:u w:val="single"/>
        </w:rPr>
        <w:t xml:space="preserve">    </w:t>
      </w:r>
      <w:r w:rsidR="00E12A55">
        <w:t xml:space="preserve"> </w:t>
      </w:r>
      <w:r w:rsidR="00E04AA0">
        <w:t xml:space="preserve"> </w:t>
      </w:r>
      <w:r w:rsidR="00E12A55">
        <w:t xml:space="preserve">      </w:t>
      </w:r>
      <w:r w:rsidR="00E12A55" w:rsidRPr="00874F41">
        <w:rPr>
          <w:u w:val="single"/>
        </w:rPr>
        <w:t xml:space="preserve"> </w:t>
      </w:r>
      <w:proofErr w:type="spellStart"/>
      <w:r w:rsidR="00E12A55" w:rsidRPr="00874F41">
        <w:rPr>
          <w:u w:val="single"/>
        </w:rPr>
        <w:t>CF</w:t>
      </w:r>
      <w:r w:rsidR="00E12A55">
        <w:rPr>
          <w:u w:val="single"/>
          <w:vertAlign w:val="subscript"/>
        </w:rPr>
        <w:t>t</w:t>
      </w:r>
      <w:proofErr w:type="spellEnd"/>
      <w:r w:rsidR="00E12A55">
        <w:rPr>
          <w:u w:val="single"/>
        </w:rPr>
        <w:t xml:space="preserve"> x </w:t>
      </w:r>
      <w:proofErr w:type="spellStart"/>
      <w:r w:rsidR="00E12A55">
        <w:rPr>
          <w:u w:val="single"/>
        </w:rPr>
        <w:t>DF</w:t>
      </w:r>
      <w:r w:rsidR="00E12A55">
        <w:rPr>
          <w:u w:val="single"/>
          <w:vertAlign w:val="subscript"/>
        </w:rPr>
        <w:t>t</w:t>
      </w:r>
      <w:proofErr w:type="spellEnd"/>
      <w:r w:rsidR="00E12A55">
        <w:t xml:space="preserve">      </w:t>
      </w:r>
      <w:r w:rsidR="00E12A55">
        <w:rPr>
          <w:u w:val="single"/>
        </w:rPr>
        <w:t xml:space="preserve"> </w:t>
      </w:r>
      <w:proofErr w:type="spellStart"/>
      <w:r w:rsidR="00E12A55" w:rsidRPr="00874F41">
        <w:rPr>
          <w:u w:val="single"/>
        </w:rPr>
        <w:t>CF</w:t>
      </w:r>
      <w:r w:rsidR="00E12A55">
        <w:rPr>
          <w:u w:val="single"/>
          <w:vertAlign w:val="subscript"/>
        </w:rPr>
        <w:t>t</w:t>
      </w:r>
      <w:proofErr w:type="spellEnd"/>
      <w:r w:rsidR="00E12A55">
        <w:rPr>
          <w:u w:val="single"/>
        </w:rPr>
        <w:t xml:space="preserve"> x </w:t>
      </w:r>
      <w:proofErr w:type="spellStart"/>
      <w:r w:rsidR="00E12A55">
        <w:rPr>
          <w:u w:val="single"/>
        </w:rPr>
        <w:t>DF</w:t>
      </w:r>
      <w:r w:rsidR="00E12A55">
        <w:rPr>
          <w:u w:val="single"/>
          <w:vertAlign w:val="subscript"/>
        </w:rPr>
        <w:t>t</w:t>
      </w:r>
      <w:proofErr w:type="spellEnd"/>
      <w:r w:rsidR="00E12A55" w:rsidRPr="00874F41">
        <w:rPr>
          <w:u w:val="single"/>
        </w:rPr>
        <w:t xml:space="preserve"> x</w:t>
      </w:r>
      <w:r w:rsidR="00E12A55">
        <w:rPr>
          <w:u w:val="single"/>
        </w:rPr>
        <w:t xml:space="preserve"> </w:t>
      </w:r>
      <w:r w:rsidR="00E12A55" w:rsidRPr="00874F41">
        <w:rPr>
          <w:u w:val="single"/>
        </w:rPr>
        <w:t>t</w:t>
      </w:r>
      <w:r w:rsidR="00E12A55">
        <w:tab/>
      </w:r>
    </w:p>
    <w:p w:rsidR="00AC66AE" w:rsidRDefault="00666A4B" w:rsidP="00AC66AE">
      <w:pPr>
        <w:pStyle w:val="BodyTextIndent3"/>
      </w:pPr>
      <w:r>
        <w:tab/>
      </w:r>
      <w:r w:rsidR="00AC66AE">
        <w:t xml:space="preserve">   1</w:t>
      </w:r>
      <w:r w:rsidR="00AC66AE">
        <w:tab/>
        <w:t xml:space="preserve">    </w:t>
      </w:r>
      <w:r>
        <w:t xml:space="preserve">  </w:t>
      </w:r>
      <w:r w:rsidR="00AC66AE">
        <w:t xml:space="preserve">   $110</w:t>
      </w:r>
      <w:r w:rsidR="00AC66AE">
        <w:tab/>
      </w:r>
      <w:r w:rsidR="00F673C3">
        <w:t xml:space="preserve">     </w:t>
      </w:r>
      <w:r w:rsidR="00AC66AE">
        <w:t xml:space="preserve"> </w:t>
      </w:r>
      <w:r w:rsidR="00E12A55">
        <w:t xml:space="preserve">0.9174   </w:t>
      </w:r>
      <w:r w:rsidR="00AC66AE">
        <w:t xml:space="preserve">   </w:t>
      </w:r>
      <w:r w:rsidR="00F673C3">
        <w:t xml:space="preserve">        </w:t>
      </w:r>
      <w:r w:rsidR="00AC66AE">
        <w:t xml:space="preserve">100.92   </w:t>
      </w:r>
      <w:r w:rsidR="00AC66AE">
        <w:tab/>
        <w:t xml:space="preserve">      </w:t>
      </w:r>
      <w:r w:rsidR="00F673C3">
        <w:t xml:space="preserve">  </w:t>
      </w:r>
      <w:r w:rsidR="00891190">
        <w:t>100.92</w:t>
      </w:r>
    </w:p>
    <w:p w:rsidR="00AC66AE" w:rsidRDefault="00666A4B" w:rsidP="00AC66AE">
      <w:pPr>
        <w:pStyle w:val="BodyTextIndent3"/>
      </w:pPr>
      <w:r>
        <w:tab/>
      </w:r>
      <w:r w:rsidR="00AC66AE">
        <w:t xml:space="preserve">   2</w:t>
      </w:r>
      <w:r w:rsidR="00AC66AE">
        <w:tab/>
        <w:t xml:space="preserve">      </w:t>
      </w:r>
      <w:r>
        <w:t xml:space="preserve">  </w:t>
      </w:r>
      <w:r w:rsidR="00AC66AE">
        <w:t xml:space="preserve"> $110</w:t>
      </w:r>
      <w:r w:rsidR="00AC66AE">
        <w:tab/>
        <w:t xml:space="preserve">  </w:t>
      </w:r>
      <w:r w:rsidR="00F673C3">
        <w:t xml:space="preserve">    </w:t>
      </w:r>
      <w:r w:rsidR="00E12A55">
        <w:t>0.8417</w:t>
      </w:r>
      <w:r w:rsidR="00AC66AE">
        <w:t xml:space="preserve">    </w:t>
      </w:r>
      <w:r w:rsidR="00F673C3">
        <w:t xml:space="preserve">            </w:t>
      </w:r>
      <w:r w:rsidR="00AC66AE">
        <w:t>92.58</w:t>
      </w:r>
      <w:r w:rsidR="00AC66AE">
        <w:tab/>
        <w:t xml:space="preserve">      </w:t>
      </w:r>
      <w:r w:rsidR="00F673C3">
        <w:t xml:space="preserve">  </w:t>
      </w:r>
      <w:r w:rsidR="00891190">
        <w:t>185.17</w:t>
      </w:r>
    </w:p>
    <w:p w:rsidR="00AC66AE" w:rsidRDefault="00666A4B" w:rsidP="00AC66AE">
      <w:pPr>
        <w:pStyle w:val="BodyTextIndent3"/>
      </w:pPr>
      <w:r>
        <w:tab/>
      </w:r>
      <w:r w:rsidR="00AC66AE">
        <w:t xml:space="preserve">   3</w:t>
      </w:r>
      <w:r w:rsidR="00AC66AE">
        <w:tab/>
        <w:t xml:space="preserve">       </w:t>
      </w:r>
      <w:r>
        <w:t xml:space="preserve">  </w:t>
      </w:r>
      <w:r w:rsidR="00AC66AE">
        <w:t>$110</w:t>
      </w:r>
      <w:r w:rsidR="00AC66AE">
        <w:tab/>
        <w:t xml:space="preserve">  </w:t>
      </w:r>
      <w:r w:rsidR="00E12A55">
        <w:t xml:space="preserve">    0.7722</w:t>
      </w:r>
      <w:r w:rsidR="00E12A55">
        <w:tab/>
      </w:r>
      <w:r w:rsidR="00AC66AE">
        <w:t xml:space="preserve">    </w:t>
      </w:r>
      <w:r w:rsidR="00F673C3">
        <w:t xml:space="preserve">     </w:t>
      </w:r>
      <w:r w:rsidR="00AC66AE">
        <w:t>84.94</w:t>
      </w:r>
      <w:r w:rsidR="00AC66AE">
        <w:tab/>
        <w:t xml:space="preserve">     </w:t>
      </w:r>
      <w:r w:rsidR="00F673C3">
        <w:t xml:space="preserve">  </w:t>
      </w:r>
      <w:r w:rsidR="00AC66AE">
        <w:t xml:space="preserve"> </w:t>
      </w:r>
      <w:r w:rsidR="00891190">
        <w:t>254.82</w:t>
      </w:r>
    </w:p>
    <w:p w:rsidR="00AC66AE" w:rsidRDefault="00666A4B" w:rsidP="00AC66AE">
      <w:pPr>
        <w:pStyle w:val="BodyTextIndent3"/>
      </w:pPr>
      <w:r>
        <w:tab/>
      </w:r>
      <w:r w:rsidR="00AC66AE">
        <w:t xml:space="preserve">   4</w:t>
      </w:r>
      <w:r w:rsidR="00AC66AE">
        <w:tab/>
        <w:t xml:space="preserve">       </w:t>
      </w:r>
      <w:r>
        <w:t xml:space="preserve">  </w:t>
      </w:r>
      <w:r w:rsidR="00AC66AE">
        <w:t>$110</w:t>
      </w:r>
      <w:r w:rsidR="00AC66AE">
        <w:tab/>
        <w:t xml:space="preserve">   </w:t>
      </w:r>
      <w:r w:rsidR="00F673C3">
        <w:t xml:space="preserve">   </w:t>
      </w:r>
      <w:r w:rsidR="00E12A55">
        <w:t>0.7084</w:t>
      </w:r>
      <w:r w:rsidR="00AC66AE">
        <w:t xml:space="preserve">   </w:t>
      </w:r>
      <w:r w:rsidR="00F673C3">
        <w:t xml:space="preserve">  </w:t>
      </w:r>
      <w:r w:rsidR="00F673C3">
        <w:tab/>
        <w:t xml:space="preserve">         </w:t>
      </w:r>
      <w:r w:rsidR="00AC66AE">
        <w:t xml:space="preserve">77.93           </w:t>
      </w:r>
      <w:r w:rsidR="00F673C3">
        <w:t xml:space="preserve"> </w:t>
      </w:r>
      <w:r w:rsidR="00AC66AE">
        <w:t xml:space="preserve">  </w:t>
      </w:r>
      <w:r w:rsidR="00891190">
        <w:t>311.71</w:t>
      </w:r>
    </w:p>
    <w:p w:rsidR="00AC66AE" w:rsidRDefault="00666A4B" w:rsidP="00AC66AE">
      <w:pPr>
        <w:pStyle w:val="BodyTextIndent3"/>
      </w:pPr>
      <w:r>
        <w:tab/>
      </w:r>
      <w:r w:rsidR="00AC66AE">
        <w:t xml:space="preserve">   5</w:t>
      </w:r>
      <w:r w:rsidR="00AC66AE">
        <w:tab/>
        <w:t xml:space="preserve">    </w:t>
      </w:r>
      <w:r>
        <w:t xml:space="preserve">  </w:t>
      </w:r>
      <w:r w:rsidR="00AC66AE">
        <w:t>$1,110</w:t>
      </w:r>
      <w:r w:rsidR="00AC66AE">
        <w:tab/>
      </w:r>
      <w:r w:rsidR="00E12A55">
        <w:t xml:space="preserve">     </w:t>
      </w:r>
      <w:r w:rsidR="00F673C3">
        <w:t xml:space="preserve"> </w:t>
      </w:r>
      <w:r w:rsidR="00E12A55">
        <w:t>0.6499</w:t>
      </w:r>
      <w:r w:rsidR="00AC66AE">
        <w:t xml:space="preserve">   </w:t>
      </w:r>
      <w:r w:rsidR="00F673C3">
        <w:tab/>
        <w:t xml:space="preserve">      </w:t>
      </w:r>
      <w:r w:rsidR="00AC66AE">
        <w:t xml:space="preserve"> </w:t>
      </w:r>
      <w:r w:rsidR="00AC66AE">
        <w:rPr>
          <w:u w:val="single"/>
        </w:rPr>
        <w:t>721.42</w:t>
      </w:r>
      <w:r w:rsidR="00AC66AE">
        <w:tab/>
        <w:t xml:space="preserve">   </w:t>
      </w:r>
      <w:r w:rsidR="00F673C3">
        <w:rPr>
          <w:u w:val="single"/>
        </w:rPr>
        <w:t xml:space="preserve">  </w:t>
      </w:r>
      <w:r w:rsidR="00AC66AE">
        <w:rPr>
          <w:u w:val="single"/>
        </w:rPr>
        <w:t>3,</w:t>
      </w:r>
      <w:r w:rsidR="00891190">
        <w:rPr>
          <w:u w:val="single"/>
        </w:rPr>
        <w:t>607.12</w:t>
      </w:r>
    </w:p>
    <w:p w:rsidR="00F673C3" w:rsidRDefault="00F673C3" w:rsidP="00AC66AE">
      <w:pPr>
        <w:pStyle w:val="BodyTextIndent3"/>
      </w:pPr>
      <w:r>
        <w:tab/>
      </w:r>
      <w:r>
        <w:tab/>
      </w:r>
      <w:r>
        <w:tab/>
      </w:r>
      <w:r>
        <w:tab/>
      </w:r>
      <w:r>
        <w:tab/>
      </w:r>
      <w:r>
        <w:tab/>
        <w:t xml:space="preserve">    1,077.79</w:t>
      </w:r>
      <w:r>
        <w:tab/>
        <w:t xml:space="preserve">     </w:t>
      </w:r>
      <w:r w:rsidR="00AC66AE">
        <w:t>4</w:t>
      </w:r>
      <w:r w:rsidR="00891190">
        <w:t>,459.73</w:t>
      </w:r>
      <w:r w:rsidR="00AC66AE">
        <w:tab/>
        <w:t xml:space="preserve">   </w:t>
      </w:r>
    </w:p>
    <w:p w:rsidR="00AC66AE" w:rsidRDefault="00AC66AE" w:rsidP="00AC66AE">
      <w:pPr>
        <w:pStyle w:val="BodyTextIndent3"/>
      </w:pPr>
      <w:r>
        <w:t>Duration = $4,</w:t>
      </w:r>
      <w:r w:rsidR="00891190">
        <w:t>459.73</w:t>
      </w:r>
      <w:r>
        <w:t>/$</w:t>
      </w:r>
      <w:r w:rsidR="00891190">
        <w:t>1,077.79</w:t>
      </w:r>
      <w:r>
        <w:t xml:space="preserve"> = </w:t>
      </w:r>
      <w:r w:rsidR="00891190">
        <w:t>4.1378</w:t>
      </w:r>
    </w:p>
    <w:p w:rsidR="0097035B" w:rsidRDefault="0097035B">
      <w:r>
        <w:br w:type="page"/>
      </w:r>
    </w:p>
    <w:p w:rsidR="0034300F" w:rsidRDefault="0034300F">
      <w:pPr>
        <w:pStyle w:val="Footer"/>
        <w:tabs>
          <w:tab w:val="clear" w:pos="4320"/>
          <w:tab w:val="clear" w:pos="8640"/>
          <w:tab w:val="left" w:pos="540"/>
          <w:tab w:val="left" w:pos="900"/>
        </w:tabs>
      </w:pPr>
    </w:p>
    <w:p w:rsidR="0034300F" w:rsidRDefault="0034300F">
      <w:pPr>
        <w:pStyle w:val="BodyTextIndent3"/>
      </w:pPr>
      <w:r>
        <w:tab/>
        <w:t>b.</w:t>
      </w:r>
      <w:r>
        <w:tab/>
        <w:t>What is the relationship between duration and the amount of coupon interest that is paid? Plot the relationship.</w:t>
      </w:r>
    </w:p>
    <w:p w:rsidR="0034300F" w:rsidRDefault="007D11B9">
      <w:pPr>
        <w:tabs>
          <w:tab w:val="right" w:pos="6390"/>
          <w:tab w:val="right" w:pos="7200"/>
          <w:tab w:val="right" w:pos="8730"/>
        </w:tabs>
      </w:pPr>
      <w:r>
        <w:rPr>
          <w:noProof/>
        </w:rPr>
        <w:drawing>
          <wp:anchor distT="0" distB="0" distL="114300" distR="114300" simplePos="0" relativeHeight="251654144" behindDoc="0" locked="0" layoutInCell="1" allowOverlap="1">
            <wp:simplePos x="0" y="0"/>
            <wp:positionH relativeFrom="column">
              <wp:posOffset>280035</wp:posOffset>
            </wp:positionH>
            <wp:positionV relativeFrom="paragraph">
              <wp:posOffset>64135</wp:posOffset>
            </wp:positionV>
            <wp:extent cx="2362200" cy="1971675"/>
            <wp:effectExtent l="0" t="0" r="0" b="0"/>
            <wp:wrapTopAndBottom/>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326C4">
        <w:rPr>
          <w:noProof/>
          <w:sz w:val="20"/>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269240</wp:posOffset>
                </wp:positionV>
                <wp:extent cx="3314700" cy="1943100"/>
                <wp:effectExtent l="13335" t="12065" r="5715"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FFFFFF"/>
                        </a:solidFill>
                        <a:ln w="9525">
                          <a:solidFill>
                            <a:srgbClr val="FFFFFF"/>
                          </a:solidFill>
                          <a:miter lim="800000"/>
                          <a:headEnd/>
                          <a:tailEnd/>
                        </a:ln>
                      </wps:spPr>
                      <wps:txbx>
                        <w:txbxContent>
                          <w:p w:rsidR="0097035B" w:rsidRDefault="0097035B">
                            <w:r>
                              <w:t>Duration decreases as the amount of coupon interest increases.</w:t>
                            </w:r>
                          </w:p>
                          <w:p w:rsidR="0097035B" w:rsidRDefault="0097035B">
                            <w:pPr>
                              <w:pStyle w:val="Footer"/>
                              <w:tabs>
                                <w:tab w:val="clear" w:pos="4320"/>
                                <w:tab w:val="clear" w:pos="8640"/>
                              </w:tabs>
                            </w:pPr>
                            <w:r>
                              <w:tab/>
                            </w:r>
                            <w:r>
                              <w:tab/>
                            </w:r>
                            <w:r>
                              <w:tab/>
                            </w:r>
                            <w:r>
                              <w:tab/>
                            </w:r>
                            <w:r>
                              <w:tab/>
                              <w:t>Change in</w:t>
                            </w:r>
                          </w:p>
                          <w:p w:rsidR="0097035B" w:rsidRDefault="0097035B">
                            <w:r>
                              <w:tab/>
                            </w:r>
                            <w:r>
                              <w:rPr>
                                <w:u w:val="single"/>
                              </w:rPr>
                              <w:t>Duration</w:t>
                            </w:r>
                            <w:r>
                              <w:tab/>
                            </w:r>
                            <w:r>
                              <w:rPr>
                                <w:u w:val="single"/>
                              </w:rPr>
                              <w:t>Coupon</w:t>
                            </w:r>
                            <w:r>
                              <w:tab/>
                            </w:r>
                            <w:r>
                              <w:rPr>
                                <w:u w:val="single"/>
                              </w:rPr>
                              <w:t>Duration</w:t>
                            </w:r>
                          </w:p>
                          <w:p w:rsidR="0097035B" w:rsidRDefault="0097035B">
                            <w:pPr>
                              <w:pStyle w:val="Footer"/>
                              <w:numPr>
                                <w:ilvl w:val="1"/>
                                <w:numId w:val="35"/>
                              </w:numPr>
                              <w:tabs>
                                <w:tab w:val="clear" w:pos="2565"/>
                                <w:tab w:val="clear" w:pos="8640"/>
                                <w:tab w:val="right" w:pos="1440"/>
                                <w:tab w:val="right" w:pos="2880"/>
                                <w:tab w:val="right" w:pos="4320"/>
                              </w:tabs>
                              <w:ind w:left="-6195" w:firstLine="6975"/>
                            </w:pPr>
                            <w:r>
                              <w:tab/>
                              <w:t>7%</w:t>
                            </w:r>
                          </w:p>
                          <w:p w:rsidR="0097035B" w:rsidRDefault="0097035B">
                            <w:pPr>
                              <w:pStyle w:val="Footer"/>
                              <w:tabs>
                                <w:tab w:val="clear" w:pos="8640"/>
                                <w:tab w:val="right" w:pos="1440"/>
                                <w:tab w:val="right" w:pos="2880"/>
                                <w:tab w:val="right" w:pos="4320"/>
                              </w:tabs>
                              <w:ind w:left="780"/>
                            </w:pPr>
                            <w:r>
                              <w:tab/>
                              <w:t>4.2397</w:t>
                            </w:r>
                            <w:r>
                              <w:tab/>
                              <w:t>9%</w:t>
                            </w:r>
                            <w:r>
                              <w:tab/>
                              <w:t>-0.1191</w:t>
                            </w:r>
                          </w:p>
                          <w:p w:rsidR="0097035B" w:rsidRDefault="0097035B">
                            <w:pPr>
                              <w:tabs>
                                <w:tab w:val="right" w:pos="1440"/>
                                <w:tab w:val="right" w:pos="2880"/>
                                <w:tab w:val="right" w:pos="4320"/>
                              </w:tabs>
                            </w:pPr>
                            <w:r>
                              <w:tab/>
                              <w:t>4.1378</w:t>
                            </w:r>
                            <w:r>
                              <w:tab/>
                              <w:t>11%</w:t>
                            </w:r>
                            <w:r>
                              <w:tab/>
                              <w:t>-0.1019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29.05pt;margin-top:21.2pt;width:26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" strokecolor="white">
                <v:textbox>
                  <w:txbxContent>
                    <w:p w:rsidR="0097035B" w:rsidRDefault="0097035B">
                      <w:r>
                        <w:t>Duration decreases as the amount of coupon interest increases.</w:t>
                      </w:r>
                    </w:p>
                    <w:p w:rsidR="0097035B" w:rsidRDefault="0097035B">
                      <w:pPr>
                        <w:pStyle w:val="Footer"/>
                        <w:tabs>
                          <w:tab w:val="clear" w:pos="4320"/>
                          <w:tab w:val="clear" w:pos="8640"/>
                        </w:tabs>
                      </w:pPr>
                      <w:r>
                        <w:tab/>
                      </w:r>
                      <w:r>
                        <w:tab/>
                      </w:r>
                      <w:r>
                        <w:tab/>
                      </w:r>
                      <w:r>
                        <w:tab/>
                      </w:r>
                      <w:r>
                        <w:tab/>
                        <w:t>Change in</w:t>
                      </w:r>
                    </w:p>
                    <w:p w:rsidR="0097035B" w:rsidRDefault="0097035B">
                      <w:r>
                        <w:tab/>
                      </w:r>
                      <w:r>
                        <w:rPr>
                          <w:u w:val="single"/>
                        </w:rPr>
                        <w:t>Duration</w:t>
                      </w:r>
                      <w:r>
                        <w:tab/>
                      </w:r>
                      <w:r>
                        <w:rPr>
                          <w:u w:val="single"/>
                        </w:rPr>
                        <w:t>Coupon</w:t>
                      </w:r>
                      <w:r>
                        <w:tab/>
                      </w:r>
                      <w:r>
                        <w:rPr>
                          <w:u w:val="single"/>
                        </w:rPr>
                        <w:t>Duration</w:t>
                      </w:r>
                    </w:p>
                    <w:p w:rsidR="0097035B" w:rsidRDefault="0097035B">
                      <w:pPr>
                        <w:pStyle w:val="Footer"/>
                        <w:numPr>
                          <w:ilvl w:val="1"/>
                          <w:numId w:val="35"/>
                        </w:numPr>
                        <w:tabs>
                          <w:tab w:val="clear" w:pos="2565"/>
                          <w:tab w:val="clear" w:pos="8640"/>
                          <w:tab w:val="right" w:pos="1440"/>
                          <w:tab w:val="right" w:pos="2880"/>
                          <w:tab w:val="right" w:pos="4320"/>
                        </w:tabs>
                        <w:ind w:left="-6195" w:firstLine="6975"/>
                      </w:pPr>
                      <w:r>
                        <w:tab/>
                        <w:t>7%</w:t>
                      </w:r>
                    </w:p>
                    <w:p w:rsidR="0097035B" w:rsidRDefault="0097035B">
                      <w:pPr>
                        <w:pStyle w:val="Footer"/>
                        <w:tabs>
                          <w:tab w:val="clear" w:pos="8640"/>
                          <w:tab w:val="right" w:pos="1440"/>
                          <w:tab w:val="right" w:pos="2880"/>
                          <w:tab w:val="right" w:pos="4320"/>
                        </w:tabs>
                        <w:ind w:left="780"/>
                      </w:pPr>
                      <w:r>
                        <w:tab/>
                        <w:t>4.2397</w:t>
                      </w:r>
                      <w:r>
                        <w:tab/>
                        <w:t>9%</w:t>
                      </w:r>
                      <w:r>
                        <w:tab/>
                        <w:t>-0.1191</w:t>
                      </w:r>
                    </w:p>
                    <w:p w:rsidR="0097035B" w:rsidRDefault="0097035B">
                      <w:pPr>
                        <w:tabs>
                          <w:tab w:val="right" w:pos="1440"/>
                          <w:tab w:val="right" w:pos="2880"/>
                          <w:tab w:val="right" w:pos="4320"/>
                        </w:tabs>
                      </w:pPr>
                      <w:r>
                        <w:tab/>
                        <w:t>4.1378</w:t>
                      </w:r>
                      <w:r>
                        <w:tab/>
                        <w:t>11%</w:t>
                      </w:r>
                      <w:r>
                        <w:tab/>
                        <w:t>-0.1019</w:t>
                      </w:r>
                    </w:p>
                  </w:txbxContent>
                </v:textbox>
              </v:shape>
            </w:pict>
          </mc:Fallback>
        </mc:AlternateContent>
      </w:r>
    </w:p>
    <w:p w:rsidR="0034300F" w:rsidRDefault="00F8195B">
      <w:pPr>
        <w:pStyle w:val="BodyTextIndent2"/>
        <w:tabs>
          <w:tab w:val="right" w:pos="6390"/>
          <w:tab w:val="right" w:pos="7200"/>
          <w:tab w:val="right" w:pos="8730"/>
        </w:tabs>
      </w:pPr>
      <w:r>
        <w:t>10</w:t>
      </w:r>
      <w:r w:rsidR="0034300F">
        <w:t>.</w:t>
      </w:r>
      <w:r w:rsidR="0034300F">
        <w:tab/>
        <w:t>An insurance company is analyzing three bonds and is using duration as the measure of interest rate risk.</w:t>
      </w:r>
      <w:r w:rsidR="001E67A9">
        <w:t xml:space="preserve"> All three bonds trade at a yield to maturity</w:t>
      </w:r>
      <w:r w:rsidR="0034300F">
        <w:t xml:space="preserve"> of 10 percen</w:t>
      </w:r>
      <w:r w:rsidR="001E67A9">
        <w:t>t</w:t>
      </w:r>
      <w:r w:rsidR="00B55780">
        <w:t xml:space="preserve">, </w:t>
      </w:r>
      <w:r w:rsidR="001E67A9">
        <w:t>have $10,000 par values</w:t>
      </w:r>
      <w:r w:rsidR="00B55780">
        <w:t>, and have five years to maturity</w:t>
      </w:r>
      <w:r w:rsidR="001E67A9">
        <w:t xml:space="preserve">. </w:t>
      </w:r>
      <w:r w:rsidR="0034300F">
        <w:t xml:space="preserve">The bonds differ only in the amount of annual coupon interest that they pay: 8, 10, </w:t>
      </w:r>
      <w:r w:rsidR="001E67A9">
        <w:t>and</w:t>
      </w:r>
      <w:r w:rsidR="0034300F">
        <w:t xml:space="preserve"> 12 percent. </w:t>
      </w:r>
    </w:p>
    <w:p w:rsidR="0034300F" w:rsidRDefault="0034300F"/>
    <w:p w:rsidR="0034300F" w:rsidRDefault="0034300F">
      <w:pPr>
        <w:tabs>
          <w:tab w:val="left" w:pos="540"/>
          <w:tab w:val="left" w:pos="900"/>
        </w:tabs>
      </w:pPr>
      <w:r>
        <w:tab/>
        <w:t>a.</w:t>
      </w:r>
      <w:r>
        <w:tab/>
        <w:t>What is the duration for each five-year bond?</w:t>
      </w:r>
    </w:p>
    <w:p w:rsidR="001E67A9" w:rsidRDefault="001E67A9">
      <w:pPr>
        <w:tabs>
          <w:tab w:val="left" w:pos="540"/>
          <w:tab w:val="left" w:pos="900"/>
        </w:tabs>
      </w:pPr>
    </w:p>
    <w:p w:rsidR="001E67A9" w:rsidRDefault="001E67A9" w:rsidP="001E67A9">
      <w:pPr>
        <w:pStyle w:val="BodyTextIndent3"/>
      </w:pPr>
      <w:r>
        <w:rPr>
          <w:u w:val="single"/>
        </w:rPr>
        <w:t>Five-year Bond</w:t>
      </w:r>
      <w:r w:rsidR="00B55780">
        <w:rPr>
          <w:u w:val="single"/>
        </w:rPr>
        <w:t>:</w:t>
      </w:r>
      <w:r w:rsidR="00B55780">
        <w:t xml:space="preserve">  </w:t>
      </w:r>
      <w:r>
        <w:t>Par value = $10,000</w:t>
      </w:r>
      <w:r w:rsidR="00B55780" w:rsidRPr="00B55780">
        <w:t xml:space="preserve"> </w:t>
      </w:r>
      <w:r w:rsidR="00B55780">
        <w:t xml:space="preserve">   R = 10%    Maturity = 5 years</w:t>
      </w:r>
      <w:r>
        <w:tab/>
        <w:t>Annual payments</w:t>
      </w:r>
    </w:p>
    <w:p w:rsidR="00B55780" w:rsidRDefault="00B55780" w:rsidP="001E67A9">
      <w:pPr>
        <w:pStyle w:val="BodyTextIndent3"/>
      </w:pPr>
    </w:p>
    <w:p w:rsidR="00B55780" w:rsidRDefault="001E67A9" w:rsidP="001E67A9">
      <w:pPr>
        <w:pStyle w:val="BodyTextIndent3"/>
      </w:pPr>
      <w:r>
        <w:tab/>
      </w:r>
      <w:r w:rsidR="00B55780">
        <w:t>Coupon rate = 8%</w:t>
      </w:r>
    </w:p>
    <w:p w:rsidR="001E67A9" w:rsidRDefault="00B55780" w:rsidP="001E67A9">
      <w:pPr>
        <w:pStyle w:val="BodyTextIndent3"/>
      </w:pPr>
      <w:r>
        <w:tab/>
      </w:r>
      <w:r w:rsidR="004275BF">
        <w:rPr>
          <w:u w:val="single"/>
        </w:rPr>
        <w:t xml:space="preserve">   </w:t>
      </w:r>
      <w:proofErr w:type="gramStart"/>
      <w:r w:rsidR="004275BF">
        <w:rPr>
          <w:u w:val="single"/>
        </w:rPr>
        <w:t>t</w:t>
      </w:r>
      <w:proofErr w:type="gramEnd"/>
      <w:r w:rsidR="004275BF">
        <w:rPr>
          <w:u w:val="single"/>
        </w:rPr>
        <w:t xml:space="preserve">   </w:t>
      </w:r>
      <w:r w:rsidR="004275BF">
        <w:tab/>
        <w:t xml:space="preserve"> </w:t>
      </w:r>
      <w:proofErr w:type="spellStart"/>
      <w:r w:rsidR="004275BF" w:rsidRPr="00874F41">
        <w:rPr>
          <w:u w:val="single"/>
        </w:rPr>
        <w:t>CF</w:t>
      </w:r>
      <w:r w:rsidR="004275BF">
        <w:rPr>
          <w:u w:val="single"/>
          <w:vertAlign w:val="subscript"/>
        </w:rPr>
        <w:t>t</w:t>
      </w:r>
      <w:proofErr w:type="spellEnd"/>
      <w:r w:rsidR="004275BF">
        <w:tab/>
        <w:t xml:space="preserve">   </w:t>
      </w:r>
      <w:r w:rsidR="004275BF" w:rsidRPr="00810F54">
        <w:rPr>
          <w:u w:val="single"/>
        </w:rPr>
        <w:t xml:space="preserve">     </w:t>
      </w:r>
      <w:proofErr w:type="spellStart"/>
      <w:r w:rsidR="004275BF" w:rsidRPr="00810F54">
        <w:rPr>
          <w:u w:val="single"/>
        </w:rPr>
        <w:t>DF</w:t>
      </w:r>
      <w:r w:rsidR="004275BF" w:rsidRPr="00810F54">
        <w:rPr>
          <w:u w:val="single"/>
          <w:vertAlign w:val="subscript"/>
        </w:rPr>
        <w:t>t</w:t>
      </w:r>
      <w:proofErr w:type="spellEnd"/>
      <w:r w:rsidR="004275BF" w:rsidRPr="00810F54">
        <w:rPr>
          <w:u w:val="single"/>
          <w:vertAlign w:val="subscript"/>
        </w:rPr>
        <w:t xml:space="preserve"> </w:t>
      </w:r>
      <w:r w:rsidR="004275BF">
        <w:rPr>
          <w:u w:val="single"/>
        </w:rPr>
        <w:t xml:space="preserve">    </w:t>
      </w:r>
      <w:r w:rsidR="004275BF">
        <w:t xml:space="preserve">       </w:t>
      </w:r>
      <w:r w:rsidR="004275BF" w:rsidRPr="00874F41">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t xml:space="preserve">      </w:t>
      </w:r>
      <w:r w:rsidR="004275BF">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rsidRPr="00874F41">
        <w:rPr>
          <w:u w:val="single"/>
        </w:rPr>
        <w:t xml:space="preserve"> x</w:t>
      </w:r>
      <w:r w:rsidR="004275BF">
        <w:rPr>
          <w:u w:val="single"/>
        </w:rPr>
        <w:t xml:space="preserve"> </w:t>
      </w:r>
      <w:r w:rsidR="004275BF" w:rsidRPr="00874F41">
        <w:rPr>
          <w:u w:val="single"/>
        </w:rPr>
        <w:t>t</w:t>
      </w:r>
      <w:r w:rsidR="004275BF">
        <w:tab/>
      </w:r>
    </w:p>
    <w:p w:rsidR="001E67A9" w:rsidRDefault="00B55780" w:rsidP="001E67A9">
      <w:pPr>
        <w:pStyle w:val="BodyTextIndent3"/>
      </w:pPr>
      <w:r>
        <w:tab/>
      </w:r>
      <w:r w:rsidR="001E67A9">
        <w:t xml:space="preserve">   1</w:t>
      </w:r>
      <w:r w:rsidR="001E67A9">
        <w:tab/>
        <w:t xml:space="preserve">   </w:t>
      </w:r>
      <w:r>
        <w:t xml:space="preserve">  </w:t>
      </w:r>
      <w:r w:rsidR="004275BF">
        <w:t xml:space="preserve">     </w:t>
      </w:r>
      <w:r w:rsidR="001E67A9">
        <w:t>800</w:t>
      </w:r>
      <w:r w:rsidR="001E67A9">
        <w:tab/>
        <w:t xml:space="preserve"> </w:t>
      </w:r>
      <w:r w:rsidR="004275BF">
        <w:t xml:space="preserve">    0.9091</w:t>
      </w:r>
      <w:r w:rsidR="001E67A9">
        <w:t xml:space="preserve">  </w:t>
      </w:r>
      <w:r w:rsidR="004275BF">
        <w:tab/>
        <w:t xml:space="preserve">       </w:t>
      </w:r>
      <w:r w:rsidR="002E2916">
        <w:t>727.27</w:t>
      </w:r>
      <w:r w:rsidR="001E67A9">
        <w:t xml:space="preserve">   </w:t>
      </w:r>
      <w:r w:rsidR="001E67A9">
        <w:tab/>
        <w:t xml:space="preserve">       </w:t>
      </w:r>
      <w:r w:rsidR="004275BF">
        <w:t xml:space="preserve">  </w:t>
      </w:r>
      <w:r w:rsidR="002E2916">
        <w:t xml:space="preserve"> 727.27</w:t>
      </w:r>
    </w:p>
    <w:p w:rsidR="001E67A9" w:rsidRDefault="00B55780" w:rsidP="001E67A9">
      <w:pPr>
        <w:pStyle w:val="BodyTextIndent3"/>
      </w:pPr>
      <w:r>
        <w:tab/>
      </w:r>
      <w:r w:rsidR="001E67A9">
        <w:t xml:space="preserve">   2</w:t>
      </w:r>
      <w:r w:rsidR="001E67A9">
        <w:tab/>
        <w:t xml:space="preserve">     </w:t>
      </w:r>
      <w:r>
        <w:t xml:space="preserve">  </w:t>
      </w:r>
      <w:r w:rsidR="004275BF">
        <w:t xml:space="preserve"> </w:t>
      </w:r>
      <w:r w:rsidR="001E67A9">
        <w:t xml:space="preserve">  800</w:t>
      </w:r>
      <w:r w:rsidR="001E67A9">
        <w:tab/>
        <w:t xml:space="preserve">   </w:t>
      </w:r>
      <w:r w:rsidR="004275BF">
        <w:t xml:space="preserve">  0.8264</w:t>
      </w:r>
      <w:r w:rsidR="004275BF">
        <w:tab/>
      </w:r>
      <w:r w:rsidR="001E67A9">
        <w:t xml:space="preserve">  </w:t>
      </w:r>
      <w:r w:rsidR="004275BF">
        <w:t xml:space="preserve">     </w:t>
      </w:r>
      <w:r w:rsidR="002E2916">
        <w:t>661.16</w:t>
      </w:r>
      <w:r w:rsidR="001E67A9">
        <w:tab/>
        <w:t xml:space="preserve">     </w:t>
      </w:r>
      <w:r w:rsidR="004275BF">
        <w:t xml:space="preserve">  </w:t>
      </w:r>
      <w:r w:rsidR="002E2916">
        <w:t>1,322.31</w:t>
      </w:r>
    </w:p>
    <w:p w:rsidR="002E2916" w:rsidRDefault="00B55780" w:rsidP="001E67A9">
      <w:pPr>
        <w:pStyle w:val="BodyTextIndent3"/>
      </w:pPr>
      <w:r>
        <w:tab/>
      </w:r>
      <w:r w:rsidR="001E67A9">
        <w:t xml:space="preserve">   3</w:t>
      </w:r>
      <w:r w:rsidR="001E67A9">
        <w:tab/>
        <w:t xml:space="preserve">      </w:t>
      </w:r>
      <w:r w:rsidR="004275BF">
        <w:t xml:space="preserve"> </w:t>
      </w:r>
      <w:r>
        <w:t xml:space="preserve">  </w:t>
      </w:r>
      <w:r w:rsidR="001E67A9">
        <w:t xml:space="preserve"> 800</w:t>
      </w:r>
      <w:r w:rsidR="001E67A9">
        <w:tab/>
        <w:t xml:space="preserve">   </w:t>
      </w:r>
      <w:r w:rsidR="004275BF">
        <w:t xml:space="preserve">  0.7513</w:t>
      </w:r>
      <w:r w:rsidR="001E67A9">
        <w:t xml:space="preserve"> </w:t>
      </w:r>
      <w:r w:rsidR="004275BF">
        <w:tab/>
      </w:r>
      <w:r w:rsidR="001E67A9">
        <w:t xml:space="preserve"> </w:t>
      </w:r>
      <w:r w:rsidR="004275BF">
        <w:t xml:space="preserve">      </w:t>
      </w:r>
      <w:r w:rsidR="002E2916">
        <w:t>601.</w:t>
      </w:r>
      <w:r>
        <w:t>0</w:t>
      </w:r>
      <w:r w:rsidR="002E2916">
        <w:t>6</w:t>
      </w:r>
      <w:r w:rsidR="001E67A9">
        <w:tab/>
        <w:t xml:space="preserve">     </w:t>
      </w:r>
      <w:r w:rsidR="004275BF">
        <w:t xml:space="preserve">  </w:t>
      </w:r>
      <w:r w:rsidR="002E2916">
        <w:t>1,803.16</w:t>
      </w:r>
    </w:p>
    <w:p w:rsidR="001E67A9" w:rsidRDefault="00B55780" w:rsidP="001E67A9">
      <w:pPr>
        <w:pStyle w:val="BodyTextIndent3"/>
      </w:pPr>
      <w:r>
        <w:tab/>
      </w:r>
      <w:r w:rsidR="001E67A9">
        <w:t xml:space="preserve">   4</w:t>
      </w:r>
      <w:r w:rsidR="001E67A9">
        <w:tab/>
        <w:t xml:space="preserve">     </w:t>
      </w:r>
      <w:r w:rsidR="004275BF">
        <w:t xml:space="preserve"> </w:t>
      </w:r>
      <w:r w:rsidR="001E67A9">
        <w:t xml:space="preserve">  </w:t>
      </w:r>
      <w:r>
        <w:t xml:space="preserve">  </w:t>
      </w:r>
      <w:r w:rsidR="001E67A9">
        <w:t>800</w:t>
      </w:r>
      <w:r w:rsidR="001E67A9">
        <w:tab/>
        <w:t xml:space="preserve">   </w:t>
      </w:r>
      <w:r w:rsidR="004275BF">
        <w:t xml:space="preserve">  0.6830</w:t>
      </w:r>
      <w:r w:rsidR="001E67A9">
        <w:t xml:space="preserve">  </w:t>
      </w:r>
      <w:r w:rsidR="004275BF">
        <w:tab/>
        <w:t xml:space="preserve">       </w:t>
      </w:r>
      <w:r w:rsidR="002E2916">
        <w:t>546.41</w:t>
      </w:r>
      <w:r w:rsidR="001E67A9">
        <w:t xml:space="preserve">          </w:t>
      </w:r>
      <w:r w:rsidR="004275BF">
        <w:t xml:space="preserve">  </w:t>
      </w:r>
      <w:r w:rsidR="001E67A9">
        <w:t xml:space="preserve"> </w:t>
      </w:r>
      <w:r w:rsidR="002E2916">
        <w:t>2,185.64</w:t>
      </w:r>
    </w:p>
    <w:p w:rsidR="001E67A9" w:rsidRDefault="00B55780" w:rsidP="001E67A9">
      <w:pPr>
        <w:pStyle w:val="BodyTextIndent3"/>
      </w:pPr>
      <w:r>
        <w:tab/>
      </w:r>
      <w:r w:rsidR="001E67A9">
        <w:t xml:space="preserve">   5</w:t>
      </w:r>
      <w:r w:rsidR="001E67A9">
        <w:tab/>
        <w:t xml:space="preserve">  </w:t>
      </w:r>
      <w:r>
        <w:t xml:space="preserve">  </w:t>
      </w:r>
      <w:r w:rsidR="004275BF">
        <w:t xml:space="preserve"> </w:t>
      </w:r>
      <w:r w:rsidR="001E67A9">
        <w:t>10,8</w:t>
      </w:r>
      <w:r w:rsidR="002E2916">
        <w:t>0</w:t>
      </w:r>
      <w:r w:rsidR="001E67A9">
        <w:t>0</w:t>
      </w:r>
      <w:r w:rsidR="001E67A9">
        <w:tab/>
      </w:r>
      <w:r w:rsidR="004275BF">
        <w:t xml:space="preserve">     0.6209</w:t>
      </w:r>
      <w:r w:rsidR="004275BF">
        <w:tab/>
      </w:r>
      <w:r w:rsidR="001E67A9">
        <w:t xml:space="preserve">  </w:t>
      </w:r>
      <w:r w:rsidR="004275BF">
        <w:t xml:space="preserve">  </w:t>
      </w:r>
      <w:r w:rsidR="002E2916">
        <w:rPr>
          <w:u w:val="single"/>
        </w:rPr>
        <w:t>6,705.95</w:t>
      </w:r>
      <w:r w:rsidR="001E67A9">
        <w:tab/>
        <w:t xml:space="preserve">   </w:t>
      </w:r>
      <w:r w:rsidR="004275BF">
        <w:t xml:space="preserve">  </w:t>
      </w:r>
      <w:r w:rsidR="002E2916">
        <w:rPr>
          <w:u w:val="single"/>
        </w:rPr>
        <w:t>33,529.75</w:t>
      </w:r>
    </w:p>
    <w:p w:rsidR="004275BF" w:rsidRDefault="001E67A9" w:rsidP="001E67A9">
      <w:pPr>
        <w:pStyle w:val="BodyTextIndent3"/>
      </w:pPr>
      <w:r>
        <w:tab/>
      </w:r>
      <w:r>
        <w:tab/>
      </w:r>
      <w:r>
        <w:tab/>
      </w:r>
      <w:r>
        <w:tab/>
      </w:r>
      <w:r w:rsidR="004275BF">
        <w:tab/>
      </w:r>
      <w:r w:rsidR="004275BF">
        <w:tab/>
      </w:r>
      <w:r>
        <w:t xml:space="preserve">  </w:t>
      </w:r>
      <w:r w:rsidR="004275BF">
        <w:t xml:space="preserve">  </w:t>
      </w:r>
      <w:r w:rsidR="002E2916">
        <w:t>9,241.84</w:t>
      </w:r>
      <w:r>
        <w:tab/>
        <w:t xml:space="preserve">   </w:t>
      </w:r>
      <w:r w:rsidR="004275BF">
        <w:t xml:space="preserve">  </w:t>
      </w:r>
      <w:r w:rsidR="002E2916">
        <w:t>39,568.14</w:t>
      </w:r>
      <w:r>
        <w:tab/>
        <w:t xml:space="preserve">   </w:t>
      </w:r>
    </w:p>
    <w:p w:rsidR="001E67A9" w:rsidRDefault="001E67A9" w:rsidP="001E67A9">
      <w:pPr>
        <w:pStyle w:val="BodyTextIndent3"/>
      </w:pPr>
      <w:r>
        <w:t>Duration = $</w:t>
      </w:r>
      <w:r w:rsidR="002E2916">
        <w:t>39,568.14</w:t>
      </w:r>
      <w:r>
        <w:t>/</w:t>
      </w:r>
      <w:r w:rsidR="002E2916">
        <w:t>9,241.84</w:t>
      </w:r>
      <w:r>
        <w:t xml:space="preserve"> = </w:t>
      </w:r>
      <w:r w:rsidR="002E2916">
        <w:t>4.2814</w:t>
      </w:r>
    </w:p>
    <w:p w:rsidR="001E67A9" w:rsidRDefault="001E67A9">
      <w:pPr>
        <w:tabs>
          <w:tab w:val="left" w:pos="540"/>
          <w:tab w:val="left" w:pos="900"/>
        </w:tabs>
      </w:pPr>
    </w:p>
    <w:p w:rsidR="002E2916" w:rsidRDefault="002E2916" w:rsidP="00B55780">
      <w:pPr>
        <w:pStyle w:val="BodyTextIndent3"/>
      </w:pPr>
      <w:r>
        <w:tab/>
        <w:t>Coupon rate = 10%</w:t>
      </w:r>
      <w:r>
        <w:tab/>
      </w:r>
    </w:p>
    <w:p w:rsidR="002E2916" w:rsidRDefault="00B55780" w:rsidP="002E2916">
      <w:pPr>
        <w:pStyle w:val="BodyTextIndent3"/>
      </w:pPr>
      <w:r>
        <w:tab/>
      </w:r>
      <w:r w:rsidR="004275BF">
        <w:rPr>
          <w:u w:val="single"/>
        </w:rPr>
        <w:t xml:space="preserve">   </w:t>
      </w:r>
      <w:proofErr w:type="gramStart"/>
      <w:r w:rsidR="004275BF">
        <w:rPr>
          <w:u w:val="single"/>
        </w:rPr>
        <w:t>t</w:t>
      </w:r>
      <w:proofErr w:type="gramEnd"/>
      <w:r w:rsidR="004275BF">
        <w:rPr>
          <w:u w:val="single"/>
        </w:rPr>
        <w:t xml:space="preserve">   </w:t>
      </w:r>
      <w:r w:rsidR="004275BF">
        <w:tab/>
        <w:t xml:space="preserve"> </w:t>
      </w:r>
      <w:proofErr w:type="spellStart"/>
      <w:r w:rsidR="004275BF" w:rsidRPr="00874F41">
        <w:rPr>
          <w:u w:val="single"/>
        </w:rPr>
        <w:t>CF</w:t>
      </w:r>
      <w:r w:rsidR="004275BF">
        <w:rPr>
          <w:u w:val="single"/>
          <w:vertAlign w:val="subscript"/>
        </w:rPr>
        <w:t>t</w:t>
      </w:r>
      <w:proofErr w:type="spellEnd"/>
      <w:r w:rsidR="004275BF">
        <w:tab/>
        <w:t xml:space="preserve">   </w:t>
      </w:r>
      <w:r w:rsidR="004275BF" w:rsidRPr="00810F54">
        <w:rPr>
          <w:u w:val="single"/>
        </w:rPr>
        <w:t xml:space="preserve">    </w:t>
      </w:r>
      <w:proofErr w:type="spellStart"/>
      <w:r w:rsidR="004275BF" w:rsidRPr="00810F54">
        <w:rPr>
          <w:u w:val="single"/>
        </w:rPr>
        <w:t>DF</w:t>
      </w:r>
      <w:r w:rsidR="004275BF" w:rsidRPr="00810F54">
        <w:rPr>
          <w:u w:val="single"/>
          <w:vertAlign w:val="subscript"/>
        </w:rPr>
        <w:t>t</w:t>
      </w:r>
      <w:proofErr w:type="spellEnd"/>
      <w:r w:rsidR="004275BF" w:rsidRPr="00810F54">
        <w:rPr>
          <w:u w:val="single"/>
          <w:vertAlign w:val="subscript"/>
        </w:rPr>
        <w:t xml:space="preserve"> </w:t>
      </w:r>
      <w:r w:rsidR="004275BF">
        <w:rPr>
          <w:u w:val="single"/>
        </w:rPr>
        <w:t xml:space="preserve">    </w:t>
      </w:r>
      <w:r w:rsidR="004275BF">
        <w:t xml:space="preserve">       </w:t>
      </w:r>
      <w:r w:rsidR="004275BF" w:rsidRPr="00874F41">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t xml:space="preserve">      </w:t>
      </w:r>
      <w:r w:rsidR="004275BF">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rsidRPr="00874F41">
        <w:rPr>
          <w:u w:val="single"/>
        </w:rPr>
        <w:t xml:space="preserve"> x</w:t>
      </w:r>
      <w:r w:rsidR="004275BF">
        <w:rPr>
          <w:u w:val="single"/>
        </w:rPr>
        <w:t xml:space="preserve"> </w:t>
      </w:r>
      <w:r w:rsidR="004275BF" w:rsidRPr="00874F41">
        <w:rPr>
          <w:u w:val="single"/>
        </w:rPr>
        <w:t>t</w:t>
      </w:r>
    </w:p>
    <w:p w:rsidR="002E2916" w:rsidRDefault="00B55780" w:rsidP="002E2916">
      <w:pPr>
        <w:pStyle w:val="BodyTextIndent3"/>
      </w:pPr>
      <w:r>
        <w:tab/>
      </w:r>
      <w:r w:rsidR="00E37DD4">
        <w:t xml:space="preserve">   1</w:t>
      </w:r>
      <w:r w:rsidR="00E37DD4">
        <w:tab/>
        <w:t xml:space="preserve">    </w:t>
      </w:r>
      <w:r>
        <w:t xml:space="preserve">  </w:t>
      </w:r>
      <w:r w:rsidR="00E37DD4">
        <w:t xml:space="preserve"> </w:t>
      </w:r>
      <w:r w:rsidR="002E2916">
        <w:t>$</w:t>
      </w:r>
      <w:r w:rsidR="00E37DD4">
        <w:t>1,0</w:t>
      </w:r>
      <w:r w:rsidR="002E2916">
        <w:t>00</w:t>
      </w:r>
      <w:r w:rsidR="002E2916">
        <w:tab/>
        <w:t xml:space="preserve">  </w:t>
      </w:r>
      <w:r w:rsidR="004275BF">
        <w:t xml:space="preserve">   0.9091  </w:t>
      </w:r>
      <w:r w:rsidR="002E2916">
        <w:t xml:space="preserve">   </w:t>
      </w:r>
      <w:r w:rsidR="00480BFA">
        <w:t xml:space="preserve">        </w:t>
      </w:r>
      <w:r w:rsidR="00E37DD4">
        <w:t>909.09</w:t>
      </w:r>
      <w:r w:rsidR="002E2916">
        <w:t xml:space="preserve">   </w:t>
      </w:r>
      <w:r w:rsidR="002E2916">
        <w:tab/>
        <w:t xml:space="preserve">       </w:t>
      </w:r>
      <w:r w:rsidR="00E37DD4">
        <w:t>909.09</w:t>
      </w:r>
    </w:p>
    <w:p w:rsidR="002E2916" w:rsidRDefault="00B55780" w:rsidP="002E2916">
      <w:pPr>
        <w:pStyle w:val="BodyTextIndent3"/>
      </w:pPr>
      <w:r>
        <w:tab/>
      </w:r>
      <w:r w:rsidR="002E2916">
        <w:t xml:space="preserve">   2</w:t>
      </w:r>
      <w:r w:rsidR="00E37DD4">
        <w:tab/>
        <w:t xml:space="preserve">     </w:t>
      </w:r>
      <w:r>
        <w:t xml:space="preserve">  </w:t>
      </w:r>
      <w:r w:rsidR="002E2916">
        <w:t>$</w:t>
      </w:r>
      <w:r w:rsidR="00E37DD4">
        <w:t>1,0</w:t>
      </w:r>
      <w:r w:rsidR="002E2916">
        <w:t>00</w:t>
      </w:r>
      <w:r w:rsidR="002E2916">
        <w:tab/>
        <w:t xml:space="preserve"> </w:t>
      </w:r>
      <w:r w:rsidR="004275BF">
        <w:t xml:space="preserve">    0.8264</w:t>
      </w:r>
      <w:r w:rsidR="002E2916">
        <w:t xml:space="preserve">    </w:t>
      </w:r>
      <w:r w:rsidR="00480BFA">
        <w:t xml:space="preserve">         </w:t>
      </w:r>
      <w:r w:rsidR="00E37DD4">
        <w:t>826.45</w:t>
      </w:r>
      <w:r w:rsidR="002E2916">
        <w:tab/>
        <w:t xml:space="preserve">    </w:t>
      </w:r>
      <w:r w:rsidR="00E37DD4">
        <w:t>1,652.89</w:t>
      </w:r>
    </w:p>
    <w:p w:rsidR="002E2916" w:rsidRDefault="00B55780" w:rsidP="002E2916">
      <w:pPr>
        <w:pStyle w:val="BodyTextIndent3"/>
      </w:pPr>
      <w:r>
        <w:tab/>
      </w:r>
      <w:r w:rsidR="002E2916">
        <w:t xml:space="preserve">   3</w:t>
      </w:r>
      <w:r w:rsidR="00E37DD4">
        <w:tab/>
        <w:t xml:space="preserve">     </w:t>
      </w:r>
      <w:r>
        <w:t xml:space="preserve">  </w:t>
      </w:r>
      <w:r w:rsidR="002E2916">
        <w:t>$</w:t>
      </w:r>
      <w:r w:rsidR="00E37DD4">
        <w:t>1,0</w:t>
      </w:r>
      <w:r w:rsidR="002E2916">
        <w:t>00</w:t>
      </w:r>
      <w:r w:rsidR="002E2916">
        <w:tab/>
        <w:t xml:space="preserve">  </w:t>
      </w:r>
      <w:r w:rsidR="004275BF">
        <w:t xml:space="preserve">   0.7513 </w:t>
      </w:r>
      <w:r w:rsidR="002E2916">
        <w:t xml:space="preserve">   </w:t>
      </w:r>
      <w:r w:rsidR="00480BFA">
        <w:t xml:space="preserve">         </w:t>
      </w:r>
      <w:r w:rsidR="00E37DD4">
        <w:t>751.31</w:t>
      </w:r>
      <w:r w:rsidR="002E2916">
        <w:tab/>
        <w:t xml:space="preserve">    </w:t>
      </w:r>
      <w:r w:rsidR="00E37DD4">
        <w:t>2,253.94</w:t>
      </w:r>
    </w:p>
    <w:p w:rsidR="002E2916" w:rsidRDefault="00B55780" w:rsidP="002E2916">
      <w:pPr>
        <w:pStyle w:val="BodyTextIndent3"/>
      </w:pPr>
      <w:r>
        <w:tab/>
      </w:r>
      <w:r w:rsidR="002E2916">
        <w:t xml:space="preserve">   4</w:t>
      </w:r>
      <w:r w:rsidR="002E2916">
        <w:tab/>
        <w:t xml:space="preserve">     </w:t>
      </w:r>
      <w:r>
        <w:t xml:space="preserve">  </w:t>
      </w:r>
      <w:r w:rsidR="002E2916">
        <w:t>$</w:t>
      </w:r>
      <w:r w:rsidR="00E37DD4">
        <w:t>1,0</w:t>
      </w:r>
      <w:r w:rsidR="002E2916">
        <w:t>00</w:t>
      </w:r>
      <w:r w:rsidR="002E2916">
        <w:tab/>
        <w:t xml:space="preserve">    </w:t>
      </w:r>
      <w:r w:rsidR="00480BFA">
        <w:t xml:space="preserve"> 0.6830             </w:t>
      </w:r>
      <w:r w:rsidR="00E37DD4">
        <w:t>683.01</w:t>
      </w:r>
      <w:r w:rsidR="002E2916">
        <w:t xml:space="preserve">          </w:t>
      </w:r>
      <w:r w:rsidR="00480BFA">
        <w:t xml:space="preserve"> </w:t>
      </w:r>
      <w:r w:rsidR="002E2916">
        <w:t xml:space="preserve"> </w:t>
      </w:r>
      <w:r w:rsidR="00E37DD4">
        <w:t>2,732.05</w:t>
      </w:r>
    </w:p>
    <w:p w:rsidR="002E2916" w:rsidRDefault="00B55780" w:rsidP="002E2916">
      <w:pPr>
        <w:pStyle w:val="BodyTextIndent3"/>
      </w:pPr>
      <w:r>
        <w:tab/>
      </w:r>
      <w:r w:rsidR="002E2916">
        <w:t xml:space="preserve">   5</w:t>
      </w:r>
      <w:r w:rsidR="002E2916">
        <w:tab/>
        <w:t xml:space="preserve">  </w:t>
      </w:r>
      <w:r w:rsidR="00E37DD4">
        <w:t xml:space="preserve"> </w:t>
      </w:r>
      <w:r>
        <w:t xml:space="preserve">  </w:t>
      </w:r>
      <w:r w:rsidR="002E2916">
        <w:t>$1</w:t>
      </w:r>
      <w:r w:rsidR="00E37DD4">
        <w:t>1</w:t>
      </w:r>
      <w:r w:rsidR="002E2916">
        <w:t>,</w:t>
      </w:r>
      <w:r w:rsidR="00E37DD4">
        <w:t>0</w:t>
      </w:r>
      <w:r w:rsidR="002E2916">
        <w:t>00</w:t>
      </w:r>
      <w:r w:rsidR="002E2916">
        <w:tab/>
        <w:t xml:space="preserve"> </w:t>
      </w:r>
      <w:r w:rsidR="00480BFA">
        <w:t xml:space="preserve">    </w:t>
      </w:r>
      <w:r w:rsidR="004275BF">
        <w:t>0.6209</w:t>
      </w:r>
      <w:r w:rsidR="00480BFA">
        <w:t xml:space="preserve">          </w:t>
      </w:r>
      <w:r w:rsidR="00E37DD4">
        <w:rPr>
          <w:u w:val="single"/>
        </w:rPr>
        <w:t>6,830.13</w:t>
      </w:r>
      <w:r w:rsidR="002E2916">
        <w:tab/>
        <w:t xml:space="preserve">  </w:t>
      </w:r>
      <w:r w:rsidR="002E2916">
        <w:rPr>
          <w:u w:val="single"/>
        </w:rPr>
        <w:t>3</w:t>
      </w:r>
      <w:r w:rsidR="00E37DD4">
        <w:rPr>
          <w:u w:val="single"/>
        </w:rPr>
        <w:t>4,150.67</w:t>
      </w:r>
    </w:p>
    <w:p w:rsidR="00480BFA" w:rsidRDefault="002E2916" w:rsidP="002E2916">
      <w:pPr>
        <w:pStyle w:val="BodyTextIndent3"/>
      </w:pPr>
      <w:r>
        <w:tab/>
      </w:r>
      <w:r>
        <w:tab/>
      </w:r>
      <w:r>
        <w:tab/>
      </w:r>
      <w:r>
        <w:tab/>
      </w:r>
      <w:r w:rsidR="00480BFA">
        <w:tab/>
      </w:r>
      <w:r w:rsidR="00480BFA">
        <w:tab/>
      </w:r>
      <w:r w:rsidR="00E37DD4">
        <w:t>10,000.00</w:t>
      </w:r>
      <w:r>
        <w:tab/>
        <w:t xml:space="preserve">  </w:t>
      </w:r>
      <w:r w:rsidR="00E37DD4">
        <w:t>41,698.65</w:t>
      </w:r>
      <w:r>
        <w:tab/>
        <w:t xml:space="preserve">   </w:t>
      </w:r>
    </w:p>
    <w:p w:rsidR="002E2916" w:rsidRDefault="002E2916" w:rsidP="002E2916">
      <w:pPr>
        <w:pStyle w:val="BodyTextIndent3"/>
      </w:pPr>
      <w:r>
        <w:t>Duration = $</w:t>
      </w:r>
      <w:r w:rsidR="00E37DD4">
        <w:t>41.698.65</w:t>
      </w:r>
      <w:r>
        <w:t>/</w:t>
      </w:r>
      <w:r w:rsidR="00E37DD4">
        <w:t>10,000.00</w:t>
      </w:r>
      <w:r>
        <w:t xml:space="preserve"> = 4.</w:t>
      </w:r>
      <w:r w:rsidR="00E37DD4">
        <w:t>1699</w:t>
      </w:r>
    </w:p>
    <w:p w:rsidR="0097035B" w:rsidRDefault="0097035B">
      <w:pPr>
        <w:rPr>
          <w:u w:val="single"/>
        </w:rPr>
      </w:pPr>
      <w:r>
        <w:rPr>
          <w:u w:val="single"/>
        </w:rPr>
        <w:br w:type="page"/>
      </w:r>
    </w:p>
    <w:p w:rsidR="00E37DD4" w:rsidRDefault="00E37DD4" w:rsidP="002E2916">
      <w:pPr>
        <w:pStyle w:val="BodyTextIndent3"/>
        <w:rPr>
          <w:u w:val="single"/>
        </w:rPr>
      </w:pPr>
    </w:p>
    <w:p w:rsidR="002E2916" w:rsidRDefault="002E2916" w:rsidP="00B55780">
      <w:pPr>
        <w:pStyle w:val="BodyTextIndent3"/>
      </w:pPr>
      <w:r>
        <w:tab/>
        <w:t>Coupon rate = 12%</w:t>
      </w:r>
      <w:r>
        <w:tab/>
      </w:r>
      <w:r>
        <w:tab/>
      </w:r>
    </w:p>
    <w:p w:rsidR="004275BF" w:rsidRDefault="00B55780" w:rsidP="00E37DD4">
      <w:pPr>
        <w:pStyle w:val="BodyTextIndent3"/>
        <w:rPr>
          <w:u w:val="single"/>
        </w:rPr>
      </w:pPr>
      <w:r>
        <w:tab/>
      </w:r>
      <w:r w:rsidR="004275BF">
        <w:rPr>
          <w:u w:val="single"/>
        </w:rPr>
        <w:t xml:space="preserve">   </w:t>
      </w:r>
      <w:proofErr w:type="gramStart"/>
      <w:r w:rsidR="004275BF">
        <w:rPr>
          <w:u w:val="single"/>
        </w:rPr>
        <w:t>t</w:t>
      </w:r>
      <w:proofErr w:type="gramEnd"/>
      <w:r w:rsidR="004275BF">
        <w:rPr>
          <w:u w:val="single"/>
        </w:rPr>
        <w:t xml:space="preserve">   </w:t>
      </w:r>
      <w:r w:rsidR="004275BF">
        <w:tab/>
        <w:t xml:space="preserve"> </w:t>
      </w:r>
      <w:proofErr w:type="spellStart"/>
      <w:r w:rsidR="004275BF" w:rsidRPr="00874F41">
        <w:rPr>
          <w:u w:val="single"/>
        </w:rPr>
        <w:t>CF</w:t>
      </w:r>
      <w:r w:rsidR="004275BF">
        <w:rPr>
          <w:u w:val="single"/>
          <w:vertAlign w:val="subscript"/>
        </w:rPr>
        <w:t>t</w:t>
      </w:r>
      <w:proofErr w:type="spellEnd"/>
      <w:r w:rsidR="004275BF">
        <w:tab/>
        <w:t xml:space="preserve">   </w:t>
      </w:r>
      <w:r w:rsidR="004275BF" w:rsidRPr="00810F54">
        <w:rPr>
          <w:u w:val="single"/>
        </w:rPr>
        <w:t xml:space="preserve">    </w:t>
      </w:r>
      <w:proofErr w:type="spellStart"/>
      <w:r w:rsidR="004275BF" w:rsidRPr="00810F54">
        <w:rPr>
          <w:u w:val="single"/>
        </w:rPr>
        <w:t>DF</w:t>
      </w:r>
      <w:r w:rsidR="004275BF" w:rsidRPr="00810F54">
        <w:rPr>
          <w:u w:val="single"/>
          <w:vertAlign w:val="subscript"/>
        </w:rPr>
        <w:t>t</w:t>
      </w:r>
      <w:proofErr w:type="spellEnd"/>
      <w:r w:rsidR="004275BF" w:rsidRPr="00810F54">
        <w:rPr>
          <w:u w:val="single"/>
          <w:vertAlign w:val="subscript"/>
        </w:rPr>
        <w:t xml:space="preserve"> </w:t>
      </w:r>
      <w:r w:rsidR="004275BF">
        <w:rPr>
          <w:u w:val="single"/>
        </w:rPr>
        <w:t xml:space="preserve">    </w:t>
      </w:r>
      <w:r w:rsidR="004275BF">
        <w:t xml:space="preserve">       </w:t>
      </w:r>
      <w:r w:rsidR="004275BF" w:rsidRPr="00874F41">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t xml:space="preserve">      </w:t>
      </w:r>
      <w:r w:rsidR="004275BF">
        <w:rPr>
          <w:u w:val="single"/>
        </w:rPr>
        <w:t xml:space="preserve"> </w:t>
      </w:r>
      <w:proofErr w:type="spellStart"/>
      <w:r w:rsidR="004275BF" w:rsidRPr="00874F41">
        <w:rPr>
          <w:u w:val="single"/>
        </w:rPr>
        <w:t>CF</w:t>
      </w:r>
      <w:r w:rsidR="004275BF">
        <w:rPr>
          <w:u w:val="single"/>
          <w:vertAlign w:val="subscript"/>
        </w:rPr>
        <w:t>t</w:t>
      </w:r>
      <w:proofErr w:type="spellEnd"/>
      <w:r w:rsidR="004275BF">
        <w:rPr>
          <w:u w:val="single"/>
        </w:rPr>
        <w:t xml:space="preserve"> x </w:t>
      </w:r>
      <w:proofErr w:type="spellStart"/>
      <w:r w:rsidR="004275BF">
        <w:rPr>
          <w:u w:val="single"/>
        </w:rPr>
        <w:t>DF</w:t>
      </w:r>
      <w:r w:rsidR="004275BF">
        <w:rPr>
          <w:u w:val="single"/>
          <w:vertAlign w:val="subscript"/>
        </w:rPr>
        <w:t>t</w:t>
      </w:r>
      <w:proofErr w:type="spellEnd"/>
      <w:r w:rsidR="004275BF" w:rsidRPr="00874F41">
        <w:rPr>
          <w:u w:val="single"/>
        </w:rPr>
        <w:t xml:space="preserve"> x</w:t>
      </w:r>
      <w:r w:rsidR="004275BF">
        <w:rPr>
          <w:u w:val="single"/>
        </w:rPr>
        <w:t xml:space="preserve"> </w:t>
      </w:r>
      <w:r w:rsidR="004275BF" w:rsidRPr="00874F41">
        <w:rPr>
          <w:u w:val="single"/>
        </w:rPr>
        <w:t>t</w:t>
      </w:r>
    </w:p>
    <w:p w:rsidR="002E2916" w:rsidRDefault="00B55780" w:rsidP="00E37DD4">
      <w:pPr>
        <w:pStyle w:val="BodyTextIndent3"/>
      </w:pPr>
      <w:r>
        <w:tab/>
      </w:r>
      <w:r w:rsidR="002E2916">
        <w:t xml:space="preserve">   1</w:t>
      </w:r>
      <w:r w:rsidR="002E2916">
        <w:tab/>
        <w:t xml:space="preserve"> </w:t>
      </w:r>
      <w:r>
        <w:t xml:space="preserve">  </w:t>
      </w:r>
      <w:r w:rsidR="002E2916">
        <w:t xml:space="preserve">    $</w:t>
      </w:r>
      <w:r w:rsidR="00E37DD4">
        <w:t>1,2</w:t>
      </w:r>
      <w:r w:rsidR="002E2916">
        <w:t>00</w:t>
      </w:r>
      <w:r w:rsidR="002E2916">
        <w:tab/>
      </w:r>
      <w:r w:rsidR="00E04AA0">
        <w:t xml:space="preserve">     </w:t>
      </w:r>
      <w:r w:rsidR="004275BF">
        <w:t xml:space="preserve">0.9091   </w:t>
      </w:r>
      <w:r w:rsidR="002E2916">
        <w:t xml:space="preserve">   </w:t>
      </w:r>
      <w:r w:rsidR="00E04AA0">
        <w:t xml:space="preserve">    </w:t>
      </w:r>
      <w:r w:rsidR="00E37DD4">
        <w:t>1,090.91</w:t>
      </w:r>
      <w:r w:rsidR="002E2916">
        <w:t xml:space="preserve">   </w:t>
      </w:r>
      <w:r w:rsidR="002E2916">
        <w:tab/>
        <w:t xml:space="preserve">   </w:t>
      </w:r>
      <w:r w:rsidR="00E04AA0">
        <w:t xml:space="preserve">  </w:t>
      </w:r>
      <w:r w:rsidR="00E37DD4">
        <w:t>1,090.91</w:t>
      </w:r>
    </w:p>
    <w:p w:rsidR="002E2916" w:rsidRDefault="00B55780" w:rsidP="002E2916">
      <w:pPr>
        <w:pStyle w:val="BodyTextIndent3"/>
      </w:pPr>
      <w:r>
        <w:tab/>
      </w:r>
      <w:r w:rsidR="002E2916">
        <w:t xml:space="preserve">   2</w:t>
      </w:r>
      <w:r w:rsidR="00E37DD4">
        <w:tab/>
        <w:t xml:space="preserve">   </w:t>
      </w:r>
      <w:r>
        <w:t xml:space="preserve">   </w:t>
      </w:r>
      <w:r w:rsidR="00E37DD4">
        <w:t xml:space="preserve"> </w:t>
      </w:r>
      <w:r w:rsidR="002E2916">
        <w:t>$</w:t>
      </w:r>
      <w:r w:rsidR="00E37DD4">
        <w:t>1,20</w:t>
      </w:r>
      <w:r w:rsidR="002E2916">
        <w:t>0</w:t>
      </w:r>
      <w:r w:rsidR="002E2916">
        <w:tab/>
        <w:t xml:space="preserve">  </w:t>
      </w:r>
      <w:r w:rsidR="00E04AA0">
        <w:t xml:space="preserve">  </w:t>
      </w:r>
      <w:r w:rsidR="00E37DD4">
        <w:t xml:space="preserve"> </w:t>
      </w:r>
      <w:r w:rsidR="004275BF">
        <w:t>0.8264</w:t>
      </w:r>
      <w:r w:rsidR="00E37DD4">
        <w:t xml:space="preserve">   </w:t>
      </w:r>
      <w:r w:rsidR="00E04AA0">
        <w:t xml:space="preserve">          </w:t>
      </w:r>
      <w:r w:rsidR="00E37DD4">
        <w:t>991.74</w:t>
      </w:r>
      <w:r w:rsidR="002E2916">
        <w:tab/>
        <w:t xml:space="preserve">     </w:t>
      </w:r>
      <w:r w:rsidR="00E37DD4">
        <w:t>1,983.47</w:t>
      </w:r>
    </w:p>
    <w:p w:rsidR="002E2916" w:rsidRDefault="00B55780" w:rsidP="002E2916">
      <w:pPr>
        <w:pStyle w:val="BodyTextIndent3"/>
      </w:pPr>
      <w:r>
        <w:tab/>
      </w:r>
      <w:r w:rsidR="002E2916">
        <w:t xml:space="preserve">   3</w:t>
      </w:r>
      <w:r w:rsidR="002E2916">
        <w:tab/>
        <w:t xml:space="preserve">     </w:t>
      </w:r>
      <w:r>
        <w:t xml:space="preserve">  </w:t>
      </w:r>
      <w:r w:rsidR="002E2916">
        <w:t>$</w:t>
      </w:r>
      <w:r w:rsidR="00E37DD4">
        <w:t>1,2</w:t>
      </w:r>
      <w:r w:rsidR="002E2916">
        <w:t>00</w:t>
      </w:r>
      <w:r w:rsidR="002E2916">
        <w:tab/>
        <w:t xml:space="preserve"> </w:t>
      </w:r>
      <w:r w:rsidR="00E04AA0">
        <w:t xml:space="preserve">   </w:t>
      </w:r>
      <w:r w:rsidR="00E37DD4">
        <w:t xml:space="preserve"> </w:t>
      </w:r>
      <w:r w:rsidR="004275BF">
        <w:t xml:space="preserve">0.7513 </w:t>
      </w:r>
      <w:r w:rsidR="002E2916">
        <w:t xml:space="preserve"> </w:t>
      </w:r>
      <w:r w:rsidR="00E37DD4">
        <w:t xml:space="preserve">   </w:t>
      </w:r>
      <w:r w:rsidR="00E04AA0">
        <w:t xml:space="preserve">        </w:t>
      </w:r>
      <w:r w:rsidR="00E37DD4">
        <w:t>901.58</w:t>
      </w:r>
      <w:r w:rsidR="002E2916">
        <w:tab/>
        <w:t xml:space="preserve">     </w:t>
      </w:r>
      <w:r w:rsidR="00E37DD4">
        <w:t>2,704.73</w:t>
      </w:r>
    </w:p>
    <w:p w:rsidR="002E2916" w:rsidRDefault="00B55780" w:rsidP="002E2916">
      <w:pPr>
        <w:pStyle w:val="BodyTextIndent3"/>
      </w:pPr>
      <w:r>
        <w:tab/>
      </w:r>
      <w:r w:rsidR="002E2916">
        <w:t xml:space="preserve">   4</w:t>
      </w:r>
      <w:r w:rsidR="002E2916">
        <w:tab/>
        <w:t xml:space="preserve">     </w:t>
      </w:r>
      <w:r>
        <w:t xml:space="preserve">  </w:t>
      </w:r>
      <w:r w:rsidR="002E2916">
        <w:t>$</w:t>
      </w:r>
      <w:r w:rsidR="00E37DD4">
        <w:t>1,20</w:t>
      </w:r>
      <w:r w:rsidR="002E2916">
        <w:t>0</w:t>
      </w:r>
      <w:r w:rsidR="002E2916">
        <w:tab/>
      </w:r>
      <w:r w:rsidR="00E37DD4">
        <w:t xml:space="preserve"> </w:t>
      </w:r>
      <w:r w:rsidR="002E2916">
        <w:t xml:space="preserve"> </w:t>
      </w:r>
      <w:r w:rsidR="00480BFA">
        <w:t xml:space="preserve"> </w:t>
      </w:r>
      <w:r w:rsidR="00E04AA0">
        <w:t xml:space="preserve">  </w:t>
      </w:r>
      <w:r w:rsidR="00480BFA">
        <w:t xml:space="preserve">0.6830  </w:t>
      </w:r>
      <w:r w:rsidR="00480BFA">
        <w:tab/>
      </w:r>
      <w:r w:rsidR="00E04AA0">
        <w:t xml:space="preserve">     </w:t>
      </w:r>
      <w:r w:rsidR="00E37DD4">
        <w:t>819.62</w:t>
      </w:r>
      <w:r w:rsidR="002E2916">
        <w:t xml:space="preserve">         </w:t>
      </w:r>
      <w:r w:rsidR="00E04AA0">
        <w:t xml:space="preserve">    </w:t>
      </w:r>
      <w:r w:rsidR="00E37DD4">
        <w:t>3,278.46</w:t>
      </w:r>
    </w:p>
    <w:p w:rsidR="002E2916" w:rsidRDefault="00B55780" w:rsidP="002E2916">
      <w:pPr>
        <w:pStyle w:val="BodyTextIndent3"/>
      </w:pPr>
      <w:r>
        <w:tab/>
      </w:r>
      <w:r w:rsidR="002E2916">
        <w:t xml:space="preserve">   5</w:t>
      </w:r>
      <w:r w:rsidR="002E2916">
        <w:tab/>
        <w:t xml:space="preserve">  </w:t>
      </w:r>
      <w:r w:rsidR="00E37DD4">
        <w:t xml:space="preserve"> </w:t>
      </w:r>
      <w:r>
        <w:t xml:space="preserve">  </w:t>
      </w:r>
      <w:r w:rsidR="002E2916">
        <w:t>$1</w:t>
      </w:r>
      <w:r w:rsidR="00E37DD4">
        <w:t>1,2</w:t>
      </w:r>
      <w:r w:rsidR="002E2916">
        <w:t>00</w:t>
      </w:r>
      <w:r w:rsidR="00E37DD4">
        <w:t xml:space="preserve"> </w:t>
      </w:r>
      <w:r w:rsidR="002E2916">
        <w:tab/>
      </w:r>
      <w:r w:rsidR="00E37DD4">
        <w:t xml:space="preserve">  </w:t>
      </w:r>
      <w:r w:rsidR="00E04AA0">
        <w:t xml:space="preserve">   </w:t>
      </w:r>
      <w:r w:rsidR="004275BF">
        <w:t>0.6209</w:t>
      </w:r>
      <w:r w:rsidR="00E04AA0">
        <w:tab/>
      </w:r>
      <w:r w:rsidR="00E37DD4">
        <w:t xml:space="preserve"> </w:t>
      </w:r>
      <w:r w:rsidR="00E04AA0">
        <w:t xml:space="preserve"> </w:t>
      </w:r>
      <w:r w:rsidR="002E2916">
        <w:rPr>
          <w:u w:val="single"/>
        </w:rPr>
        <w:t>6,95</w:t>
      </w:r>
      <w:r w:rsidR="00E37DD4">
        <w:rPr>
          <w:u w:val="single"/>
        </w:rPr>
        <w:t>4.32</w:t>
      </w:r>
      <w:r w:rsidR="002E2916">
        <w:tab/>
        <w:t xml:space="preserve">   </w:t>
      </w:r>
      <w:r w:rsidR="00E37DD4">
        <w:rPr>
          <w:u w:val="single"/>
        </w:rPr>
        <w:t>34,771.59</w:t>
      </w:r>
    </w:p>
    <w:p w:rsidR="00E04AA0" w:rsidRDefault="002E2916" w:rsidP="002E2916">
      <w:pPr>
        <w:pStyle w:val="BodyTextIndent3"/>
      </w:pPr>
      <w:r>
        <w:tab/>
      </w:r>
      <w:r>
        <w:tab/>
      </w:r>
      <w:r>
        <w:tab/>
      </w:r>
      <w:r>
        <w:tab/>
        <w:t xml:space="preserve"> </w:t>
      </w:r>
      <w:r w:rsidR="00E04AA0">
        <w:tab/>
      </w:r>
      <w:r w:rsidR="00E04AA0">
        <w:tab/>
      </w:r>
      <w:r w:rsidR="00E37DD4">
        <w:t>10</w:t>
      </w:r>
      <w:r>
        <w:t>,</w:t>
      </w:r>
      <w:r w:rsidR="00E37DD4">
        <w:t>758.16</w:t>
      </w:r>
      <w:r w:rsidR="00E04AA0">
        <w:tab/>
        <w:t xml:space="preserve">   </w:t>
      </w:r>
      <w:r w:rsidR="00E37DD4">
        <w:t>43,829.17</w:t>
      </w:r>
      <w:r>
        <w:tab/>
        <w:t xml:space="preserve">   </w:t>
      </w:r>
    </w:p>
    <w:p w:rsidR="002E2916" w:rsidRDefault="002E2916" w:rsidP="002E2916">
      <w:pPr>
        <w:pStyle w:val="BodyTextIndent3"/>
      </w:pPr>
      <w:r>
        <w:t>Duration = $4</w:t>
      </w:r>
      <w:r w:rsidR="00E37DD4">
        <w:t>3,829.17</w:t>
      </w:r>
      <w:r>
        <w:t>/</w:t>
      </w:r>
      <w:r w:rsidR="00E37DD4">
        <w:t>10,758.16</w:t>
      </w:r>
      <w:r>
        <w:t xml:space="preserve"> = 4.</w:t>
      </w:r>
      <w:r w:rsidR="00E37DD4">
        <w:t>0740</w:t>
      </w:r>
    </w:p>
    <w:p w:rsidR="002E2916" w:rsidRDefault="002E2916">
      <w:pPr>
        <w:tabs>
          <w:tab w:val="left" w:pos="540"/>
          <w:tab w:val="left" w:pos="900"/>
        </w:tabs>
      </w:pPr>
    </w:p>
    <w:p w:rsidR="0034300F" w:rsidRDefault="00B326C4" w:rsidP="006A5B1F">
      <w:pPr>
        <w:pStyle w:val="BodyTextIndent3"/>
        <w:tabs>
          <w:tab w:val="clear" w:pos="900"/>
          <w:tab w:val="left" w:pos="1260"/>
        </w:tabs>
        <w:ind w:hanging="360"/>
      </w:pPr>
      <w:r>
        <w:rPr>
          <w:noProof/>
          <w:sz w:val="20"/>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345440</wp:posOffset>
                </wp:positionV>
                <wp:extent cx="3200400" cy="1714500"/>
                <wp:effectExtent l="13335" t="12065" r="5715" b="69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97035B" w:rsidRDefault="0097035B">
                            <w:r>
                              <w:t>Duration decreases as the amount of coupon interest increases.</w:t>
                            </w:r>
                          </w:p>
                          <w:p w:rsidR="0097035B" w:rsidRDefault="0097035B">
                            <w:r>
                              <w:tab/>
                            </w:r>
                            <w:r>
                              <w:tab/>
                            </w:r>
                            <w:r>
                              <w:tab/>
                            </w:r>
                            <w:r>
                              <w:tab/>
                            </w:r>
                            <w:r>
                              <w:tab/>
                              <w:t>Change in</w:t>
                            </w:r>
                          </w:p>
                          <w:p w:rsidR="0097035B" w:rsidRDefault="0097035B">
                            <w:pPr>
                              <w:pStyle w:val="Footer"/>
                              <w:tabs>
                                <w:tab w:val="clear" w:pos="8640"/>
                                <w:tab w:val="right" w:pos="1440"/>
                                <w:tab w:val="right" w:pos="2880"/>
                                <w:tab w:val="right" w:pos="4320"/>
                              </w:tabs>
                            </w:pPr>
                            <w:r>
                              <w:tab/>
                            </w:r>
                            <w:r>
                              <w:rPr>
                                <w:u w:val="single"/>
                              </w:rPr>
                              <w:t>Duration</w:t>
                            </w:r>
                            <w:r>
                              <w:tab/>
                            </w:r>
                            <w:r>
                              <w:rPr>
                                <w:u w:val="single"/>
                              </w:rPr>
                              <w:t>Coupon</w:t>
                            </w:r>
                            <w:r>
                              <w:tab/>
                            </w:r>
                            <w:r>
                              <w:rPr>
                                <w:u w:val="single"/>
                              </w:rPr>
                              <w:t>Duration</w:t>
                            </w:r>
                            <w:r>
                              <w:tab/>
                              <w:t>4.2814</w:t>
                            </w:r>
                            <w:r>
                              <w:tab/>
                              <w:t>8%</w:t>
                            </w:r>
                          </w:p>
                          <w:p w:rsidR="0097035B" w:rsidRDefault="0097035B">
                            <w:pPr>
                              <w:pStyle w:val="Footer"/>
                              <w:tabs>
                                <w:tab w:val="clear" w:pos="8640"/>
                                <w:tab w:val="right" w:pos="1440"/>
                                <w:tab w:val="right" w:pos="2880"/>
                                <w:tab w:val="right" w:pos="4320"/>
                              </w:tabs>
                            </w:pPr>
                            <w:r>
                              <w:tab/>
                              <w:t>4.1699</w:t>
                            </w:r>
                            <w:r>
                              <w:tab/>
                              <w:t>10%</w:t>
                            </w:r>
                            <w:r>
                              <w:tab/>
                              <w:t>-0.1115</w:t>
                            </w:r>
                          </w:p>
                          <w:p w:rsidR="0097035B" w:rsidRDefault="0097035B">
                            <w:pPr>
                              <w:pStyle w:val="Footer"/>
                              <w:tabs>
                                <w:tab w:val="clear" w:pos="8640"/>
                                <w:tab w:val="right" w:pos="1440"/>
                                <w:tab w:val="right" w:pos="2880"/>
                                <w:tab w:val="right" w:pos="4320"/>
                              </w:tabs>
                            </w:pPr>
                            <w:r>
                              <w:tab/>
                              <w:t>4.0740</w:t>
                            </w:r>
                            <w:r>
                              <w:tab/>
                              <w:t>12%</w:t>
                            </w:r>
                            <w:r>
                              <w:tab/>
                              <w:t>-0.0959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11.05pt;margin-top:27.2pt;width:25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" strokecolor="white">
                <v:textbox>
                  <w:txbxContent>
                    <w:p w:rsidR="0097035B" w:rsidRDefault="0097035B">
                      <w:r>
                        <w:t>Duration decreases as the amount of coupon interest increases.</w:t>
                      </w:r>
                    </w:p>
                    <w:p w:rsidR="0097035B" w:rsidRDefault="0097035B">
                      <w:r>
                        <w:tab/>
                      </w:r>
                      <w:r>
                        <w:tab/>
                      </w:r>
                      <w:r>
                        <w:tab/>
                      </w:r>
                      <w:r>
                        <w:tab/>
                      </w:r>
                      <w:r>
                        <w:tab/>
                        <w:t>Change in</w:t>
                      </w:r>
                    </w:p>
                    <w:p w:rsidR="0097035B" w:rsidRDefault="0097035B">
                      <w:pPr>
                        <w:pStyle w:val="Footer"/>
                        <w:tabs>
                          <w:tab w:val="clear" w:pos="8640"/>
                          <w:tab w:val="right" w:pos="1440"/>
                          <w:tab w:val="right" w:pos="2880"/>
                          <w:tab w:val="right" w:pos="4320"/>
                        </w:tabs>
                      </w:pPr>
                      <w:r>
                        <w:tab/>
                      </w:r>
                      <w:r>
                        <w:rPr>
                          <w:u w:val="single"/>
                        </w:rPr>
                        <w:t>Duration</w:t>
                      </w:r>
                      <w:r>
                        <w:tab/>
                      </w:r>
                      <w:r>
                        <w:rPr>
                          <w:u w:val="single"/>
                        </w:rPr>
                        <w:t>Coupon</w:t>
                      </w:r>
                      <w:r>
                        <w:tab/>
                      </w:r>
                      <w:r>
                        <w:rPr>
                          <w:u w:val="single"/>
                        </w:rPr>
                        <w:t>Duration</w:t>
                      </w:r>
                      <w:r>
                        <w:tab/>
                        <w:t>4.2814</w:t>
                      </w:r>
                      <w:r>
                        <w:tab/>
                        <w:t>8%</w:t>
                      </w:r>
                    </w:p>
                    <w:p w:rsidR="0097035B" w:rsidRDefault="0097035B">
                      <w:pPr>
                        <w:pStyle w:val="Footer"/>
                        <w:tabs>
                          <w:tab w:val="clear" w:pos="8640"/>
                          <w:tab w:val="right" w:pos="1440"/>
                          <w:tab w:val="right" w:pos="2880"/>
                          <w:tab w:val="right" w:pos="4320"/>
                        </w:tabs>
                      </w:pPr>
                      <w:r>
                        <w:tab/>
                        <w:t>4.1699</w:t>
                      </w:r>
                      <w:r>
                        <w:tab/>
                        <w:t>10%</w:t>
                      </w:r>
                      <w:r>
                        <w:tab/>
                        <w:t>-0.1115</w:t>
                      </w:r>
                    </w:p>
                    <w:p w:rsidR="0097035B" w:rsidRDefault="0097035B">
                      <w:pPr>
                        <w:pStyle w:val="Footer"/>
                        <w:tabs>
                          <w:tab w:val="clear" w:pos="8640"/>
                          <w:tab w:val="right" w:pos="1440"/>
                          <w:tab w:val="right" w:pos="2880"/>
                          <w:tab w:val="right" w:pos="4320"/>
                        </w:tabs>
                      </w:pPr>
                      <w:r>
                        <w:tab/>
                        <w:t>4.0740</w:t>
                      </w:r>
                      <w:r>
                        <w:tab/>
                        <w:t>12%</w:t>
                      </w:r>
                      <w:r>
                        <w:tab/>
                        <w:t>-0.0959</w:t>
                      </w:r>
                    </w:p>
                  </w:txbxContent>
                </v:textbox>
              </v:shape>
            </w:pict>
          </mc:Fallback>
        </mc:AlternateContent>
      </w:r>
      <w:r w:rsidR="007D11B9">
        <w:rPr>
          <w:noProof/>
        </w:rPr>
        <w:drawing>
          <wp:anchor distT="0" distB="0" distL="114300" distR="114300" simplePos="0" relativeHeight="251655168" behindDoc="0" locked="0" layoutInCell="1" allowOverlap="1">
            <wp:simplePos x="0" y="0"/>
            <wp:positionH relativeFrom="column">
              <wp:posOffset>51435</wp:posOffset>
            </wp:positionH>
            <wp:positionV relativeFrom="paragraph">
              <wp:posOffset>231140</wp:posOffset>
            </wp:positionV>
            <wp:extent cx="2362200" cy="1971675"/>
            <wp:effectExtent l="0" t="0" r="0" b="0"/>
            <wp:wrapTopAndBottom/>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4300F">
        <w:t>b.</w:t>
      </w:r>
      <w:r w:rsidR="0034300F">
        <w:tab/>
        <w:t>What is the relationship between duration and th</w:t>
      </w:r>
      <w:bookmarkStart w:id="0" w:name="_GoBack"/>
      <w:bookmarkEnd w:id="0"/>
      <w:r w:rsidR="0034300F">
        <w:t>e amount of coupon interest that is paid?</w:t>
      </w:r>
    </w:p>
    <w:p w:rsidR="0034300F" w:rsidRDefault="0034300F">
      <w:pPr>
        <w:tabs>
          <w:tab w:val="right" w:pos="6390"/>
          <w:tab w:val="right" w:pos="7200"/>
          <w:tab w:val="right" w:pos="8730"/>
        </w:tabs>
      </w:pPr>
    </w:p>
    <w:p w:rsidR="0034300F" w:rsidRDefault="00F8195B">
      <w:pPr>
        <w:pStyle w:val="BodyTextIndent2"/>
      </w:pPr>
      <w:r>
        <w:t>11</w:t>
      </w:r>
      <w:r w:rsidR="00E22A93">
        <w:t>.</w:t>
      </w:r>
      <w:r w:rsidR="00E22A93">
        <w:tab/>
        <w:t xml:space="preserve">You can obtain a loan </w:t>
      </w:r>
      <w:r w:rsidR="0034300F">
        <w:t>o</w:t>
      </w:r>
      <w:r w:rsidR="00E22A93">
        <w:t>f</w:t>
      </w:r>
      <w:r w:rsidR="0034300F">
        <w:t xml:space="preserve"> $100,000 at a rate of 10 percent for t</w:t>
      </w:r>
      <w:r w:rsidR="003439D1">
        <w:t xml:space="preserve">wo years. You have a choice of </w:t>
      </w:r>
      <w:r w:rsidR="0046255E">
        <w:t>(</w:t>
      </w:r>
      <w:proofErr w:type="spellStart"/>
      <w:r w:rsidR="0034300F">
        <w:t>i</w:t>
      </w:r>
      <w:proofErr w:type="spellEnd"/>
      <w:r w:rsidR="003439D1">
        <w:t>)</w:t>
      </w:r>
      <w:r w:rsidR="0034300F">
        <w:t xml:space="preserve"> paying </w:t>
      </w:r>
      <w:r w:rsidR="003439D1">
        <w:t xml:space="preserve">the interest (10 percent) each year and </w:t>
      </w:r>
      <w:r w:rsidR="0034300F">
        <w:t xml:space="preserve">the </w:t>
      </w:r>
      <w:r w:rsidR="003439D1">
        <w:t xml:space="preserve">total </w:t>
      </w:r>
      <w:r w:rsidR="0034300F">
        <w:t xml:space="preserve">principal at the end of the second year or </w:t>
      </w:r>
      <w:r w:rsidR="0046255E">
        <w:t>(</w:t>
      </w:r>
      <w:r w:rsidR="003439D1">
        <w:t xml:space="preserve">ii) </w:t>
      </w:r>
      <w:r w:rsidR="0034300F">
        <w:t xml:space="preserve">amortizing the loan, that is, paying interest </w:t>
      </w:r>
      <w:r w:rsidR="00E22A93">
        <w:t xml:space="preserve">(10 percent) </w:t>
      </w:r>
      <w:r w:rsidR="0034300F">
        <w:t>and principal in equal payments each year.  The loan is priced at par.</w:t>
      </w:r>
    </w:p>
    <w:p w:rsidR="0034300F" w:rsidRDefault="0034300F"/>
    <w:p w:rsidR="0034300F" w:rsidRDefault="0034300F">
      <w:pPr>
        <w:tabs>
          <w:tab w:val="left" w:pos="540"/>
          <w:tab w:val="left" w:pos="900"/>
        </w:tabs>
      </w:pPr>
      <w:r>
        <w:tab/>
        <w:t>a.</w:t>
      </w:r>
      <w:r>
        <w:tab/>
        <w:t>What is the duration of the loan under both methods of payment?</w:t>
      </w:r>
    </w:p>
    <w:p w:rsidR="000B576B" w:rsidRDefault="000B576B">
      <w:pPr>
        <w:tabs>
          <w:tab w:val="left" w:pos="540"/>
          <w:tab w:val="left" w:pos="900"/>
        </w:tabs>
      </w:pPr>
    </w:p>
    <w:p w:rsidR="000B576B" w:rsidRPr="00874F41" w:rsidRDefault="000B576B" w:rsidP="000B576B">
      <w:pPr>
        <w:pStyle w:val="BodyTextIndent3"/>
        <w:rPr>
          <w:u w:val="single"/>
        </w:rPr>
      </w:pPr>
      <w:r>
        <w:rPr>
          <w:u w:val="single"/>
        </w:rPr>
        <w:t>Two-year l</w:t>
      </w:r>
      <w:r w:rsidRPr="00874F41">
        <w:rPr>
          <w:u w:val="single"/>
        </w:rPr>
        <w:t>o</w:t>
      </w:r>
      <w:r>
        <w:rPr>
          <w:u w:val="single"/>
        </w:rPr>
        <w:t xml:space="preserve">an: Interest at end of year one; Principal and interest at end of year two </w:t>
      </w:r>
    </w:p>
    <w:p w:rsidR="000B576B" w:rsidRDefault="000B576B" w:rsidP="000B576B">
      <w:pPr>
        <w:pStyle w:val="BodyTextIndent3"/>
      </w:pPr>
      <w:r>
        <w:tab/>
        <w:t>Par value = $100,000</w:t>
      </w:r>
      <w:r>
        <w:tab/>
      </w:r>
      <w:r>
        <w:tab/>
        <w:t>Coupon rate = 10%</w:t>
      </w:r>
      <w:r>
        <w:tab/>
      </w:r>
      <w:r>
        <w:tab/>
        <w:t>Annual payments</w:t>
      </w:r>
    </w:p>
    <w:p w:rsidR="000B576B" w:rsidRDefault="000B576B" w:rsidP="000B576B">
      <w:pPr>
        <w:pStyle w:val="BodyTextIndent3"/>
      </w:pPr>
      <w:r>
        <w:tab/>
        <w:t>R = 10%</w:t>
      </w:r>
      <w:r>
        <w:tab/>
      </w:r>
      <w:r>
        <w:tab/>
      </w:r>
      <w:r>
        <w:tab/>
      </w:r>
      <w:r>
        <w:tab/>
        <w:t>Maturity = 2 years</w:t>
      </w:r>
    </w:p>
    <w:p w:rsidR="000B576B" w:rsidRPr="0046255E" w:rsidRDefault="003439D1" w:rsidP="000B576B">
      <w:pPr>
        <w:pStyle w:val="BodyTextIndent3"/>
        <w:rPr>
          <w:u w:val="single"/>
        </w:rPr>
      </w:pPr>
      <w:r>
        <w:tab/>
      </w:r>
      <w:r w:rsidR="0046255E">
        <w:rPr>
          <w:u w:val="single"/>
        </w:rPr>
        <w:t xml:space="preserve">   </w:t>
      </w:r>
      <w:proofErr w:type="gramStart"/>
      <w:r w:rsidR="0046255E">
        <w:rPr>
          <w:u w:val="single"/>
        </w:rPr>
        <w:t>t</w:t>
      </w:r>
      <w:proofErr w:type="gramEnd"/>
      <w:r w:rsidR="0046255E">
        <w:rPr>
          <w:u w:val="single"/>
        </w:rPr>
        <w:t xml:space="preserve">   </w:t>
      </w:r>
      <w:r w:rsidR="0046255E">
        <w:tab/>
        <w:t xml:space="preserve"> </w:t>
      </w:r>
      <w:proofErr w:type="spellStart"/>
      <w:r w:rsidR="0046255E" w:rsidRPr="00874F41">
        <w:rPr>
          <w:u w:val="single"/>
        </w:rPr>
        <w:t>CF</w:t>
      </w:r>
      <w:r w:rsidR="0046255E">
        <w:rPr>
          <w:u w:val="single"/>
          <w:vertAlign w:val="subscript"/>
        </w:rPr>
        <w:t>t</w:t>
      </w:r>
      <w:proofErr w:type="spellEnd"/>
      <w:r w:rsidR="0046255E">
        <w:tab/>
        <w:t xml:space="preserve">   </w:t>
      </w:r>
      <w:r w:rsidR="0046255E" w:rsidRPr="00810F54">
        <w:rPr>
          <w:u w:val="single"/>
        </w:rPr>
        <w:t xml:space="preserve">    </w:t>
      </w:r>
      <w:proofErr w:type="spellStart"/>
      <w:r w:rsidR="0046255E" w:rsidRPr="00810F54">
        <w:rPr>
          <w:u w:val="single"/>
        </w:rPr>
        <w:t>DF</w:t>
      </w:r>
      <w:r w:rsidR="0046255E" w:rsidRPr="00810F54">
        <w:rPr>
          <w:u w:val="single"/>
          <w:vertAlign w:val="subscript"/>
        </w:rPr>
        <w:t>t</w:t>
      </w:r>
      <w:proofErr w:type="spellEnd"/>
      <w:r w:rsidR="0046255E" w:rsidRPr="00810F54">
        <w:rPr>
          <w:u w:val="single"/>
          <w:vertAlign w:val="subscript"/>
        </w:rPr>
        <w:t xml:space="preserve"> </w:t>
      </w:r>
      <w:r w:rsidR="0046255E">
        <w:rPr>
          <w:u w:val="single"/>
        </w:rPr>
        <w:t xml:space="preserve">    </w:t>
      </w:r>
      <w:r w:rsidR="0046255E">
        <w:t xml:space="preserve">       </w:t>
      </w:r>
      <w:r w:rsidR="0046255E" w:rsidRPr="00874F41">
        <w:rPr>
          <w:u w:val="single"/>
        </w:rPr>
        <w:t xml:space="preserve"> </w:t>
      </w:r>
      <w:proofErr w:type="spellStart"/>
      <w:r w:rsidR="0046255E" w:rsidRPr="00874F41">
        <w:rPr>
          <w:u w:val="single"/>
        </w:rPr>
        <w:t>CF</w:t>
      </w:r>
      <w:r w:rsidR="0046255E">
        <w:rPr>
          <w:u w:val="single"/>
          <w:vertAlign w:val="subscript"/>
        </w:rPr>
        <w:t>t</w:t>
      </w:r>
      <w:proofErr w:type="spellEnd"/>
      <w:r w:rsidR="0046255E">
        <w:rPr>
          <w:u w:val="single"/>
        </w:rPr>
        <w:t xml:space="preserve"> x </w:t>
      </w:r>
      <w:proofErr w:type="spellStart"/>
      <w:r w:rsidR="0046255E">
        <w:rPr>
          <w:u w:val="single"/>
        </w:rPr>
        <w:t>DF</w:t>
      </w:r>
      <w:r w:rsidR="0046255E">
        <w:rPr>
          <w:u w:val="single"/>
          <w:vertAlign w:val="subscript"/>
        </w:rPr>
        <w:t>t</w:t>
      </w:r>
      <w:proofErr w:type="spellEnd"/>
      <w:r w:rsidR="0046255E">
        <w:t xml:space="preserve">      </w:t>
      </w:r>
      <w:r w:rsidR="0046255E">
        <w:rPr>
          <w:u w:val="single"/>
        </w:rPr>
        <w:t xml:space="preserve"> </w:t>
      </w:r>
      <w:proofErr w:type="spellStart"/>
      <w:r w:rsidR="0046255E" w:rsidRPr="00874F41">
        <w:rPr>
          <w:u w:val="single"/>
        </w:rPr>
        <w:t>CF</w:t>
      </w:r>
      <w:r w:rsidR="0046255E">
        <w:rPr>
          <w:u w:val="single"/>
          <w:vertAlign w:val="subscript"/>
        </w:rPr>
        <w:t>t</w:t>
      </w:r>
      <w:proofErr w:type="spellEnd"/>
      <w:r w:rsidR="0046255E">
        <w:rPr>
          <w:u w:val="single"/>
        </w:rPr>
        <w:t xml:space="preserve"> x </w:t>
      </w:r>
      <w:proofErr w:type="spellStart"/>
      <w:r w:rsidR="0046255E">
        <w:rPr>
          <w:u w:val="single"/>
        </w:rPr>
        <w:t>DF</w:t>
      </w:r>
      <w:r w:rsidR="0046255E">
        <w:rPr>
          <w:u w:val="single"/>
          <w:vertAlign w:val="subscript"/>
        </w:rPr>
        <w:t>t</w:t>
      </w:r>
      <w:proofErr w:type="spellEnd"/>
      <w:r w:rsidR="0046255E" w:rsidRPr="00874F41">
        <w:rPr>
          <w:u w:val="single"/>
        </w:rPr>
        <w:t xml:space="preserve"> x</w:t>
      </w:r>
      <w:r w:rsidR="0046255E">
        <w:rPr>
          <w:u w:val="single"/>
        </w:rPr>
        <w:t xml:space="preserve"> </w:t>
      </w:r>
      <w:r w:rsidR="0046255E" w:rsidRPr="00874F41">
        <w:rPr>
          <w:u w:val="single"/>
        </w:rPr>
        <w:t>t</w:t>
      </w:r>
    </w:p>
    <w:p w:rsidR="000B576B" w:rsidRDefault="003439D1" w:rsidP="000B576B">
      <w:pPr>
        <w:pStyle w:val="BodyTextIndent3"/>
      </w:pPr>
      <w:r>
        <w:tab/>
      </w:r>
      <w:r w:rsidR="000B576B">
        <w:t xml:space="preserve">   1</w:t>
      </w:r>
      <w:r w:rsidR="000B576B">
        <w:tab/>
        <w:t xml:space="preserve">  </w:t>
      </w:r>
      <w:r>
        <w:t xml:space="preserve">  </w:t>
      </w:r>
      <w:r w:rsidR="000B576B">
        <w:t xml:space="preserve">  </w:t>
      </w:r>
      <w:r w:rsidR="00A20108">
        <w:t>$1</w:t>
      </w:r>
      <w:r w:rsidR="000B576B">
        <w:t>0</w:t>
      </w:r>
      <w:r w:rsidR="00A20108">
        <w:t>,000</w:t>
      </w:r>
      <w:r w:rsidR="000B576B">
        <w:tab/>
        <w:t xml:space="preserve">  </w:t>
      </w:r>
      <w:r w:rsidR="0046255E">
        <w:t xml:space="preserve">  0.9091</w:t>
      </w:r>
      <w:r w:rsidR="0046255E">
        <w:tab/>
      </w:r>
      <w:r w:rsidR="000B576B">
        <w:t xml:space="preserve">  </w:t>
      </w:r>
      <w:r w:rsidR="0046255E">
        <w:t xml:space="preserve"> 9,090.91</w:t>
      </w:r>
      <w:r w:rsidR="0046255E">
        <w:tab/>
        <w:t xml:space="preserve">      </w:t>
      </w:r>
      <w:r w:rsidR="00A20108">
        <w:t>9,090.91</w:t>
      </w:r>
    </w:p>
    <w:p w:rsidR="000B576B" w:rsidRDefault="003439D1" w:rsidP="000B576B">
      <w:pPr>
        <w:pStyle w:val="BodyTextIndent3"/>
      </w:pPr>
      <w:r>
        <w:tab/>
      </w:r>
      <w:r w:rsidR="000B576B">
        <w:t xml:space="preserve">   2</w:t>
      </w:r>
      <w:r w:rsidR="000B576B">
        <w:tab/>
        <w:t xml:space="preserve">  </w:t>
      </w:r>
      <w:r>
        <w:t xml:space="preserve">  </w:t>
      </w:r>
      <w:r w:rsidR="000B576B">
        <w:t>$11</w:t>
      </w:r>
      <w:r w:rsidR="00A20108">
        <w:t>0</w:t>
      </w:r>
      <w:r w:rsidR="000B576B">
        <w:t>,000</w:t>
      </w:r>
      <w:r w:rsidR="000B576B">
        <w:tab/>
      </w:r>
      <w:r w:rsidR="0046255E">
        <w:t xml:space="preserve">    0.8264</w:t>
      </w:r>
      <w:r w:rsidR="0046255E">
        <w:tab/>
        <w:t xml:space="preserve"> </w:t>
      </w:r>
      <w:r w:rsidR="00A20108">
        <w:rPr>
          <w:u w:val="single"/>
        </w:rPr>
        <w:t>9</w:t>
      </w:r>
      <w:r w:rsidR="000B576B">
        <w:rPr>
          <w:u w:val="single"/>
        </w:rPr>
        <w:t>0,</w:t>
      </w:r>
      <w:r w:rsidR="00A20108">
        <w:rPr>
          <w:u w:val="single"/>
        </w:rPr>
        <w:t>909.09</w:t>
      </w:r>
      <w:r w:rsidR="000B576B">
        <w:tab/>
        <w:t xml:space="preserve">  </w:t>
      </w:r>
      <w:r w:rsidR="00A20108">
        <w:rPr>
          <w:u w:val="single"/>
        </w:rPr>
        <w:t>181,818.18</w:t>
      </w:r>
    </w:p>
    <w:p w:rsidR="0046255E" w:rsidRDefault="0046255E" w:rsidP="000B576B">
      <w:pPr>
        <w:pStyle w:val="BodyTextIndent3"/>
      </w:pPr>
      <w:r>
        <w:tab/>
      </w:r>
      <w:r>
        <w:tab/>
      </w:r>
      <w:r>
        <w:tab/>
      </w:r>
      <w:r>
        <w:tab/>
      </w:r>
      <w:r>
        <w:tab/>
      </w:r>
      <w:r>
        <w:tab/>
      </w:r>
      <w:r w:rsidR="00A20108">
        <w:t>100,000.00</w:t>
      </w:r>
      <w:r w:rsidR="00A20108">
        <w:tab/>
        <w:t xml:space="preserve">  190,909.09</w:t>
      </w:r>
      <w:r w:rsidR="000B576B">
        <w:tab/>
        <w:t xml:space="preserve">  </w:t>
      </w:r>
    </w:p>
    <w:p w:rsidR="000B576B" w:rsidRDefault="000B576B" w:rsidP="000B576B">
      <w:pPr>
        <w:pStyle w:val="BodyTextIndent3"/>
      </w:pPr>
      <w:r>
        <w:t>Duration = $</w:t>
      </w:r>
      <w:r w:rsidR="00A20108">
        <w:t>19</w:t>
      </w:r>
      <w:r>
        <w:t>0,</w:t>
      </w:r>
      <w:r w:rsidR="00A20108">
        <w:t>9</w:t>
      </w:r>
      <w:r>
        <w:t>0</w:t>
      </w:r>
      <w:r w:rsidR="00A20108">
        <w:t>9.09/$100,000 = 1.9091</w:t>
      </w:r>
    </w:p>
    <w:p w:rsidR="0097035B" w:rsidRDefault="0097035B">
      <w:r>
        <w:br w:type="page"/>
      </w:r>
    </w:p>
    <w:p w:rsidR="0046255E" w:rsidRDefault="0046255E" w:rsidP="000B576B">
      <w:pPr>
        <w:pStyle w:val="BodyTextIndent3"/>
      </w:pPr>
    </w:p>
    <w:p w:rsidR="00A20108" w:rsidRPr="00874F41" w:rsidRDefault="00A20108" w:rsidP="00A20108">
      <w:pPr>
        <w:pStyle w:val="BodyTextIndent3"/>
        <w:rPr>
          <w:u w:val="single"/>
        </w:rPr>
      </w:pPr>
      <w:r>
        <w:rPr>
          <w:u w:val="single"/>
        </w:rPr>
        <w:t>Two-year l</w:t>
      </w:r>
      <w:r w:rsidRPr="00874F41">
        <w:rPr>
          <w:u w:val="single"/>
        </w:rPr>
        <w:t>o</w:t>
      </w:r>
      <w:r>
        <w:rPr>
          <w:u w:val="single"/>
        </w:rPr>
        <w:t xml:space="preserve">an: Amortized over two years </w:t>
      </w:r>
    </w:p>
    <w:p w:rsidR="00A20108" w:rsidRDefault="00A20108" w:rsidP="00A20108">
      <w:pPr>
        <w:pStyle w:val="BodyTextIndent3"/>
      </w:pPr>
      <w:r>
        <w:tab/>
        <w:t>Par value = $100,000</w:t>
      </w:r>
      <w:r>
        <w:tab/>
      </w:r>
      <w:r>
        <w:tab/>
        <w:t>Coupon rate = 10%</w:t>
      </w:r>
      <w:r>
        <w:tab/>
        <w:t>Annual amortized payments</w:t>
      </w:r>
    </w:p>
    <w:p w:rsidR="00A20108" w:rsidRDefault="00A20108" w:rsidP="00A20108">
      <w:pPr>
        <w:pStyle w:val="BodyTextIndent3"/>
      </w:pPr>
      <w:r>
        <w:tab/>
        <w:t>R = 10%</w:t>
      </w:r>
      <w:r>
        <w:tab/>
      </w:r>
      <w:r>
        <w:tab/>
      </w:r>
      <w:r>
        <w:tab/>
      </w:r>
      <w:r>
        <w:tab/>
        <w:t>Maturity = 2 years</w:t>
      </w:r>
      <w:r>
        <w:tab/>
      </w:r>
      <w:r>
        <w:tab/>
        <w:t>= $57,619.05</w:t>
      </w:r>
    </w:p>
    <w:p w:rsidR="00A20108" w:rsidRPr="0046255E" w:rsidRDefault="003439D1" w:rsidP="00A20108">
      <w:pPr>
        <w:pStyle w:val="BodyTextIndent3"/>
        <w:rPr>
          <w:u w:val="single"/>
        </w:rPr>
      </w:pPr>
      <w:r>
        <w:tab/>
      </w:r>
      <w:r w:rsidR="0046255E">
        <w:rPr>
          <w:u w:val="single"/>
        </w:rPr>
        <w:t xml:space="preserve">   </w:t>
      </w:r>
      <w:proofErr w:type="gramStart"/>
      <w:r w:rsidR="0046255E">
        <w:rPr>
          <w:u w:val="single"/>
        </w:rPr>
        <w:t>t</w:t>
      </w:r>
      <w:proofErr w:type="gramEnd"/>
      <w:r w:rsidR="0046255E">
        <w:rPr>
          <w:u w:val="single"/>
        </w:rPr>
        <w:t xml:space="preserve">   </w:t>
      </w:r>
      <w:r w:rsidR="0046255E">
        <w:tab/>
        <w:t xml:space="preserve"> </w:t>
      </w:r>
      <w:proofErr w:type="spellStart"/>
      <w:r w:rsidR="0046255E" w:rsidRPr="00874F41">
        <w:rPr>
          <w:u w:val="single"/>
        </w:rPr>
        <w:t>CF</w:t>
      </w:r>
      <w:r w:rsidR="0046255E">
        <w:rPr>
          <w:u w:val="single"/>
          <w:vertAlign w:val="subscript"/>
        </w:rPr>
        <w:t>t</w:t>
      </w:r>
      <w:proofErr w:type="spellEnd"/>
      <w:r w:rsidR="0046255E">
        <w:tab/>
        <w:t xml:space="preserve">   </w:t>
      </w:r>
      <w:r w:rsidR="0046255E" w:rsidRPr="00810F54">
        <w:rPr>
          <w:u w:val="single"/>
        </w:rPr>
        <w:t xml:space="preserve">    </w:t>
      </w:r>
      <w:proofErr w:type="spellStart"/>
      <w:r w:rsidR="0046255E" w:rsidRPr="00810F54">
        <w:rPr>
          <w:u w:val="single"/>
        </w:rPr>
        <w:t>DF</w:t>
      </w:r>
      <w:r w:rsidR="0046255E" w:rsidRPr="00810F54">
        <w:rPr>
          <w:u w:val="single"/>
          <w:vertAlign w:val="subscript"/>
        </w:rPr>
        <w:t>t</w:t>
      </w:r>
      <w:proofErr w:type="spellEnd"/>
      <w:r w:rsidR="0046255E" w:rsidRPr="00810F54">
        <w:rPr>
          <w:u w:val="single"/>
          <w:vertAlign w:val="subscript"/>
        </w:rPr>
        <w:t xml:space="preserve"> </w:t>
      </w:r>
      <w:r w:rsidR="0046255E">
        <w:rPr>
          <w:u w:val="single"/>
        </w:rPr>
        <w:t xml:space="preserve">    </w:t>
      </w:r>
      <w:r w:rsidR="0046255E">
        <w:t xml:space="preserve">       </w:t>
      </w:r>
      <w:r w:rsidR="0046255E" w:rsidRPr="00874F41">
        <w:rPr>
          <w:u w:val="single"/>
        </w:rPr>
        <w:t xml:space="preserve"> </w:t>
      </w:r>
      <w:proofErr w:type="spellStart"/>
      <w:r w:rsidR="0046255E" w:rsidRPr="00874F41">
        <w:rPr>
          <w:u w:val="single"/>
        </w:rPr>
        <w:t>CF</w:t>
      </w:r>
      <w:r w:rsidR="0046255E">
        <w:rPr>
          <w:u w:val="single"/>
          <w:vertAlign w:val="subscript"/>
        </w:rPr>
        <w:t>t</w:t>
      </w:r>
      <w:proofErr w:type="spellEnd"/>
      <w:r w:rsidR="0046255E">
        <w:rPr>
          <w:u w:val="single"/>
        </w:rPr>
        <w:t xml:space="preserve"> x </w:t>
      </w:r>
      <w:proofErr w:type="spellStart"/>
      <w:r w:rsidR="0046255E">
        <w:rPr>
          <w:u w:val="single"/>
        </w:rPr>
        <w:t>DF</w:t>
      </w:r>
      <w:r w:rsidR="0046255E">
        <w:rPr>
          <w:u w:val="single"/>
          <w:vertAlign w:val="subscript"/>
        </w:rPr>
        <w:t>t</w:t>
      </w:r>
      <w:proofErr w:type="spellEnd"/>
      <w:r w:rsidR="0046255E">
        <w:t xml:space="preserve">      </w:t>
      </w:r>
      <w:r w:rsidR="0046255E">
        <w:rPr>
          <w:u w:val="single"/>
        </w:rPr>
        <w:t xml:space="preserve"> </w:t>
      </w:r>
      <w:proofErr w:type="spellStart"/>
      <w:r w:rsidR="0046255E" w:rsidRPr="00874F41">
        <w:rPr>
          <w:u w:val="single"/>
        </w:rPr>
        <w:t>CF</w:t>
      </w:r>
      <w:r w:rsidR="0046255E">
        <w:rPr>
          <w:u w:val="single"/>
          <w:vertAlign w:val="subscript"/>
        </w:rPr>
        <w:t>t</w:t>
      </w:r>
      <w:proofErr w:type="spellEnd"/>
      <w:r w:rsidR="0046255E">
        <w:rPr>
          <w:u w:val="single"/>
        </w:rPr>
        <w:t xml:space="preserve"> x </w:t>
      </w:r>
      <w:proofErr w:type="spellStart"/>
      <w:r w:rsidR="0046255E">
        <w:rPr>
          <w:u w:val="single"/>
        </w:rPr>
        <w:t>DF</w:t>
      </w:r>
      <w:r w:rsidR="0046255E">
        <w:rPr>
          <w:u w:val="single"/>
          <w:vertAlign w:val="subscript"/>
        </w:rPr>
        <w:t>t</w:t>
      </w:r>
      <w:proofErr w:type="spellEnd"/>
      <w:r w:rsidR="0046255E" w:rsidRPr="00874F41">
        <w:rPr>
          <w:u w:val="single"/>
        </w:rPr>
        <w:t xml:space="preserve"> x</w:t>
      </w:r>
      <w:r w:rsidR="0046255E">
        <w:rPr>
          <w:u w:val="single"/>
        </w:rPr>
        <w:t xml:space="preserve"> </w:t>
      </w:r>
      <w:r w:rsidR="0046255E" w:rsidRPr="00874F41">
        <w:rPr>
          <w:u w:val="single"/>
        </w:rPr>
        <w:t>t</w:t>
      </w:r>
    </w:p>
    <w:p w:rsidR="00A20108" w:rsidRDefault="003439D1" w:rsidP="00A20108">
      <w:pPr>
        <w:pStyle w:val="BodyTextIndent3"/>
      </w:pPr>
      <w:r>
        <w:tab/>
      </w:r>
      <w:r w:rsidR="005713C8">
        <w:t xml:space="preserve"> </w:t>
      </w:r>
      <w:r w:rsidR="00A20108">
        <w:t xml:space="preserve"> 1</w:t>
      </w:r>
      <w:r w:rsidR="005713C8">
        <w:t xml:space="preserve"> </w:t>
      </w:r>
      <w:r>
        <w:t xml:space="preserve">    $57,619.05 </w:t>
      </w:r>
      <w:r w:rsidR="0046255E">
        <w:t xml:space="preserve">   0.9091</w:t>
      </w:r>
      <w:r w:rsidR="00A55FE4">
        <w:t xml:space="preserve"> </w:t>
      </w:r>
      <w:r w:rsidR="0046255E">
        <w:tab/>
        <w:t xml:space="preserve"> </w:t>
      </w:r>
      <w:r w:rsidR="00A55FE4">
        <w:t>52,380.95</w:t>
      </w:r>
      <w:r w:rsidR="00A55FE4">
        <w:tab/>
        <w:t xml:space="preserve">   52,380.95</w:t>
      </w:r>
    </w:p>
    <w:p w:rsidR="00A20108" w:rsidRDefault="003439D1" w:rsidP="00A20108">
      <w:pPr>
        <w:pStyle w:val="BodyTextIndent3"/>
      </w:pPr>
      <w:r>
        <w:tab/>
      </w:r>
      <w:r w:rsidR="00A20108">
        <w:t xml:space="preserve">  2  </w:t>
      </w:r>
      <w:r>
        <w:t xml:space="preserve">   </w:t>
      </w:r>
      <w:r w:rsidR="00A55FE4">
        <w:t>$57,619.05</w:t>
      </w:r>
      <w:r>
        <w:t xml:space="preserve">  </w:t>
      </w:r>
      <w:r w:rsidR="0046255E">
        <w:t xml:space="preserve">  0.8264</w:t>
      </w:r>
      <w:r w:rsidR="00A20108">
        <w:t xml:space="preserve"> </w:t>
      </w:r>
      <w:r w:rsidR="0046255E">
        <w:tab/>
        <w:t xml:space="preserve"> </w:t>
      </w:r>
      <w:r w:rsidR="00A55FE4">
        <w:rPr>
          <w:u w:val="single"/>
        </w:rPr>
        <w:t>47,619.05</w:t>
      </w:r>
      <w:r w:rsidR="00A20108">
        <w:tab/>
        <w:t xml:space="preserve">  </w:t>
      </w:r>
      <w:r w:rsidR="00A55FE4">
        <w:t xml:space="preserve"> </w:t>
      </w:r>
      <w:r w:rsidR="00A55FE4">
        <w:rPr>
          <w:u w:val="single"/>
        </w:rPr>
        <w:t>95,238.10</w:t>
      </w:r>
    </w:p>
    <w:p w:rsidR="0046255E" w:rsidRDefault="00A20108" w:rsidP="00A20108">
      <w:pPr>
        <w:pStyle w:val="BodyTextIndent3"/>
      </w:pPr>
      <w:r>
        <w:tab/>
      </w:r>
      <w:r>
        <w:tab/>
      </w:r>
      <w:r>
        <w:tab/>
      </w:r>
      <w:r>
        <w:tab/>
      </w:r>
      <w:r w:rsidR="003439D1">
        <w:t xml:space="preserve">   </w:t>
      </w:r>
      <w:r w:rsidR="0046255E">
        <w:tab/>
      </w:r>
      <w:r w:rsidR="0046255E">
        <w:tab/>
        <w:t>100,000.00</w:t>
      </w:r>
      <w:r w:rsidR="0046255E">
        <w:tab/>
        <w:t xml:space="preserve"> </w:t>
      </w:r>
      <w:r w:rsidR="00A55FE4">
        <w:t>147,619.05</w:t>
      </w:r>
      <w:r>
        <w:tab/>
      </w:r>
      <w:r w:rsidR="00A55FE4">
        <w:t xml:space="preserve">  </w:t>
      </w:r>
    </w:p>
    <w:p w:rsidR="00A20108" w:rsidRDefault="00A55FE4" w:rsidP="00A20108">
      <w:pPr>
        <w:pStyle w:val="BodyTextIndent3"/>
      </w:pPr>
      <w:r>
        <w:t>Duration = $147,619.05</w:t>
      </w:r>
      <w:r w:rsidR="00A20108">
        <w:t>/$100,0</w:t>
      </w:r>
      <w:r>
        <w:t>00 = 1.4762</w:t>
      </w:r>
    </w:p>
    <w:p w:rsidR="000B576B" w:rsidRDefault="000B576B">
      <w:pPr>
        <w:tabs>
          <w:tab w:val="left" w:pos="540"/>
          <w:tab w:val="left" w:pos="900"/>
        </w:tabs>
      </w:pPr>
    </w:p>
    <w:p w:rsidR="0034300F" w:rsidRDefault="0034300F">
      <w:pPr>
        <w:tabs>
          <w:tab w:val="left" w:pos="540"/>
          <w:tab w:val="left" w:pos="900"/>
        </w:tabs>
      </w:pPr>
      <w:r>
        <w:tab/>
        <w:t>b.</w:t>
      </w:r>
      <w:r>
        <w:tab/>
        <w:t>Explain the difference in the two results</w:t>
      </w:r>
    </w:p>
    <w:p w:rsidR="005713C8" w:rsidRDefault="005713C8">
      <w:pPr>
        <w:tabs>
          <w:tab w:val="left" w:pos="540"/>
          <w:tab w:val="left" w:pos="900"/>
        </w:tabs>
      </w:pPr>
    </w:p>
    <w:p w:rsidR="005713C8" w:rsidRDefault="005713C8" w:rsidP="005713C8">
      <w:r>
        <w:t>Duration decreases dramatically when a portion of the principal is repaid at the end of year one. Duration is the weighted-average maturity of an asset. If more weight is given to early payments, the effective maturity of the asset is reduced.</w:t>
      </w:r>
    </w:p>
    <w:p w:rsidR="005713C8" w:rsidRDefault="005713C8">
      <w:pPr>
        <w:tabs>
          <w:tab w:val="left" w:pos="540"/>
          <w:tab w:val="left" w:pos="900"/>
        </w:tabs>
      </w:pPr>
    </w:p>
    <w:p w:rsidR="0034300F" w:rsidRDefault="00F8195B">
      <w:pPr>
        <w:pStyle w:val="BodyTextIndent2"/>
        <w:tabs>
          <w:tab w:val="right" w:pos="6390"/>
          <w:tab w:val="right" w:pos="7200"/>
          <w:tab w:val="right" w:pos="8730"/>
        </w:tabs>
      </w:pPr>
      <w:r>
        <w:t>12</w:t>
      </w:r>
      <w:r w:rsidR="0034300F">
        <w:t>.</w:t>
      </w:r>
      <w:r w:rsidR="0034300F">
        <w:tab/>
        <w:t>How is duration related to the interest elastic</w:t>
      </w:r>
      <w:r w:rsidR="00C27A87">
        <w:t>ity of a fixed-income security?</w:t>
      </w:r>
      <w:r w:rsidR="0034300F">
        <w:t xml:space="preserve"> What is the relationship between duration and the price of the fixed-income security?</w:t>
      </w:r>
    </w:p>
    <w:p w:rsidR="0034300F" w:rsidRDefault="0034300F">
      <w:pPr>
        <w:tabs>
          <w:tab w:val="left" w:pos="540"/>
          <w:tab w:val="right" w:pos="6390"/>
          <w:tab w:val="right" w:pos="7200"/>
          <w:tab w:val="right" w:pos="8730"/>
        </w:tabs>
        <w:ind w:left="540" w:hanging="540"/>
      </w:pPr>
    </w:p>
    <w:p w:rsidR="0034300F" w:rsidRDefault="0034300F">
      <w:r>
        <w:t>Taking the first derivative of a bond’s (or any fixed-income security) price (P) with respect to the yield to maturity (R) provides the following:</w:t>
      </w:r>
    </w:p>
    <w:p w:rsidR="0034300F" w:rsidRDefault="0034300F">
      <w:pPr>
        <w:jc w:val="center"/>
      </w:pPr>
      <w:r w:rsidRPr="002C4C93">
        <w:rPr>
          <w:position w:val="-60"/>
        </w:rPr>
        <w:object w:dxaOrig="13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56.35pt" o:ole="" fillcolor="window">
            <v:imagedata r:id="rId13" o:title=""/>
          </v:shape>
          <o:OLEObject Type="Embed" ProgID="Equation.3" ShapeID="_x0000_i1025" DrawAspect="Content" ObjectID="_1440853332" r:id="rId14"/>
        </w:object>
      </w:r>
    </w:p>
    <w:p w:rsidR="0034300F" w:rsidRDefault="0034300F">
      <w:r>
        <w:t xml:space="preserve">The economic interpretation is that D is a measure of the percentage change in </w:t>
      </w:r>
      <w:r w:rsidR="00C27A87">
        <w:t xml:space="preserve">the </w:t>
      </w:r>
      <w:r>
        <w:t>price of a bond for a given percentage change in yield to maturity (interest elasticity).</w:t>
      </w:r>
      <w:r w:rsidR="00C27A87">
        <w:t xml:space="preserve"> </w:t>
      </w:r>
      <w:r>
        <w:t>This equation can be rewritten to provide a practical application:</w:t>
      </w:r>
    </w:p>
    <w:p w:rsidR="0034300F" w:rsidRDefault="0034300F">
      <w:pPr>
        <w:jc w:val="center"/>
      </w:pPr>
      <w:r w:rsidRPr="002C4C93">
        <w:rPr>
          <w:position w:val="-28"/>
        </w:rPr>
        <w:object w:dxaOrig="1820" w:dyaOrig="680">
          <v:shape id="_x0000_i1026" type="#_x0000_t75" style="width:90.8pt;height:33.8pt" o:ole="" fillcolor="window">
            <v:imagedata r:id="rId15" o:title=""/>
          </v:shape>
          <o:OLEObject Type="Embed" ProgID="Equation.3" ShapeID="_x0000_i1026" DrawAspect="Content" ObjectID="_1440853333" r:id="rId16"/>
        </w:object>
      </w:r>
    </w:p>
    <w:p w:rsidR="0034300F" w:rsidRDefault="0034300F">
      <w:pPr>
        <w:pStyle w:val="Footer"/>
        <w:tabs>
          <w:tab w:val="clear" w:pos="4320"/>
          <w:tab w:val="clear" w:pos="8640"/>
        </w:tabs>
      </w:pPr>
      <w:r>
        <w:t>In other words, if duration is known, then the change in the price of a bond due to small changes</w:t>
      </w:r>
    </w:p>
    <w:p w:rsidR="0034300F" w:rsidRDefault="0034300F">
      <w:proofErr w:type="gramStart"/>
      <w:r>
        <w:t>in</w:t>
      </w:r>
      <w:proofErr w:type="gramEnd"/>
      <w:r>
        <w:t xml:space="preserve"> interest rates, R, can be estimated using the above formula.</w:t>
      </w:r>
    </w:p>
    <w:p w:rsidR="0034300F" w:rsidRDefault="0034300F">
      <w:pPr>
        <w:pStyle w:val="BodyTextIndent2"/>
      </w:pPr>
    </w:p>
    <w:p w:rsidR="0034300F" w:rsidRDefault="00F8195B">
      <w:pPr>
        <w:pStyle w:val="BodyTextIndent2"/>
      </w:pPr>
      <w:r>
        <w:t>13</w:t>
      </w:r>
      <w:r w:rsidR="0034300F">
        <w:t>.</w:t>
      </w:r>
      <w:r w:rsidR="0034300F">
        <w:tab/>
        <w:t xml:space="preserve">You have discovered that the price of a bond rose from $975 to $995 when the </w:t>
      </w:r>
      <w:r w:rsidR="00C27A87">
        <w:t>yield to maturity</w:t>
      </w:r>
      <w:r w:rsidR="0034300F">
        <w:t xml:space="preserve"> fell from 9.75 percent to 9.25 percent. What is the duration of the bond?</w:t>
      </w:r>
    </w:p>
    <w:p w:rsidR="0034300F" w:rsidRDefault="0034300F"/>
    <w:p w:rsidR="0034300F" w:rsidRDefault="0034300F">
      <w:pPr>
        <w:tabs>
          <w:tab w:val="left" w:pos="540"/>
        </w:tabs>
      </w:pPr>
      <w:r>
        <w:t xml:space="preserve">We know </w:t>
      </w:r>
      <w:r w:rsidR="0046255E" w:rsidRPr="0046255E">
        <w:rPr>
          <w:position w:val="-44"/>
        </w:rPr>
        <w:object w:dxaOrig="5940" w:dyaOrig="960">
          <v:shape id="_x0000_i1027" type="#_x0000_t75" style="width:296.75pt;height:48.2pt" o:ole="" fillcolor="window">
            <v:imagedata r:id="rId17" o:title=""/>
          </v:shape>
          <o:OLEObject Type="Embed" ProgID="Equation.3" ShapeID="_x0000_i1027" DrawAspect="Content" ObjectID="_1440853334" r:id="rId18"/>
        </w:object>
      </w:r>
    </w:p>
    <w:p w:rsidR="0034300F" w:rsidRDefault="0034300F">
      <w:pPr>
        <w:pStyle w:val="BodyTextIndent2"/>
      </w:pPr>
    </w:p>
    <w:p w:rsidR="0046651E" w:rsidRDefault="0046651E" w:rsidP="0046651E">
      <w:pPr>
        <w:pStyle w:val="BodyTextIndent2"/>
      </w:pPr>
      <w:r>
        <w:t>14.</w:t>
      </w:r>
      <w:r>
        <w:tab/>
        <w:t xml:space="preserve">A 10-year, 10 percent annual coupon, $1,000 bond trades at a yield to maturity of 8 percent. The bond has </w:t>
      </w:r>
      <w:proofErr w:type="gramStart"/>
      <w:r>
        <w:t>a duration</w:t>
      </w:r>
      <w:proofErr w:type="gramEnd"/>
      <w:r>
        <w:t xml:space="preserve"> of 6.994 years. What is the modified duration of this bond? What is the practical value of calculating modified duration? Does modified duration change the result of using the duration relationship to estimate price sensitivity?</w:t>
      </w:r>
    </w:p>
    <w:p w:rsidR="0097035B" w:rsidRDefault="0097035B">
      <w:r>
        <w:br w:type="page"/>
      </w:r>
    </w:p>
    <w:p w:rsidR="0046651E" w:rsidRDefault="0046651E" w:rsidP="0046651E"/>
    <w:p w:rsidR="0046651E" w:rsidRDefault="0046651E" w:rsidP="00C27B04">
      <w:pPr>
        <w:pStyle w:val="BodyTextIndent2"/>
        <w:tabs>
          <w:tab w:val="clear" w:pos="540"/>
        </w:tabs>
        <w:ind w:left="0" w:firstLine="0"/>
      </w:pPr>
      <w:r>
        <w:t>Modified duration = Duration</w:t>
      </w:r>
      <w:proofErr w:type="gramStart"/>
      <w:r>
        <w:t>/(</w:t>
      </w:r>
      <w:proofErr w:type="gramEnd"/>
      <w:r>
        <w:t>1+ R) = 6.994/1.08 = 6.4759. Some practitioners find this value easier to use because the percentage change in value can be estimated simply by multiplying the existing value times the basis point change in interest rates rather than by the relative change in interest rates. Using modified duration will not change the estimated price sensitivity of the asset.</w:t>
      </w:r>
    </w:p>
    <w:p w:rsidR="0046651E" w:rsidRDefault="0046651E" w:rsidP="0046651E">
      <w:pPr>
        <w:rPr>
          <w:u w:val="single"/>
        </w:rPr>
      </w:pPr>
    </w:p>
    <w:p w:rsidR="00F67DD5" w:rsidRDefault="0034300F" w:rsidP="00F67DD5">
      <w:pPr>
        <w:rPr>
          <w:szCs w:val="24"/>
        </w:rPr>
      </w:pPr>
      <w:r>
        <w:t>1</w:t>
      </w:r>
      <w:r w:rsidR="0046651E">
        <w:t>5</w:t>
      </w:r>
      <w:r w:rsidR="00C27A87">
        <w:t>.</w:t>
      </w:r>
      <w:r w:rsidR="00C27A87">
        <w:tab/>
      </w:r>
      <w:r w:rsidR="00F67DD5" w:rsidRPr="00F67DD5">
        <w:rPr>
          <w:szCs w:val="24"/>
        </w:rPr>
        <w:t>What is dollar duration? How is dollar duration different from duration?</w:t>
      </w:r>
    </w:p>
    <w:p w:rsidR="00F67DD5" w:rsidRDefault="00F67DD5" w:rsidP="00F67DD5">
      <w:pPr>
        <w:rPr>
          <w:szCs w:val="24"/>
        </w:rPr>
      </w:pPr>
      <w:r>
        <w:rPr>
          <w:szCs w:val="24"/>
        </w:rPr>
        <w:t xml:space="preserve"> </w:t>
      </w:r>
    </w:p>
    <w:p w:rsidR="00F67DD5" w:rsidRPr="00F67DD5" w:rsidRDefault="00F67DD5" w:rsidP="00F67DD5">
      <w:pPr>
        <w:shd w:val="clear" w:color="auto" w:fill="FFFFFF"/>
        <w:rPr>
          <w:color w:val="000000"/>
        </w:rPr>
      </w:pPr>
      <w:r w:rsidRPr="00F67DD5">
        <w:rPr>
          <w:color w:val="000000"/>
          <w:szCs w:val="24"/>
        </w:rPr>
        <w:t xml:space="preserve">Dollar duration is the </w:t>
      </w:r>
      <w:r w:rsidRPr="00F67DD5">
        <w:rPr>
          <w:i/>
          <w:color w:val="000000"/>
          <w:szCs w:val="24"/>
        </w:rPr>
        <w:t>dollar value change</w:t>
      </w:r>
      <w:r w:rsidRPr="00F67DD5">
        <w:rPr>
          <w:color w:val="000000"/>
          <w:szCs w:val="24"/>
        </w:rPr>
        <w:t xml:space="preserve"> in the price of a security to a one percent change in the return on the security. </w:t>
      </w:r>
      <w:r w:rsidRPr="00F67DD5">
        <w:rPr>
          <w:szCs w:val="24"/>
        </w:rPr>
        <w:t xml:space="preserve">Duration is a measure of the </w:t>
      </w:r>
      <w:r w:rsidRPr="00F67DD5">
        <w:rPr>
          <w:i/>
          <w:szCs w:val="24"/>
        </w:rPr>
        <w:t>percentage change</w:t>
      </w:r>
      <w:r w:rsidRPr="00F67DD5">
        <w:rPr>
          <w:szCs w:val="24"/>
        </w:rPr>
        <w:t xml:space="preserve"> in the price of a security for a one percent change in the return on the security. </w:t>
      </w:r>
      <w:r>
        <w:rPr>
          <w:szCs w:val="24"/>
        </w:rPr>
        <w:t>T</w:t>
      </w:r>
      <w:r w:rsidRPr="00F67DD5">
        <w:rPr>
          <w:color w:val="000000"/>
        </w:rPr>
        <w:t>he dollar duration is intuitively appealing in that we multiply the dollar duration by the change in the interest rate to get the actual dollar change in the value of a security to a change in interest rates.</w:t>
      </w:r>
    </w:p>
    <w:p w:rsidR="00F67DD5" w:rsidRPr="00F67DD5" w:rsidRDefault="00F67DD5" w:rsidP="00F67DD5">
      <w:pPr>
        <w:rPr>
          <w:szCs w:val="24"/>
        </w:rPr>
      </w:pPr>
    </w:p>
    <w:p w:rsidR="0034300F" w:rsidRDefault="0046651E">
      <w:pPr>
        <w:pStyle w:val="BodyTextIndent2"/>
      </w:pPr>
      <w:r>
        <w:t>16</w:t>
      </w:r>
      <w:r w:rsidR="00F67DD5">
        <w:t>.</w:t>
      </w:r>
      <w:r w:rsidR="00F67DD5">
        <w:tab/>
      </w:r>
      <w:r w:rsidR="00C27A87">
        <w:t>Calculate the duration of a two</w:t>
      </w:r>
      <w:r w:rsidR="0034300F">
        <w:t xml:space="preserve">-year, $1,000 bond that pays an annual coupon of 10 percent and trades at a yield of 14 percent. What is the expected change in the price of the bond if interest rates </w:t>
      </w:r>
      <w:r w:rsidR="00217839">
        <w:t>fal</w:t>
      </w:r>
      <w:r w:rsidR="0034300F">
        <w:t>l by 0.50 percent (50 basis points)?</w:t>
      </w:r>
    </w:p>
    <w:p w:rsidR="00C27A87" w:rsidRDefault="00C27A87">
      <w:pPr>
        <w:pStyle w:val="BodyTextIndent2"/>
      </w:pPr>
    </w:p>
    <w:p w:rsidR="00C27A87" w:rsidRDefault="00C27A87" w:rsidP="00C27A87">
      <w:pPr>
        <w:pStyle w:val="BodyTextIndent3"/>
      </w:pPr>
      <w:r>
        <w:rPr>
          <w:u w:val="single"/>
        </w:rPr>
        <w:t>Two-year Bond</w:t>
      </w:r>
      <w:r w:rsidR="00FA4682">
        <w:rPr>
          <w:u w:val="single"/>
        </w:rPr>
        <w:t>:</w:t>
      </w:r>
      <w:r w:rsidR="00FA4682">
        <w:t xml:space="preserve">  </w:t>
      </w:r>
      <w:r>
        <w:t>Par value = $1,000</w:t>
      </w:r>
      <w:r>
        <w:tab/>
      </w:r>
      <w:r>
        <w:tab/>
        <w:t>Coupon rate = 10%</w:t>
      </w:r>
      <w:r>
        <w:tab/>
        <w:t>Annual payments</w:t>
      </w:r>
    </w:p>
    <w:p w:rsidR="00C27A87" w:rsidRDefault="00F67DD5" w:rsidP="00C27A87">
      <w:pPr>
        <w:pStyle w:val="BodyTextIndent3"/>
      </w:pPr>
      <w:r>
        <w:tab/>
      </w:r>
      <w:r w:rsidR="00C27A87">
        <w:tab/>
      </w:r>
      <w:r>
        <w:tab/>
        <w:t xml:space="preserve">    </w:t>
      </w:r>
      <w:r w:rsidR="00C27A87">
        <w:t>R = 1</w:t>
      </w:r>
      <w:r w:rsidR="003A2972">
        <w:t>4</w:t>
      </w:r>
      <w:r w:rsidR="00C27A87">
        <w:t>%</w:t>
      </w:r>
      <w:r w:rsidR="00C27A87">
        <w:tab/>
      </w:r>
      <w:r w:rsidR="00C27A87">
        <w:tab/>
      </w:r>
      <w:r w:rsidR="00C27A87">
        <w:tab/>
        <w:t>Maturity = 2 years</w:t>
      </w:r>
    </w:p>
    <w:p w:rsidR="00C27A87" w:rsidRDefault="00F67DD5" w:rsidP="00C27A87">
      <w:pPr>
        <w:pStyle w:val="BodyTextIndent3"/>
      </w:pPr>
      <w:r>
        <w:tab/>
      </w:r>
      <w:r w:rsidR="00217839">
        <w:rPr>
          <w:u w:val="single"/>
        </w:rPr>
        <w:t xml:space="preserve">   </w:t>
      </w:r>
      <w:proofErr w:type="gramStart"/>
      <w:r w:rsidR="00217839">
        <w:rPr>
          <w:u w:val="single"/>
        </w:rPr>
        <w:t>t</w:t>
      </w:r>
      <w:proofErr w:type="gramEnd"/>
      <w:r w:rsidR="00217839">
        <w:rPr>
          <w:u w:val="single"/>
        </w:rPr>
        <w:t xml:space="preserve">   </w:t>
      </w:r>
      <w:r w:rsidR="00217839">
        <w:tab/>
        <w:t xml:space="preserve"> </w:t>
      </w:r>
      <w:proofErr w:type="spellStart"/>
      <w:r w:rsidR="00217839" w:rsidRPr="00874F41">
        <w:rPr>
          <w:u w:val="single"/>
        </w:rPr>
        <w:t>CF</w:t>
      </w:r>
      <w:r w:rsidR="00217839">
        <w:rPr>
          <w:u w:val="single"/>
          <w:vertAlign w:val="subscript"/>
        </w:rPr>
        <w:t>t</w:t>
      </w:r>
      <w:proofErr w:type="spellEnd"/>
      <w:r w:rsidR="00217839">
        <w:tab/>
        <w:t xml:space="preserve">   </w:t>
      </w:r>
      <w:r w:rsidR="00217839" w:rsidRPr="00810F54">
        <w:rPr>
          <w:u w:val="single"/>
        </w:rPr>
        <w:t xml:space="preserve">    </w:t>
      </w:r>
      <w:proofErr w:type="spellStart"/>
      <w:r w:rsidR="00217839" w:rsidRPr="00810F54">
        <w:rPr>
          <w:u w:val="single"/>
        </w:rPr>
        <w:t>DF</w:t>
      </w:r>
      <w:r w:rsidR="00217839" w:rsidRPr="00810F54">
        <w:rPr>
          <w:u w:val="single"/>
          <w:vertAlign w:val="subscript"/>
        </w:rPr>
        <w:t>t</w:t>
      </w:r>
      <w:proofErr w:type="spellEnd"/>
      <w:r w:rsidR="00217839" w:rsidRPr="00810F54">
        <w:rPr>
          <w:u w:val="single"/>
          <w:vertAlign w:val="subscript"/>
        </w:rPr>
        <w:t xml:space="preserve"> </w:t>
      </w:r>
      <w:r w:rsidR="00217839">
        <w:rPr>
          <w:u w:val="single"/>
        </w:rPr>
        <w:t xml:space="preserve">    </w:t>
      </w:r>
      <w:r w:rsidR="00217839">
        <w:t xml:space="preserve">       </w:t>
      </w:r>
      <w:r w:rsidR="00217839" w:rsidRPr="00874F41">
        <w:rPr>
          <w:u w:val="single"/>
        </w:rPr>
        <w:t xml:space="preserve"> </w:t>
      </w:r>
      <w:proofErr w:type="spellStart"/>
      <w:r w:rsidR="00217839" w:rsidRPr="00874F41">
        <w:rPr>
          <w:u w:val="single"/>
        </w:rPr>
        <w:t>CF</w:t>
      </w:r>
      <w:r w:rsidR="00217839">
        <w:rPr>
          <w:u w:val="single"/>
          <w:vertAlign w:val="subscript"/>
        </w:rPr>
        <w:t>t</w:t>
      </w:r>
      <w:proofErr w:type="spellEnd"/>
      <w:r w:rsidR="00217839">
        <w:rPr>
          <w:u w:val="single"/>
        </w:rPr>
        <w:t xml:space="preserve"> x </w:t>
      </w:r>
      <w:proofErr w:type="spellStart"/>
      <w:r w:rsidR="00217839">
        <w:rPr>
          <w:u w:val="single"/>
        </w:rPr>
        <w:t>DF</w:t>
      </w:r>
      <w:r w:rsidR="00217839">
        <w:rPr>
          <w:u w:val="single"/>
          <w:vertAlign w:val="subscript"/>
        </w:rPr>
        <w:t>t</w:t>
      </w:r>
      <w:proofErr w:type="spellEnd"/>
      <w:r w:rsidR="00217839">
        <w:t xml:space="preserve">      </w:t>
      </w:r>
      <w:r w:rsidR="00217839">
        <w:rPr>
          <w:u w:val="single"/>
        </w:rPr>
        <w:t xml:space="preserve"> </w:t>
      </w:r>
      <w:proofErr w:type="spellStart"/>
      <w:r w:rsidR="00217839" w:rsidRPr="00874F41">
        <w:rPr>
          <w:u w:val="single"/>
        </w:rPr>
        <w:t>CF</w:t>
      </w:r>
      <w:r w:rsidR="00217839">
        <w:rPr>
          <w:u w:val="single"/>
          <w:vertAlign w:val="subscript"/>
        </w:rPr>
        <w:t>t</w:t>
      </w:r>
      <w:proofErr w:type="spellEnd"/>
      <w:r w:rsidR="00217839">
        <w:rPr>
          <w:u w:val="single"/>
        </w:rPr>
        <w:t xml:space="preserve"> x </w:t>
      </w:r>
      <w:proofErr w:type="spellStart"/>
      <w:r w:rsidR="00217839">
        <w:rPr>
          <w:u w:val="single"/>
        </w:rPr>
        <w:t>DF</w:t>
      </w:r>
      <w:r w:rsidR="00217839">
        <w:rPr>
          <w:u w:val="single"/>
          <w:vertAlign w:val="subscript"/>
        </w:rPr>
        <w:t>t</w:t>
      </w:r>
      <w:proofErr w:type="spellEnd"/>
      <w:r w:rsidR="00217839" w:rsidRPr="00874F41">
        <w:rPr>
          <w:u w:val="single"/>
        </w:rPr>
        <w:t xml:space="preserve"> x</w:t>
      </w:r>
      <w:r w:rsidR="00217839">
        <w:rPr>
          <w:u w:val="single"/>
        </w:rPr>
        <w:t xml:space="preserve"> </w:t>
      </w:r>
      <w:r w:rsidR="00217839" w:rsidRPr="00874F41">
        <w:rPr>
          <w:u w:val="single"/>
        </w:rPr>
        <w:t>t</w:t>
      </w:r>
    </w:p>
    <w:p w:rsidR="00C27A87" w:rsidRDefault="00F67DD5" w:rsidP="00C27A87">
      <w:pPr>
        <w:pStyle w:val="BodyTextIndent3"/>
      </w:pPr>
      <w:r>
        <w:tab/>
      </w:r>
      <w:r w:rsidR="00C27A87">
        <w:t xml:space="preserve">  1</w:t>
      </w:r>
      <w:r w:rsidR="00C27A87">
        <w:tab/>
        <w:t xml:space="preserve">    </w:t>
      </w:r>
      <w:r>
        <w:t xml:space="preserve">  </w:t>
      </w:r>
      <w:r w:rsidR="003A2972">
        <w:t xml:space="preserve">   </w:t>
      </w:r>
      <w:r w:rsidR="00217839">
        <w:t xml:space="preserve"> </w:t>
      </w:r>
      <w:r w:rsidR="00C27A87">
        <w:t>100</w:t>
      </w:r>
      <w:r w:rsidR="00C27A87">
        <w:tab/>
        <w:t xml:space="preserve">    </w:t>
      </w:r>
      <w:r w:rsidR="00217839">
        <w:t>0.8772</w:t>
      </w:r>
      <w:r w:rsidR="003A2972">
        <w:t xml:space="preserve"> </w:t>
      </w:r>
      <w:r w:rsidR="00217839">
        <w:tab/>
      </w:r>
      <w:r w:rsidR="003A2972">
        <w:t xml:space="preserve">  </w:t>
      </w:r>
      <w:r w:rsidR="00217839">
        <w:t xml:space="preserve">    </w:t>
      </w:r>
      <w:r w:rsidR="003A2972">
        <w:t>87.72</w:t>
      </w:r>
      <w:r w:rsidR="00C27A87">
        <w:tab/>
        <w:t xml:space="preserve">     </w:t>
      </w:r>
      <w:r w:rsidR="003A2972">
        <w:t xml:space="preserve">  </w:t>
      </w:r>
      <w:r w:rsidR="00217839">
        <w:t xml:space="preserve"> </w:t>
      </w:r>
      <w:r w:rsidR="003A2972">
        <w:t>87.72</w:t>
      </w:r>
    </w:p>
    <w:p w:rsidR="00C27A87" w:rsidRDefault="00F67DD5" w:rsidP="00C27A87">
      <w:pPr>
        <w:pStyle w:val="BodyTextIndent3"/>
      </w:pPr>
      <w:r>
        <w:tab/>
      </w:r>
      <w:r w:rsidR="00C27A87">
        <w:t xml:space="preserve">  2</w:t>
      </w:r>
      <w:r w:rsidR="00C27A87">
        <w:tab/>
        <w:t xml:space="preserve">  </w:t>
      </w:r>
      <w:r w:rsidR="003A2972">
        <w:t xml:space="preserve">  </w:t>
      </w:r>
      <w:r>
        <w:t xml:space="preserve">  </w:t>
      </w:r>
      <w:r w:rsidR="00217839">
        <w:t xml:space="preserve"> </w:t>
      </w:r>
      <w:r w:rsidR="00C27A87">
        <w:t>1,</w:t>
      </w:r>
      <w:r w:rsidR="003A2972">
        <w:t>1</w:t>
      </w:r>
      <w:r w:rsidR="00C27A87">
        <w:t>00</w:t>
      </w:r>
      <w:r w:rsidR="00C27A87">
        <w:tab/>
        <w:t xml:space="preserve">  </w:t>
      </w:r>
      <w:r w:rsidR="003A2972">
        <w:t xml:space="preserve">  </w:t>
      </w:r>
      <w:r w:rsidR="00217839">
        <w:t>0.7695</w:t>
      </w:r>
      <w:r w:rsidR="00217839">
        <w:tab/>
        <w:t xml:space="preserve">   </w:t>
      </w:r>
      <w:r w:rsidR="003A2972">
        <w:t xml:space="preserve"> </w:t>
      </w:r>
      <w:r w:rsidR="003A2972">
        <w:rPr>
          <w:u w:val="single"/>
        </w:rPr>
        <w:t>846.41</w:t>
      </w:r>
      <w:r w:rsidR="00C27A87">
        <w:tab/>
        <w:t xml:space="preserve">  </w:t>
      </w:r>
      <w:r w:rsidR="003A2972">
        <w:t xml:space="preserve"> </w:t>
      </w:r>
      <w:r w:rsidR="00C27A87">
        <w:rPr>
          <w:u w:val="single"/>
        </w:rPr>
        <w:t>1</w:t>
      </w:r>
      <w:r w:rsidR="003A2972">
        <w:rPr>
          <w:u w:val="single"/>
        </w:rPr>
        <w:t>,692</w:t>
      </w:r>
      <w:r w:rsidR="00C27A87">
        <w:rPr>
          <w:u w:val="single"/>
        </w:rPr>
        <w:t>.</w:t>
      </w:r>
      <w:r w:rsidR="003A2972">
        <w:rPr>
          <w:u w:val="single"/>
        </w:rPr>
        <w:t>83</w:t>
      </w:r>
    </w:p>
    <w:p w:rsidR="00217839" w:rsidRDefault="003A2972" w:rsidP="00C27A87">
      <w:pPr>
        <w:pStyle w:val="BodyTextIndent3"/>
      </w:pPr>
      <w:r>
        <w:tab/>
      </w:r>
      <w:r>
        <w:tab/>
      </w:r>
      <w:r>
        <w:tab/>
      </w:r>
      <w:r>
        <w:tab/>
        <w:t xml:space="preserve">     </w:t>
      </w:r>
      <w:r w:rsidR="00217839">
        <w:tab/>
      </w:r>
      <w:r w:rsidR="00217839">
        <w:tab/>
        <w:t xml:space="preserve">    </w:t>
      </w:r>
      <w:r>
        <w:t>934.13</w:t>
      </w:r>
      <w:r w:rsidR="00C27A87">
        <w:tab/>
        <w:t xml:space="preserve">  </w:t>
      </w:r>
      <w:r>
        <w:t xml:space="preserve"> </w:t>
      </w:r>
      <w:r w:rsidR="00C27A87">
        <w:t>1,</w:t>
      </w:r>
      <w:r>
        <w:t>780.55</w:t>
      </w:r>
      <w:r w:rsidR="00C27A87">
        <w:tab/>
        <w:t xml:space="preserve">  </w:t>
      </w:r>
    </w:p>
    <w:p w:rsidR="00C27A87" w:rsidRDefault="00C27A87" w:rsidP="00C27A87">
      <w:pPr>
        <w:pStyle w:val="BodyTextIndent3"/>
      </w:pPr>
      <w:r>
        <w:t>Duration = $1,</w:t>
      </w:r>
      <w:r w:rsidR="003A2972">
        <w:t>780.55</w:t>
      </w:r>
      <w:r>
        <w:t>/$</w:t>
      </w:r>
      <w:r w:rsidR="003A2972">
        <w:t>934.13 = 1.9061</w:t>
      </w:r>
    </w:p>
    <w:p w:rsidR="0034300F" w:rsidRDefault="0034300F"/>
    <w:p w:rsidR="00F67DD5" w:rsidRDefault="003A2972">
      <w:r>
        <w:t>The e</w:t>
      </w:r>
      <w:r w:rsidR="0034300F">
        <w:t>xpected change in price =</w:t>
      </w:r>
      <w:r w:rsidR="00F67DD5">
        <w:t xml:space="preserve"> - dollar duration x ∆R </w:t>
      </w:r>
      <w:proofErr w:type="gramStart"/>
      <w:r w:rsidR="00F67DD5">
        <w:t xml:space="preserve">=  </w:t>
      </w:r>
      <w:proofErr w:type="gramEnd"/>
      <w:r w:rsidR="00F67DD5" w:rsidRPr="002C4C93">
        <w:rPr>
          <w:position w:val="-24"/>
        </w:rPr>
        <w:object w:dxaOrig="1359" w:dyaOrig="620">
          <v:shape id="_x0000_i1028" type="#_x0000_t75" style="width:67.6pt;height:30.7pt" o:ole="" fillcolor="window">
            <v:imagedata r:id="rId19" o:title=""/>
          </v:shape>
          <o:OLEObject Type="Embed" ProgID="Equation.3" ShapeID="_x0000_i1028" DrawAspect="Content" ObjectID="_1440853335" r:id="rId20"/>
        </w:object>
      </w:r>
      <w:r w:rsidR="00F67DD5">
        <w:t>- MD x ∆R =</w:t>
      </w:r>
      <w:r w:rsidR="0034300F">
        <w:t xml:space="preserve"> </w:t>
      </w:r>
    </w:p>
    <w:p w:rsidR="0034300F" w:rsidRDefault="00F67DD5">
      <w:r>
        <w:t>- (1.9061/1.14) x (-</w:t>
      </w:r>
      <w:r w:rsidR="00217839">
        <w:t>0</w:t>
      </w:r>
      <w:r>
        <w:t>.005</w:t>
      </w:r>
      <w:r w:rsidR="00217839">
        <w:t>0</w:t>
      </w:r>
      <w:r>
        <w:t xml:space="preserve">) x $934.13 = $7.81. </w:t>
      </w:r>
      <w:r w:rsidR="0034300F">
        <w:t>This implies a new price of $941.94</w:t>
      </w:r>
      <w:r>
        <w:t xml:space="preserve"> ($934.13 + $7.81)</w:t>
      </w:r>
      <w:r w:rsidR="0034300F">
        <w:t>. The actual price using conventional bond price discounting would be $9</w:t>
      </w:r>
      <w:r w:rsidR="003A2972">
        <w:t xml:space="preserve">41.99. </w:t>
      </w:r>
      <w:r w:rsidR="0034300F">
        <w:t xml:space="preserve">The difference of $0.05 is due to convexity, which </w:t>
      </w:r>
      <w:r>
        <w:t>i</w:t>
      </w:r>
      <w:r w:rsidR="0034300F">
        <w:t>s</w:t>
      </w:r>
      <w:r w:rsidR="003A2972">
        <w:t xml:space="preserve"> not considered in the duration elasticity measure</w:t>
      </w:r>
      <w:r w:rsidR="0034300F">
        <w:t>.</w:t>
      </w:r>
    </w:p>
    <w:p w:rsidR="0034300F" w:rsidRDefault="0034300F"/>
    <w:p w:rsidR="0034300F" w:rsidRDefault="0034300F">
      <w:pPr>
        <w:pStyle w:val="BodyTextIndent2"/>
      </w:pPr>
      <w:r>
        <w:t>1</w:t>
      </w:r>
      <w:r w:rsidR="0046651E">
        <w:t>7</w:t>
      </w:r>
      <w:r>
        <w:t>.</w:t>
      </w:r>
      <w:r>
        <w:tab/>
        <w:t>The duration of an 11-year, $1,000 Treasury bond paying a 10 percent semiannual coupon and selling at par has been estimated at 6.</w:t>
      </w:r>
      <w:r w:rsidR="00550D1D">
        <w:t>763</w:t>
      </w:r>
      <w:r>
        <w:t xml:space="preserve"> years.  </w:t>
      </w:r>
    </w:p>
    <w:p w:rsidR="0034300F" w:rsidRDefault="0034300F">
      <w:pPr>
        <w:pStyle w:val="BodyTextIndent2"/>
      </w:pPr>
    </w:p>
    <w:p w:rsidR="0034300F" w:rsidRDefault="0034300F">
      <w:pPr>
        <w:pStyle w:val="BodyTextIndent2"/>
        <w:tabs>
          <w:tab w:val="left" w:pos="900"/>
        </w:tabs>
      </w:pPr>
      <w:r>
        <w:tab/>
        <w:t>a.</w:t>
      </w:r>
      <w:r>
        <w:tab/>
        <w:t>What is the</w:t>
      </w:r>
      <w:r w:rsidR="003A2972">
        <w:t xml:space="preserve"> modified duration of the bond</w:t>
      </w:r>
      <w:r>
        <w:t>?</w:t>
      </w:r>
      <w:r w:rsidR="00F67DD5">
        <w:t xml:space="preserve"> What is the dollar duration of the bond?</w:t>
      </w:r>
    </w:p>
    <w:p w:rsidR="0034300F" w:rsidRDefault="0034300F">
      <w:pPr>
        <w:pStyle w:val="BodyTextIndent2"/>
        <w:tabs>
          <w:tab w:val="left" w:pos="900"/>
        </w:tabs>
      </w:pPr>
    </w:p>
    <w:p w:rsidR="0034300F" w:rsidRDefault="003A2972">
      <w:pPr>
        <w:pStyle w:val="BodyTextIndent2"/>
        <w:tabs>
          <w:tab w:val="left" w:pos="900"/>
        </w:tabs>
      </w:pPr>
      <w:r>
        <w:t xml:space="preserve">Modified </w:t>
      </w:r>
      <w:r w:rsidR="00F67DD5">
        <w:t>d</w:t>
      </w:r>
      <w:r>
        <w:t>uration = D</w:t>
      </w:r>
      <w:proofErr w:type="gramStart"/>
      <w:r>
        <w:t>/(</w:t>
      </w:r>
      <w:proofErr w:type="gramEnd"/>
      <w:r>
        <w:t>1 + R/2)</w:t>
      </w:r>
      <w:r w:rsidR="00550D1D">
        <w:t xml:space="preserve"> = 6.763</w:t>
      </w:r>
      <w:r w:rsidR="0034300F">
        <w:t xml:space="preserve">/(1 + </w:t>
      </w:r>
      <w:r w:rsidR="00217839">
        <w:t>0</w:t>
      </w:r>
      <w:r w:rsidR="0034300F">
        <w:t>.10/2) = 6.</w:t>
      </w:r>
      <w:r w:rsidR="00550D1D">
        <w:t>441</w:t>
      </w:r>
      <w:r w:rsidR="0034300F">
        <w:t xml:space="preserve"> years</w:t>
      </w:r>
    </w:p>
    <w:p w:rsidR="00F67DD5" w:rsidRDefault="00F67DD5">
      <w:pPr>
        <w:pStyle w:val="BodyTextIndent2"/>
        <w:tabs>
          <w:tab w:val="left" w:pos="900"/>
        </w:tabs>
      </w:pPr>
      <w:r>
        <w:t>Dollar duration = MD x P = 6.</w:t>
      </w:r>
      <w:r w:rsidR="00550D1D">
        <w:t>44</w:t>
      </w:r>
      <w:r>
        <w:t>1</w:t>
      </w:r>
      <w:r w:rsidR="00550D1D">
        <w:t xml:space="preserve"> x $1,000 = 644</w:t>
      </w:r>
      <w:r>
        <w:t>1</w:t>
      </w:r>
    </w:p>
    <w:p w:rsidR="0034300F" w:rsidRDefault="0034300F">
      <w:pPr>
        <w:pStyle w:val="BodyTextIndent2"/>
        <w:tabs>
          <w:tab w:val="left" w:pos="900"/>
        </w:tabs>
      </w:pPr>
    </w:p>
    <w:p w:rsidR="0034300F" w:rsidRDefault="0034300F">
      <w:pPr>
        <w:pStyle w:val="BodyTextIndent2"/>
        <w:tabs>
          <w:tab w:val="left" w:pos="900"/>
        </w:tabs>
        <w:ind w:left="900" w:hanging="900"/>
      </w:pPr>
      <w:r>
        <w:tab/>
        <w:t>b.</w:t>
      </w:r>
      <w:r>
        <w:tab/>
        <w:t>What will be the estimated price change o</w:t>
      </w:r>
      <w:r w:rsidR="003A2972">
        <w:t>n</w:t>
      </w:r>
      <w:r>
        <w:t xml:space="preserve"> the bond if interest rates increase 0.10 percent (10 basis points)?  </w:t>
      </w:r>
      <w:proofErr w:type="gramStart"/>
      <w:r>
        <w:t>If rates decrease 0.20 percent (20 basis points)?</w:t>
      </w:r>
      <w:proofErr w:type="gramEnd"/>
    </w:p>
    <w:p w:rsidR="0097035B" w:rsidRDefault="0097035B">
      <w:r>
        <w:br w:type="page"/>
      </w:r>
    </w:p>
    <w:p w:rsidR="0034300F" w:rsidRDefault="0034300F">
      <w:pPr>
        <w:pStyle w:val="BodyTextIndent2"/>
        <w:tabs>
          <w:tab w:val="left" w:pos="900"/>
        </w:tabs>
        <w:ind w:left="900" w:hanging="900"/>
      </w:pPr>
    </w:p>
    <w:p w:rsidR="00644192" w:rsidRDefault="00217839">
      <w:pPr>
        <w:pStyle w:val="BodyTextIndent2"/>
        <w:tabs>
          <w:tab w:val="left" w:pos="900"/>
          <w:tab w:val="left" w:pos="3240"/>
        </w:tabs>
        <w:ind w:left="900" w:hanging="900"/>
      </w:pPr>
      <w:r>
        <w:t xml:space="preserve">For an interest rate increase of </w:t>
      </w:r>
      <w:r w:rsidR="00644192">
        <w:t>0.10 percent:</w:t>
      </w:r>
    </w:p>
    <w:p w:rsidR="0034300F" w:rsidRDefault="00644192">
      <w:pPr>
        <w:pStyle w:val="BodyTextIndent2"/>
        <w:tabs>
          <w:tab w:val="left" w:pos="900"/>
          <w:tab w:val="left" w:pos="3240"/>
        </w:tabs>
        <w:ind w:left="900" w:hanging="900"/>
      </w:pPr>
      <w:r>
        <w:tab/>
        <w:t xml:space="preserve">    </w:t>
      </w:r>
      <w:r w:rsidR="0034300F">
        <w:t>Estimated change in price</w:t>
      </w:r>
      <w:r>
        <w:t xml:space="preserve"> </w:t>
      </w:r>
      <w:r w:rsidR="0034300F">
        <w:t>= -</w:t>
      </w:r>
      <w:r>
        <w:t xml:space="preserve"> dollar duration</w:t>
      </w:r>
      <w:r w:rsidR="0034300F">
        <w:t xml:space="preserve"> x </w:t>
      </w:r>
      <w:r w:rsidR="0034300F">
        <w:sym w:font="Symbol" w:char="F044"/>
      </w:r>
      <w:r w:rsidR="0034300F">
        <w:t>R = -6</w:t>
      </w:r>
      <w:r w:rsidR="00550D1D">
        <w:t>44</w:t>
      </w:r>
      <w:r>
        <w:t>1</w:t>
      </w:r>
      <w:r w:rsidR="0034300F">
        <w:t xml:space="preserve"> x 0.001 = -$6.</w:t>
      </w:r>
      <w:r w:rsidR="00550D1D">
        <w:t>44</w:t>
      </w:r>
      <w:r>
        <w:t>1</w:t>
      </w:r>
    </w:p>
    <w:p w:rsidR="0034300F" w:rsidRDefault="00644192">
      <w:pPr>
        <w:pStyle w:val="BodyTextIndent2"/>
        <w:tabs>
          <w:tab w:val="left" w:pos="900"/>
          <w:tab w:val="left" w:pos="3240"/>
        </w:tabs>
        <w:ind w:left="900" w:hanging="900"/>
      </w:pPr>
      <w:r>
        <w:tab/>
        <w:t xml:space="preserve">    =&gt; </w:t>
      </w:r>
      <w:proofErr w:type="gramStart"/>
      <w:r>
        <w:t>new</w:t>
      </w:r>
      <w:proofErr w:type="gramEnd"/>
      <w:r>
        <w:t xml:space="preserve"> price = $1,000 - $6.</w:t>
      </w:r>
      <w:r w:rsidR="00550D1D">
        <w:t>44</w:t>
      </w:r>
      <w:r>
        <w:t>1 = $993.</w:t>
      </w:r>
      <w:r w:rsidR="00550D1D">
        <w:t>559</w:t>
      </w:r>
    </w:p>
    <w:p w:rsidR="00644192" w:rsidRDefault="00644192" w:rsidP="00644192">
      <w:pPr>
        <w:pStyle w:val="BodyTextIndent2"/>
        <w:tabs>
          <w:tab w:val="left" w:pos="900"/>
          <w:tab w:val="left" w:pos="3240"/>
        </w:tabs>
        <w:ind w:left="900" w:hanging="900"/>
      </w:pPr>
      <w:r>
        <w:t xml:space="preserve">For </w:t>
      </w:r>
      <w:r w:rsidR="00217839">
        <w:t xml:space="preserve">an </w:t>
      </w:r>
      <w:r>
        <w:t>interest rate decrease of 0.20 percent:</w:t>
      </w:r>
    </w:p>
    <w:p w:rsidR="0034300F" w:rsidRDefault="0034300F">
      <w:pPr>
        <w:pStyle w:val="BodyTextIndent2"/>
        <w:tabs>
          <w:tab w:val="left" w:pos="900"/>
          <w:tab w:val="left" w:pos="3240"/>
        </w:tabs>
        <w:ind w:left="900" w:hanging="900"/>
      </w:pPr>
      <w:r>
        <w:tab/>
      </w:r>
      <w:r w:rsidR="00644192">
        <w:t xml:space="preserve">    </w:t>
      </w:r>
      <w:r>
        <w:t>Estimated change in price</w:t>
      </w:r>
      <w:r w:rsidR="00550D1D">
        <w:t xml:space="preserve"> </w:t>
      </w:r>
      <w:r>
        <w:t>= -6</w:t>
      </w:r>
      <w:r w:rsidR="00550D1D">
        <w:t>44</w:t>
      </w:r>
      <w:r w:rsidR="00644192">
        <w:t>1</w:t>
      </w:r>
      <w:r>
        <w:t xml:space="preserve"> x -0.002 = $1</w:t>
      </w:r>
      <w:r w:rsidR="00550D1D">
        <w:t>2</w:t>
      </w:r>
      <w:r>
        <w:t>.</w:t>
      </w:r>
      <w:r w:rsidR="00550D1D">
        <w:t>882</w:t>
      </w:r>
    </w:p>
    <w:p w:rsidR="00644192" w:rsidRDefault="00644192" w:rsidP="00644192">
      <w:pPr>
        <w:pStyle w:val="BodyTextIndent2"/>
        <w:tabs>
          <w:tab w:val="left" w:pos="900"/>
          <w:tab w:val="left" w:pos="3240"/>
        </w:tabs>
        <w:ind w:left="900" w:hanging="900"/>
      </w:pPr>
      <w:r>
        <w:t xml:space="preserve"> </w:t>
      </w:r>
      <w:r>
        <w:tab/>
        <w:t xml:space="preserve">    =&gt; </w:t>
      </w:r>
      <w:proofErr w:type="gramStart"/>
      <w:r>
        <w:t>new</w:t>
      </w:r>
      <w:proofErr w:type="gramEnd"/>
      <w:r>
        <w:t xml:space="preserve"> price = $1,000 + $1</w:t>
      </w:r>
      <w:r w:rsidR="00550D1D">
        <w:t>2</w:t>
      </w:r>
      <w:r>
        <w:t>.</w:t>
      </w:r>
      <w:r w:rsidR="00550D1D">
        <w:t>882</w:t>
      </w:r>
      <w:r>
        <w:t xml:space="preserve"> = $1,</w:t>
      </w:r>
      <w:r w:rsidR="00550D1D">
        <w:t>012</w:t>
      </w:r>
      <w:r>
        <w:t>.</w:t>
      </w:r>
      <w:r w:rsidR="00550D1D">
        <w:t>882</w:t>
      </w:r>
    </w:p>
    <w:p w:rsidR="0034300F" w:rsidRDefault="0034300F">
      <w:pPr>
        <w:pStyle w:val="BodyTextIndent2"/>
        <w:tabs>
          <w:tab w:val="left" w:pos="900"/>
          <w:tab w:val="left" w:pos="3240"/>
        </w:tabs>
        <w:ind w:left="900" w:hanging="900"/>
      </w:pPr>
    </w:p>
    <w:p w:rsidR="0034300F" w:rsidRDefault="0034300F">
      <w:pPr>
        <w:pStyle w:val="BodyTextIndent2"/>
        <w:tabs>
          <w:tab w:val="left" w:pos="900"/>
          <w:tab w:val="left" w:pos="3240"/>
        </w:tabs>
        <w:ind w:left="900" w:hanging="900"/>
      </w:pPr>
      <w:r>
        <w:tab/>
        <w:t>c.</w:t>
      </w:r>
      <w:r>
        <w:tab/>
        <w:t>W</w:t>
      </w:r>
      <w:r w:rsidR="000C7ED7">
        <w:t>hat would</w:t>
      </w:r>
      <w:r>
        <w:t xml:space="preserve"> the actual price of the bond </w:t>
      </w:r>
      <w:r w:rsidR="000C7ED7">
        <w:t xml:space="preserve">be </w:t>
      </w:r>
      <w:r>
        <w:t>under each rate change situation in part (b) using the traditional present value bond pricing techniques? What is the amount of error in each case?</w:t>
      </w:r>
    </w:p>
    <w:p w:rsidR="0034300F" w:rsidRDefault="004C4F0B">
      <w:r>
        <w:t xml:space="preserve">  </w:t>
      </w:r>
    </w:p>
    <w:p w:rsidR="0034300F" w:rsidRDefault="0034300F">
      <w:pPr>
        <w:pStyle w:val="Footer"/>
        <w:tabs>
          <w:tab w:val="clear" w:pos="4320"/>
          <w:tab w:val="clear" w:pos="8640"/>
        </w:tabs>
      </w:pPr>
      <w:r>
        <w:tab/>
      </w:r>
      <w:r>
        <w:tab/>
      </w:r>
      <w:r w:rsidR="004C4F0B">
        <w:t xml:space="preserve">  </w:t>
      </w:r>
      <w:r>
        <w:t>Rate</w:t>
      </w:r>
      <w:r>
        <w:tab/>
      </w:r>
      <w:r>
        <w:tab/>
      </w:r>
      <w:r w:rsidR="004C4F0B">
        <w:t xml:space="preserve"> </w:t>
      </w:r>
      <w:r w:rsidR="00644192">
        <w:t xml:space="preserve">  </w:t>
      </w:r>
      <w:r w:rsidR="004C4F0B">
        <w:t xml:space="preserve">  </w:t>
      </w:r>
      <w:r>
        <w:t>Price</w:t>
      </w:r>
      <w:r>
        <w:tab/>
      </w:r>
      <w:r w:rsidR="004C4F0B">
        <w:t xml:space="preserve">  </w:t>
      </w:r>
      <w:r w:rsidR="00644192">
        <w:t xml:space="preserve">  </w:t>
      </w:r>
      <w:r w:rsidR="004C4F0B">
        <w:t xml:space="preserve"> </w:t>
      </w:r>
      <w:r>
        <w:t>Actual</w:t>
      </w:r>
    </w:p>
    <w:p w:rsidR="0034300F" w:rsidRDefault="0034300F">
      <w:r>
        <w:tab/>
      </w:r>
      <w:r>
        <w:tab/>
      </w:r>
      <w:r>
        <w:rPr>
          <w:u w:val="single"/>
        </w:rPr>
        <w:t>Change</w:t>
      </w:r>
      <w:r>
        <w:tab/>
      </w:r>
      <w:r w:rsidR="00644192">
        <w:t xml:space="preserve">  </w:t>
      </w:r>
      <w:r>
        <w:rPr>
          <w:u w:val="single"/>
        </w:rPr>
        <w:t>Estimated</w:t>
      </w:r>
      <w:r>
        <w:tab/>
      </w:r>
      <w:r w:rsidR="00644192">
        <w:t xml:space="preserve">  </w:t>
      </w:r>
      <w:r w:rsidR="004C4F0B">
        <w:t xml:space="preserve">     </w:t>
      </w:r>
      <w:r>
        <w:rPr>
          <w:u w:val="single"/>
        </w:rPr>
        <w:t>Price</w:t>
      </w:r>
      <w:r>
        <w:tab/>
      </w:r>
      <w:r w:rsidR="008C6FFA">
        <w:t xml:space="preserve">   </w:t>
      </w:r>
      <w:r w:rsidR="004C4F0B">
        <w:t xml:space="preserve"> </w:t>
      </w:r>
      <w:r>
        <w:rPr>
          <w:u w:val="single"/>
        </w:rPr>
        <w:t>Error</w:t>
      </w:r>
    </w:p>
    <w:p w:rsidR="0034300F" w:rsidRDefault="0034300F">
      <w:pPr>
        <w:pStyle w:val="Footer"/>
        <w:tabs>
          <w:tab w:val="clear" w:pos="4320"/>
          <w:tab w:val="clear" w:pos="8640"/>
        </w:tabs>
      </w:pPr>
      <w:r>
        <w:tab/>
      </w:r>
      <w:r>
        <w:tab/>
        <w:t>+ 0.001</w:t>
      </w:r>
      <w:r>
        <w:tab/>
      </w:r>
      <w:r w:rsidR="004C4F0B">
        <w:t xml:space="preserve">  </w:t>
      </w:r>
      <w:r w:rsidR="00644192">
        <w:t xml:space="preserve"> $993.</w:t>
      </w:r>
      <w:r w:rsidR="00550D1D">
        <w:t>55</w:t>
      </w:r>
      <w:r w:rsidR="00644192">
        <w:t>9</w:t>
      </w:r>
      <w:r>
        <w:tab/>
      </w:r>
      <w:r w:rsidR="004C4F0B">
        <w:t xml:space="preserve">   </w:t>
      </w:r>
      <w:r>
        <w:t>$993.</w:t>
      </w:r>
      <w:r w:rsidR="00644192">
        <w:t>535</w:t>
      </w:r>
      <w:r w:rsidR="004C4F0B">
        <w:tab/>
        <w:t xml:space="preserve"> </w:t>
      </w:r>
      <w:r w:rsidR="008C6FFA">
        <w:t xml:space="preserve"> </w:t>
      </w:r>
      <w:r w:rsidR="004C4F0B">
        <w:t>$0.</w:t>
      </w:r>
      <w:r w:rsidR="000C7ED7">
        <w:t>0</w:t>
      </w:r>
      <w:r w:rsidR="00550D1D">
        <w:t>24</w:t>
      </w:r>
    </w:p>
    <w:p w:rsidR="0034300F" w:rsidRDefault="0034300F">
      <w:r>
        <w:tab/>
      </w:r>
      <w:r>
        <w:tab/>
      </w:r>
      <w:r w:rsidR="00217839">
        <w:t xml:space="preserve"> </w:t>
      </w:r>
      <w:r>
        <w:t>- 0.002</w:t>
      </w:r>
      <w:r>
        <w:tab/>
        <w:t>$1,01</w:t>
      </w:r>
      <w:r w:rsidR="008C6FFA">
        <w:t>2</w:t>
      </w:r>
      <w:r>
        <w:t>.</w:t>
      </w:r>
      <w:r w:rsidR="008C6FFA">
        <w:t>882</w:t>
      </w:r>
      <w:r>
        <w:tab/>
        <w:t>$1,013.</w:t>
      </w:r>
      <w:r w:rsidR="00644192">
        <w:t>111</w:t>
      </w:r>
      <w:r>
        <w:tab/>
      </w:r>
      <w:r w:rsidR="00217839">
        <w:t xml:space="preserve"> </w:t>
      </w:r>
      <w:r>
        <w:t>-$0.</w:t>
      </w:r>
      <w:r w:rsidR="000C7ED7">
        <w:t>2</w:t>
      </w:r>
      <w:r w:rsidR="008C6FFA">
        <w:t>29</w:t>
      </w:r>
    </w:p>
    <w:p w:rsidR="0034300F" w:rsidRDefault="0034300F"/>
    <w:p w:rsidR="0034300F" w:rsidRDefault="0034300F">
      <w:pPr>
        <w:tabs>
          <w:tab w:val="left" w:pos="540"/>
        </w:tabs>
      </w:pPr>
      <w:r>
        <w:t>1</w:t>
      </w:r>
      <w:r w:rsidR="0046651E">
        <w:t>8</w:t>
      </w:r>
      <w:r>
        <w:t>.</w:t>
      </w:r>
      <w:r>
        <w:tab/>
        <w:t xml:space="preserve">Suppose you purchase a </w:t>
      </w:r>
      <w:r w:rsidR="00075360">
        <w:t>s</w:t>
      </w:r>
      <w:r>
        <w:t>i</w:t>
      </w:r>
      <w:r w:rsidR="00075360">
        <w:t>x</w:t>
      </w:r>
      <w:r>
        <w:t xml:space="preserve">-year, </w:t>
      </w:r>
      <w:r w:rsidR="00075360">
        <w:t>8</w:t>
      </w:r>
      <w:r>
        <w:t xml:space="preserve"> percent </w:t>
      </w:r>
      <w:r w:rsidR="00FF4A1E">
        <w:t xml:space="preserve">coupon </w:t>
      </w:r>
      <w:r>
        <w:t xml:space="preserve">bond </w:t>
      </w:r>
      <w:r w:rsidR="00FF4A1E">
        <w:t xml:space="preserve">(paid annually) </w:t>
      </w:r>
      <w:r>
        <w:t xml:space="preserve">that is priced to yield </w:t>
      </w:r>
      <w:r w:rsidR="00075360">
        <w:t>9</w:t>
      </w:r>
      <w:r>
        <w:t xml:space="preserve"> percent.</w:t>
      </w:r>
      <w:r w:rsidR="00FF4A1E">
        <w:t xml:space="preserve"> The face value of the bond is $1,000.</w:t>
      </w:r>
    </w:p>
    <w:p w:rsidR="0034300F" w:rsidRDefault="0034300F">
      <w:pPr>
        <w:tabs>
          <w:tab w:val="left" w:pos="540"/>
        </w:tabs>
      </w:pPr>
    </w:p>
    <w:p w:rsidR="0034300F" w:rsidRDefault="0034300F">
      <w:pPr>
        <w:tabs>
          <w:tab w:val="left" w:pos="540"/>
          <w:tab w:val="left" w:pos="900"/>
        </w:tabs>
      </w:pPr>
      <w:r>
        <w:tab/>
        <w:t>a.</w:t>
      </w:r>
      <w:r>
        <w:tab/>
        <w:t>Sho</w:t>
      </w:r>
      <w:r w:rsidR="00FF4A1E">
        <w:t xml:space="preserve">w that the duration of this </w:t>
      </w:r>
      <w:r w:rsidR="00075360">
        <w:t>bond is equal to five</w:t>
      </w:r>
      <w:r>
        <w:t xml:space="preserve"> years.</w:t>
      </w:r>
    </w:p>
    <w:p w:rsidR="00B344F9" w:rsidRDefault="00B344F9">
      <w:pPr>
        <w:tabs>
          <w:tab w:val="left" w:pos="540"/>
          <w:tab w:val="left" w:pos="900"/>
        </w:tabs>
      </w:pPr>
    </w:p>
    <w:p w:rsidR="00B344F9" w:rsidRDefault="00FC16B8" w:rsidP="00B344F9">
      <w:pPr>
        <w:pStyle w:val="BodyTextIndent3"/>
      </w:pPr>
      <w:r>
        <w:rPr>
          <w:u w:val="single"/>
        </w:rPr>
        <w:t>Six</w:t>
      </w:r>
      <w:r w:rsidR="00B344F9">
        <w:rPr>
          <w:u w:val="single"/>
        </w:rPr>
        <w:t>-year Bond</w:t>
      </w:r>
      <w:r w:rsidR="00726526">
        <w:rPr>
          <w:u w:val="single"/>
        </w:rPr>
        <w:t>:</w:t>
      </w:r>
      <w:r w:rsidR="00726526">
        <w:t xml:space="preserve"> </w:t>
      </w:r>
      <w:r w:rsidR="00B344F9">
        <w:t>Par value = $1,000</w:t>
      </w:r>
      <w:r w:rsidR="00B344F9">
        <w:tab/>
      </w:r>
      <w:r w:rsidR="00726526">
        <w:t xml:space="preserve">  Coupon rate = </w:t>
      </w:r>
      <w:r>
        <w:t>8</w:t>
      </w:r>
      <w:r w:rsidR="00B344F9">
        <w:t>%</w:t>
      </w:r>
      <w:r w:rsidR="00B344F9">
        <w:tab/>
      </w:r>
      <w:r w:rsidR="00B344F9">
        <w:tab/>
        <w:t>Annual payments</w:t>
      </w:r>
    </w:p>
    <w:p w:rsidR="00B344F9" w:rsidRDefault="00726526" w:rsidP="00B344F9">
      <w:pPr>
        <w:pStyle w:val="BodyTextIndent3"/>
      </w:pPr>
      <w:r>
        <w:tab/>
      </w:r>
      <w:r>
        <w:tab/>
      </w:r>
      <w:r>
        <w:tab/>
        <w:t xml:space="preserve">   </w:t>
      </w:r>
      <w:r w:rsidR="00B344F9">
        <w:t xml:space="preserve">R = </w:t>
      </w:r>
      <w:r w:rsidR="00FC16B8">
        <w:t>9</w:t>
      </w:r>
      <w:r w:rsidR="00B344F9">
        <w:t>%</w:t>
      </w:r>
      <w:r w:rsidR="00B344F9">
        <w:tab/>
      </w:r>
      <w:r>
        <w:t xml:space="preserve"> </w:t>
      </w:r>
      <w:r w:rsidR="00B344F9">
        <w:tab/>
      </w:r>
      <w:r>
        <w:t xml:space="preserve">  </w:t>
      </w:r>
      <w:r w:rsidR="00B344F9">
        <w:t xml:space="preserve">Maturity = </w:t>
      </w:r>
      <w:r w:rsidR="00075360">
        <w:t>6</w:t>
      </w:r>
      <w:r w:rsidR="00B344F9">
        <w:t xml:space="preserve"> years</w:t>
      </w:r>
    </w:p>
    <w:p w:rsidR="00B344F9" w:rsidRDefault="00726526" w:rsidP="00B344F9">
      <w:pPr>
        <w:pStyle w:val="BodyTextIndent3"/>
      </w:pPr>
      <w:r>
        <w:tab/>
      </w:r>
      <w:r w:rsidR="00217839">
        <w:rPr>
          <w:u w:val="single"/>
        </w:rPr>
        <w:t xml:space="preserve">   </w:t>
      </w:r>
      <w:proofErr w:type="gramStart"/>
      <w:r w:rsidR="00217839">
        <w:rPr>
          <w:u w:val="single"/>
        </w:rPr>
        <w:t>t</w:t>
      </w:r>
      <w:proofErr w:type="gramEnd"/>
      <w:r w:rsidR="00217839">
        <w:rPr>
          <w:u w:val="single"/>
        </w:rPr>
        <w:t xml:space="preserve">   </w:t>
      </w:r>
      <w:r w:rsidR="00217839">
        <w:tab/>
        <w:t xml:space="preserve"> </w:t>
      </w:r>
      <w:proofErr w:type="spellStart"/>
      <w:r w:rsidR="00217839" w:rsidRPr="00874F41">
        <w:rPr>
          <w:u w:val="single"/>
        </w:rPr>
        <w:t>CF</w:t>
      </w:r>
      <w:r w:rsidR="00217839">
        <w:rPr>
          <w:u w:val="single"/>
          <w:vertAlign w:val="subscript"/>
        </w:rPr>
        <w:t>t</w:t>
      </w:r>
      <w:proofErr w:type="spellEnd"/>
      <w:r w:rsidR="00217839">
        <w:tab/>
        <w:t xml:space="preserve">   </w:t>
      </w:r>
      <w:r w:rsidR="00217839" w:rsidRPr="00810F54">
        <w:rPr>
          <w:u w:val="single"/>
        </w:rPr>
        <w:t xml:space="preserve">    </w:t>
      </w:r>
      <w:proofErr w:type="spellStart"/>
      <w:r w:rsidR="00217839" w:rsidRPr="00810F54">
        <w:rPr>
          <w:u w:val="single"/>
        </w:rPr>
        <w:t>DF</w:t>
      </w:r>
      <w:r w:rsidR="00217839" w:rsidRPr="00810F54">
        <w:rPr>
          <w:u w:val="single"/>
          <w:vertAlign w:val="subscript"/>
        </w:rPr>
        <w:t>t</w:t>
      </w:r>
      <w:proofErr w:type="spellEnd"/>
      <w:r w:rsidR="00217839" w:rsidRPr="00810F54">
        <w:rPr>
          <w:u w:val="single"/>
          <w:vertAlign w:val="subscript"/>
        </w:rPr>
        <w:t xml:space="preserve"> </w:t>
      </w:r>
      <w:r w:rsidR="00217839">
        <w:rPr>
          <w:u w:val="single"/>
        </w:rPr>
        <w:t xml:space="preserve">    </w:t>
      </w:r>
      <w:r w:rsidR="00217839">
        <w:t xml:space="preserve">       </w:t>
      </w:r>
      <w:r w:rsidR="00217839" w:rsidRPr="00874F41">
        <w:rPr>
          <w:u w:val="single"/>
        </w:rPr>
        <w:t xml:space="preserve"> </w:t>
      </w:r>
      <w:proofErr w:type="spellStart"/>
      <w:r w:rsidR="00217839" w:rsidRPr="00874F41">
        <w:rPr>
          <w:u w:val="single"/>
        </w:rPr>
        <w:t>CF</w:t>
      </w:r>
      <w:r w:rsidR="00217839">
        <w:rPr>
          <w:u w:val="single"/>
          <w:vertAlign w:val="subscript"/>
        </w:rPr>
        <w:t>t</w:t>
      </w:r>
      <w:proofErr w:type="spellEnd"/>
      <w:r w:rsidR="00217839">
        <w:rPr>
          <w:u w:val="single"/>
        </w:rPr>
        <w:t xml:space="preserve"> x </w:t>
      </w:r>
      <w:proofErr w:type="spellStart"/>
      <w:r w:rsidR="00217839">
        <w:rPr>
          <w:u w:val="single"/>
        </w:rPr>
        <w:t>DF</w:t>
      </w:r>
      <w:r w:rsidR="00217839">
        <w:rPr>
          <w:u w:val="single"/>
          <w:vertAlign w:val="subscript"/>
        </w:rPr>
        <w:t>t</w:t>
      </w:r>
      <w:proofErr w:type="spellEnd"/>
      <w:r w:rsidR="00217839">
        <w:t xml:space="preserve">      </w:t>
      </w:r>
      <w:r w:rsidR="00217839">
        <w:rPr>
          <w:u w:val="single"/>
        </w:rPr>
        <w:t xml:space="preserve"> </w:t>
      </w:r>
      <w:proofErr w:type="spellStart"/>
      <w:r w:rsidR="00217839" w:rsidRPr="00874F41">
        <w:rPr>
          <w:u w:val="single"/>
        </w:rPr>
        <w:t>CF</w:t>
      </w:r>
      <w:r w:rsidR="00217839">
        <w:rPr>
          <w:u w:val="single"/>
          <w:vertAlign w:val="subscript"/>
        </w:rPr>
        <w:t>t</w:t>
      </w:r>
      <w:proofErr w:type="spellEnd"/>
      <w:r w:rsidR="00217839">
        <w:rPr>
          <w:u w:val="single"/>
        </w:rPr>
        <w:t xml:space="preserve"> x </w:t>
      </w:r>
      <w:proofErr w:type="spellStart"/>
      <w:r w:rsidR="00217839">
        <w:rPr>
          <w:u w:val="single"/>
        </w:rPr>
        <w:t>DF</w:t>
      </w:r>
      <w:r w:rsidR="00217839">
        <w:rPr>
          <w:u w:val="single"/>
          <w:vertAlign w:val="subscript"/>
        </w:rPr>
        <w:t>t</w:t>
      </w:r>
      <w:proofErr w:type="spellEnd"/>
      <w:r w:rsidR="00217839" w:rsidRPr="00874F41">
        <w:rPr>
          <w:u w:val="single"/>
        </w:rPr>
        <w:t xml:space="preserve"> x</w:t>
      </w:r>
      <w:r w:rsidR="00217839">
        <w:rPr>
          <w:u w:val="single"/>
        </w:rPr>
        <w:t xml:space="preserve"> </w:t>
      </w:r>
      <w:r w:rsidR="00217839" w:rsidRPr="00874F41">
        <w:rPr>
          <w:u w:val="single"/>
        </w:rPr>
        <w:t>t</w:t>
      </w:r>
    </w:p>
    <w:p w:rsidR="00B344F9" w:rsidRDefault="00726526" w:rsidP="00B344F9">
      <w:pPr>
        <w:pStyle w:val="BodyTextIndent3"/>
      </w:pPr>
      <w:r>
        <w:tab/>
      </w:r>
      <w:r w:rsidR="00B344F9">
        <w:t xml:space="preserve">   1</w:t>
      </w:r>
      <w:r w:rsidR="00B344F9">
        <w:tab/>
        <w:t xml:space="preserve"> </w:t>
      </w:r>
      <w:r>
        <w:t xml:space="preserve">   </w:t>
      </w:r>
      <w:r w:rsidR="00B344F9">
        <w:t xml:space="preserve">     </w:t>
      </w:r>
      <w:r>
        <w:t xml:space="preserve">  </w:t>
      </w:r>
      <w:r w:rsidR="00075360">
        <w:t>8</w:t>
      </w:r>
      <w:r w:rsidR="00B344F9">
        <w:t>0</w:t>
      </w:r>
      <w:r>
        <w:tab/>
      </w:r>
      <w:r w:rsidR="00B344F9">
        <w:t xml:space="preserve">   </w:t>
      </w:r>
      <w:r w:rsidR="00217839">
        <w:t xml:space="preserve"> 0.9174</w:t>
      </w:r>
      <w:r w:rsidR="00B344F9">
        <w:t xml:space="preserve"> </w:t>
      </w:r>
      <w:r w:rsidR="00217839">
        <w:tab/>
      </w:r>
      <w:r>
        <w:t xml:space="preserve"> </w:t>
      </w:r>
      <w:r w:rsidR="00B344F9">
        <w:t xml:space="preserve"> </w:t>
      </w:r>
      <w:r>
        <w:t xml:space="preserve"> </w:t>
      </w:r>
      <w:r w:rsidR="00217839">
        <w:t xml:space="preserve">   </w:t>
      </w:r>
      <w:r w:rsidR="00075360">
        <w:t>73.39</w:t>
      </w:r>
      <w:r w:rsidR="00B344F9">
        <w:t xml:space="preserve">   </w:t>
      </w:r>
      <w:r w:rsidR="00B344F9">
        <w:tab/>
        <w:t xml:space="preserve">      </w:t>
      </w:r>
      <w:r>
        <w:t xml:space="preserve">   </w:t>
      </w:r>
      <w:r w:rsidR="00075360">
        <w:t>73.39</w:t>
      </w:r>
    </w:p>
    <w:p w:rsidR="00B344F9" w:rsidRDefault="00726526" w:rsidP="00B344F9">
      <w:pPr>
        <w:pStyle w:val="BodyTextIndent3"/>
      </w:pPr>
      <w:r>
        <w:tab/>
      </w:r>
      <w:r w:rsidR="00B344F9">
        <w:t xml:space="preserve">   2</w:t>
      </w:r>
      <w:r w:rsidR="00B344F9">
        <w:tab/>
        <w:t xml:space="preserve">    </w:t>
      </w:r>
      <w:r>
        <w:t xml:space="preserve">   </w:t>
      </w:r>
      <w:r w:rsidR="00B344F9">
        <w:t xml:space="preserve">  </w:t>
      </w:r>
      <w:r>
        <w:t xml:space="preserve">  </w:t>
      </w:r>
      <w:r w:rsidR="00075360">
        <w:t>8</w:t>
      </w:r>
      <w:r w:rsidR="00B344F9">
        <w:t>0</w:t>
      </w:r>
      <w:r w:rsidR="00B344F9">
        <w:tab/>
        <w:t xml:space="preserve">    </w:t>
      </w:r>
      <w:r w:rsidR="00217839">
        <w:t>0.8417</w:t>
      </w:r>
      <w:r w:rsidR="00217839">
        <w:tab/>
      </w:r>
      <w:r>
        <w:t xml:space="preserve"> </w:t>
      </w:r>
      <w:r w:rsidR="00B344F9">
        <w:t xml:space="preserve"> </w:t>
      </w:r>
      <w:r>
        <w:t xml:space="preserve"> </w:t>
      </w:r>
      <w:r w:rsidR="00217839">
        <w:t xml:space="preserve">   </w:t>
      </w:r>
      <w:r w:rsidR="00075360">
        <w:t>67.33</w:t>
      </w:r>
      <w:r w:rsidR="00B344F9">
        <w:tab/>
        <w:t xml:space="preserve">    </w:t>
      </w:r>
      <w:r w:rsidR="00CC49F7">
        <w:t xml:space="preserve">   </w:t>
      </w:r>
      <w:r>
        <w:t>1</w:t>
      </w:r>
      <w:r w:rsidR="00075360">
        <w:t>34.67</w:t>
      </w:r>
    </w:p>
    <w:p w:rsidR="00B344F9" w:rsidRDefault="00726526" w:rsidP="00B344F9">
      <w:pPr>
        <w:pStyle w:val="BodyTextIndent3"/>
      </w:pPr>
      <w:r>
        <w:tab/>
      </w:r>
      <w:r w:rsidR="00B344F9">
        <w:t xml:space="preserve">   3</w:t>
      </w:r>
      <w:r w:rsidR="00B344F9">
        <w:tab/>
        <w:t xml:space="preserve">      </w:t>
      </w:r>
      <w:r>
        <w:t xml:space="preserve">     </w:t>
      </w:r>
      <w:r w:rsidR="00075360">
        <w:t>8</w:t>
      </w:r>
      <w:r w:rsidR="00B344F9">
        <w:t>0</w:t>
      </w:r>
      <w:r w:rsidR="00B344F9">
        <w:tab/>
        <w:t xml:space="preserve">    </w:t>
      </w:r>
      <w:r w:rsidR="00217839">
        <w:t>0.7722</w:t>
      </w:r>
      <w:r w:rsidR="00217839">
        <w:tab/>
      </w:r>
      <w:r>
        <w:t xml:space="preserve"> </w:t>
      </w:r>
      <w:r w:rsidR="00B344F9">
        <w:t xml:space="preserve"> </w:t>
      </w:r>
      <w:r>
        <w:t xml:space="preserve"> </w:t>
      </w:r>
      <w:r w:rsidR="00217839">
        <w:t xml:space="preserve">   </w:t>
      </w:r>
      <w:r w:rsidR="00075360">
        <w:t>61.77</w:t>
      </w:r>
      <w:r w:rsidR="00B344F9">
        <w:tab/>
        <w:t xml:space="preserve">    </w:t>
      </w:r>
      <w:r w:rsidR="00CC49F7">
        <w:t xml:space="preserve">   </w:t>
      </w:r>
      <w:r>
        <w:t>1</w:t>
      </w:r>
      <w:r w:rsidR="00075360">
        <w:t>85.32</w:t>
      </w:r>
    </w:p>
    <w:p w:rsidR="00B344F9" w:rsidRDefault="00726526" w:rsidP="00B344F9">
      <w:pPr>
        <w:pStyle w:val="BodyTextIndent3"/>
      </w:pPr>
      <w:r>
        <w:tab/>
      </w:r>
      <w:r w:rsidR="00B344F9">
        <w:t xml:space="preserve">   4</w:t>
      </w:r>
      <w:r w:rsidR="00B344F9">
        <w:tab/>
        <w:t xml:space="preserve">    </w:t>
      </w:r>
      <w:r>
        <w:t xml:space="preserve">   </w:t>
      </w:r>
      <w:r w:rsidR="00B344F9">
        <w:t xml:space="preserve">  </w:t>
      </w:r>
      <w:r>
        <w:t xml:space="preserve">  </w:t>
      </w:r>
      <w:r w:rsidR="00075360">
        <w:t>8</w:t>
      </w:r>
      <w:r w:rsidR="00B344F9">
        <w:t>0</w:t>
      </w:r>
      <w:r w:rsidR="00B344F9">
        <w:tab/>
        <w:t xml:space="preserve">    </w:t>
      </w:r>
      <w:r w:rsidR="00217839">
        <w:t>0.7084</w:t>
      </w:r>
      <w:r>
        <w:t xml:space="preserve"> </w:t>
      </w:r>
      <w:r w:rsidR="00217839">
        <w:tab/>
      </w:r>
      <w:r w:rsidR="00B344F9">
        <w:t xml:space="preserve"> </w:t>
      </w:r>
      <w:r>
        <w:t xml:space="preserve"> </w:t>
      </w:r>
      <w:r w:rsidR="00217839">
        <w:t xml:space="preserve">    </w:t>
      </w:r>
      <w:r w:rsidR="00075360">
        <w:t>56.67</w:t>
      </w:r>
      <w:r w:rsidR="00B344F9">
        <w:t xml:space="preserve"> </w:t>
      </w:r>
      <w:r>
        <w:tab/>
      </w:r>
      <w:r w:rsidR="00B344F9">
        <w:t xml:space="preserve">  </w:t>
      </w:r>
      <w:r w:rsidR="00CC49F7">
        <w:t xml:space="preserve">  </w:t>
      </w:r>
      <w:r>
        <w:t xml:space="preserve"> </w:t>
      </w:r>
      <w:r w:rsidR="00CC49F7">
        <w:t xml:space="preserve"> </w:t>
      </w:r>
      <w:r>
        <w:t xml:space="preserve"> </w:t>
      </w:r>
      <w:r w:rsidR="00075360">
        <w:t>226.70</w:t>
      </w:r>
    </w:p>
    <w:p w:rsidR="007E278A" w:rsidRDefault="007E278A" w:rsidP="00B344F9">
      <w:pPr>
        <w:pStyle w:val="BodyTextIndent3"/>
      </w:pPr>
      <w:r>
        <w:tab/>
        <w:t xml:space="preserve">   5</w:t>
      </w:r>
      <w:r w:rsidR="00075360">
        <w:tab/>
      </w:r>
      <w:r w:rsidR="00075360">
        <w:tab/>
        <w:t xml:space="preserve">  80</w:t>
      </w:r>
      <w:r w:rsidR="00075360">
        <w:tab/>
        <w:t xml:space="preserve">    </w:t>
      </w:r>
      <w:r w:rsidR="00217839">
        <w:t>0.6499</w:t>
      </w:r>
      <w:r w:rsidR="00217839">
        <w:tab/>
        <w:t xml:space="preserve">      </w:t>
      </w:r>
      <w:r w:rsidR="00075360">
        <w:t>51.99</w:t>
      </w:r>
      <w:r w:rsidR="00075360">
        <w:tab/>
        <w:t xml:space="preserve">       259.97</w:t>
      </w:r>
    </w:p>
    <w:p w:rsidR="00B344F9" w:rsidRDefault="00726526" w:rsidP="00B344F9">
      <w:pPr>
        <w:pStyle w:val="BodyTextIndent3"/>
      </w:pPr>
      <w:r>
        <w:tab/>
      </w:r>
      <w:r w:rsidR="00B344F9">
        <w:t xml:space="preserve">   </w:t>
      </w:r>
      <w:r w:rsidR="00FC16B8">
        <w:t>6</w:t>
      </w:r>
      <w:r w:rsidR="00B344F9">
        <w:tab/>
        <w:t xml:space="preserve">   </w:t>
      </w:r>
      <w:r>
        <w:t xml:space="preserve">   </w:t>
      </w:r>
      <w:r w:rsidR="00B344F9">
        <w:t>1,</w:t>
      </w:r>
      <w:r>
        <w:t>0</w:t>
      </w:r>
      <w:r w:rsidR="00075360">
        <w:t>8</w:t>
      </w:r>
      <w:r w:rsidR="00B344F9">
        <w:t xml:space="preserve">0 </w:t>
      </w:r>
      <w:r w:rsidR="00B344F9">
        <w:tab/>
        <w:t xml:space="preserve">    </w:t>
      </w:r>
      <w:r w:rsidR="00217839">
        <w:t>0.5963</w:t>
      </w:r>
      <w:r w:rsidR="00217839">
        <w:tab/>
      </w:r>
      <w:r w:rsidR="00B344F9">
        <w:t xml:space="preserve"> </w:t>
      </w:r>
      <w:r w:rsidR="00217839">
        <w:t xml:space="preserve">   </w:t>
      </w:r>
      <w:r>
        <w:rPr>
          <w:u w:val="single"/>
        </w:rPr>
        <w:t>6</w:t>
      </w:r>
      <w:r w:rsidR="00075360">
        <w:rPr>
          <w:u w:val="single"/>
        </w:rPr>
        <w:t>4</w:t>
      </w:r>
      <w:r>
        <w:rPr>
          <w:u w:val="single"/>
        </w:rPr>
        <w:t>3</w:t>
      </w:r>
      <w:r w:rsidR="00075360">
        <w:rPr>
          <w:u w:val="single"/>
        </w:rPr>
        <w:t>.97</w:t>
      </w:r>
      <w:r w:rsidR="00B344F9">
        <w:tab/>
        <w:t xml:space="preserve">  </w:t>
      </w:r>
      <w:r w:rsidR="00CC49F7">
        <w:t xml:space="preserve">  </w:t>
      </w:r>
      <w:r w:rsidR="00B344F9">
        <w:rPr>
          <w:u w:val="single"/>
        </w:rPr>
        <w:t>3,</w:t>
      </w:r>
      <w:r w:rsidR="00075360">
        <w:rPr>
          <w:u w:val="single"/>
        </w:rPr>
        <w:t>863.81</w:t>
      </w:r>
    </w:p>
    <w:p w:rsidR="00217839" w:rsidRDefault="00B344F9" w:rsidP="00075360">
      <w:pPr>
        <w:pStyle w:val="BodyTextIndent3"/>
      </w:pPr>
      <w:r>
        <w:tab/>
      </w:r>
      <w:r>
        <w:tab/>
      </w:r>
      <w:r>
        <w:tab/>
      </w:r>
      <w:r>
        <w:tab/>
        <w:t xml:space="preserve">  </w:t>
      </w:r>
      <w:r w:rsidR="00726526">
        <w:t xml:space="preserve">   </w:t>
      </w:r>
      <w:r w:rsidR="00217839">
        <w:tab/>
      </w:r>
      <w:r w:rsidR="00217839">
        <w:tab/>
        <w:t xml:space="preserve">    </w:t>
      </w:r>
      <w:r w:rsidR="00726526">
        <w:t>9</w:t>
      </w:r>
      <w:r w:rsidR="00075360">
        <w:t>55.14</w:t>
      </w:r>
      <w:r>
        <w:tab/>
        <w:t xml:space="preserve">   </w:t>
      </w:r>
      <w:r w:rsidR="00CC49F7">
        <w:t xml:space="preserve"> </w:t>
      </w:r>
      <w:r w:rsidR="00726526">
        <w:t>4,</w:t>
      </w:r>
      <w:r w:rsidR="00075360">
        <w:t>743.87</w:t>
      </w:r>
      <w:r w:rsidR="00CC49F7">
        <w:t xml:space="preserve">    </w:t>
      </w:r>
    </w:p>
    <w:p w:rsidR="00FF4A1E" w:rsidRDefault="00CC49F7" w:rsidP="00CC49F7">
      <w:pPr>
        <w:pStyle w:val="BodyTextIndent3"/>
      </w:pPr>
      <w:r>
        <w:t>D</w:t>
      </w:r>
      <w:r w:rsidR="00B344F9">
        <w:t>uration = $4</w:t>
      </w:r>
      <w:r w:rsidR="00726526">
        <w:t>,</w:t>
      </w:r>
      <w:r w:rsidR="00075360">
        <w:t>743.87</w:t>
      </w:r>
      <w:r w:rsidR="00B344F9">
        <w:t>/</w:t>
      </w:r>
      <w:proofErr w:type="gramStart"/>
      <w:r w:rsidR="00726526">
        <w:t>9</w:t>
      </w:r>
      <w:r w:rsidR="00075360">
        <w:t>55.14</w:t>
      </w:r>
      <w:r w:rsidR="00217839">
        <w:t xml:space="preserve"> </w:t>
      </w:r>
      <w:r>
        <w:t xml:space="preserve"> =</w:t>
      </w:r>
      <w:proofErr w:type="gramEnd"/>
      <w:r>
        <w:t xml:space="preserve"> </w:t>
      </w:r>
      <w:r w:rsidR="00726526">
        <w:t>4.</w:t>
      </w:r>
      <w:r w:rsidR="00075360">
        <w:t>97</w:t>
      </w:r>
      <w:r w:rsidRPr="00E23F6F">
        <w:t xml:space="preserve"> </w:t>
      </w:r>
      <w:r w:rsidRPr="00E23F6F">
        <w:rPr>
          <w:position w:val="-4"/>
        </w:rPr>
        <w:object w:dxaOrig="200" w:dyaOrig="180">
          <v:shape id="_x0000_i1029" type="#_x0000_t75" style="width:10pt;height:8.75pt" o:ole="" fillcolor="window">
            <v:imagedata r:id="rId21" o:title=""/>
          </v:shape>
          <o:OLEObject Type="Embed" ProgID="Equation.3" ShapeID="_x0000_i1029" DrawAspect="Content" ObjectID="_1440853336" r:id="rId22"/>
        </w:object>
      </w:r>
      <w:r w:rsidR="00075360">
        <w:t xml:space="preserve"> 5</w:t>
      </w:r>
      <w:r w:rsidRPr="00E23F6F">
        <w:t xml:space="preserve"> years</w:t>
      </w:r>
    </w:p>
    <w:p w:rsidR="00217839" w:rsidRDefault="00217839" w:rsidP="00CC49F7">
      <w:pPr>
        <w:pStyle w:val="BodyTextIndent3"/>
      </w:pPr>
    </w:p>
    <w:p w:rsidR="0034300F" w:rsidRDefault="0034300F">
      <w:pPr>
        <w:pStyle w:val="Footer"/>
        <w:tabs>
          <w:tab w:val="clear" w:pos="4320"/>
          <w:tab w:val="clear" w:pos="8640"/>
          <w:tab w:val="left" w:pos="540"/>
          <w:tab w:val="left" w:pos="900"/>
        </w:tabs>
        <w:ind w:left="900" w:hanging="900"/>
      </w:pPr>
      <w:r>
        <w:tab/>
        <w:t>b.</w:t>
      </w:r>
      <w:r>
        <w:tab/>
        <w:t>Show that if interest rates rise to 1</w:t>
      </w:r>
      <w:r w:rsidR="00107BE7">
        <w:t>0</w:t>
      </w:r>
      <w:r>
        <w:t xml:space="preserve"> percent within the next year and your investment horizon is f</w:t>
      </w:r>
      <w:r w:rsidR="00075360">
        <w:t>ive</w:t>
      </w:r>
      <w:r>
        <w:t xml:space="preserve"> years from today, you will still earn a </w:t>
      </w:r>
      <w:r w:rsidR="00F22979">
        <w:t>9</w:t>
      </w:r>
      <w:r>
        <w:t xml:space="preserve"> percent yield on your investment.</w:t>
      </w:r>
    </w:p>
    <w:p w:rsidR="0034300F" w:rsidRDefault="0034300F">
      <w:pPr>
        <w:pStyle w:val="Footer"/>
        <w:tabs>
          <w:tab w:val="clear" w:pos="4320"/>
          <w:tab w:val="clear" w:pos="8640"/>
          <w:tab w:val="left" w:pos="540"/>
          <w:tab w:val="left" w:pos="900"/>
        </w:tabs>
        <w:ind w:left="900" w:hanging="900"/>
      </w:pPr>
    </w:p>
    <w:p w:rsidR="0034300F" w:rsidRDefault="0034300F">
      <w:pPr>
        <w:pStyle w:val="Footer"/>
        <w:tabs>
          <w:tab w:val="clear" w:pos="4320"/>
          <w:tab w:val="clear" w:pos="8640"/>
          <w:tab w:val="left" w:pos="540"/>
          <w:tab w:val="left" w:pos="900"/>
          <w:tab w:val="right" w:pos="7200"/>
        </w:tabs>
        <w:ind w:left="900" w:hanging="900"/>
      </w:pPr>
      <w:r>
        <w:t>Value of bond at end of year f</w:t>
      </w:r>
      <w:r w:rsidR="00FD0CF6">
        <w:t>ive: PV = ($8</w:t>
      </w:r>
      <w:r w:rsidR="00CC49F7">
        <w:t>0</w:t>
      </w:r>
      <w:r>
        <w:t xml:space="preserve"> + $1,000)</w:t>
      </w:r>
      <w:r w:rsidR="00B41DBE">
        <w:t>/</w:t>
      </w:r>
      <w:r w:rsidR="00107BE7">
        <w:t>1.10</w:t>
      </w:r>
      <w:r w:rsidR="00F22979">
        <w:t xml:space="preserve"> = $</w:t>
      </w:r>
      <w:r w:rsidR="00FD0CF6">
        <w:t>981.82</w:t>
      </w:r>
    </w:p>
    <w:p w:rsidR="0034300F" w:rsidRDefault="0034300F">
      <w:pPr>
        <w:pStyle w:val="Footer"/>
        <w:tabs>
          <w:tab w:val="clear" w:pos="4320"/>
          <w:tab w:val="clear" w:pos="8640"/>
          <w:tab w:val="left" w:pos="540"/>
          <w:tab w:val="left" w:pos="900"/>
          <w:tab w:val="right" w:pos="7200"/>
        </w:tabs>
        <w:ind w:left="900" w:hanging="900"/>
      </w:pPr>
      <w:r>
        <w:t xml:space="preserve">Future value of interest </w:t>
      </w:r>
      <w:r w:rsidR="00FD0CF6">
        <w:t>payments at end of year five: $8</w:t>
      </w:r>
      <w:r w:rsidR="00F22979">
        <w:t>0</w:t>
      </w:r>
      <w:r>
        <w:t>FV</w:t>
      </w:r>
      <w:r>
        <w:rPr>
          <w:vertAlign w:val="subscript"/>
        </w:rPr>
        <w:t xml:space="preserve">n=4, </w:t>
      </w:r>
      <w:proofErr w:type="spellStart"/>
      <w:r>
        <w:rPr>
          <w:vertAlign w:val="subscript"/>
        </w:rPr>
        <w:t>i</w:t>
      </w:r>
      <w:proofErr w:type="spellEnd"/>
      <w:r>
        <w:rPr>
          <w:vertAlign w:val="subscript"/>
        </w:rPr>
        <w:t>=1</w:t>
      </w:r>
      <w:r w:rsidR="00F22979">
        <w:rPr>
          <w:vertAlign w:val="subscript"/>
        </w:rPr>
        <w:t>0</w:t>
      </w:r>
      <w:r>
        <w:rPr>
          <w:vertAlign w:val="subscript"/>
        </w:rPr>
        <w:t>%</w:t>
      </w:r>
      <w:r>
        <w:t xml:space="preserve"> = $</w:t>
      </w:r>
      <w:r w:rsidR="00FD0CF6">
        <w:t>488</w:t>
      </w:r>
      <w:r w:rsidR="00F22979">
        <w:t>.</w:t>
      </w:r>
      <w:r w:rsidR="00FD0CF6">
        <w:t>41</w:t>
      </w:r>
    </w:p>
    <w:p w:rsidR="0034300F" w:rsidRDefault="0034300F">
      <w:pPr>
        <w:pStyle w:val="Footer"/>
        <w:tabs>
          <w:tab w:val="clear" w:pos="4320"/>
          <w:tab w:val="clear" w:pos="8640"/>
          <w:tab w:val="left" w:pos="540"/>
          <w:tab w:val="left" w:pos="900"/>
          <w:tab w:val="right" w:pos="7200"/>
        </w:tabs>
        <w:ind w:left="900" w:hanging="900"/>
      </w:pPr>
      <w:r>
        <w:t xml:space="preserve">Future </w:t>
      </w:r>
      <w:r w:rsidR="00FD0CF6">
        <w:t>value of all cash flows at n = 5</w:t>
      </w:r>
      <w:r>
        <w:t>:</w:t>
      </w:r>
    </w:p>
    <w:p w:rsidR="0034300F" w:rsidRDefault="0034300F">
      <w:pPr>
        <w:pStyle w:val="Footer"/>
        <w:tabs>
          <w:tab w:val="clear" w:pos="4320"/>
          <w:tab w:val="clear" w:pos="8640"/>
          <w:tab w:val="left" w:pos="540"/>
          <w:tab w:val="left" w:pos="900"/>
          <w:tab w:val="right" w:pos="7200"/>
        </w:tabs>
        <w:ind w:left="900" w:hanging="900"/>
      </w:pPr>
      <w:r>
        <w:tab/>
      </w:r>
      <w:r>
        <w:tab/>
        <w:t>Coupon interest payments over f</w:t>
      </w:r>
      <w:r w:rsidR="00FD0CF6">
        <w:t>ive</w:t>
      </w:r>
      <w:r>
        <w:t xml:space="preserve"> years</w:t>
      </w:r>
      <w:r>
        <w:tab/>
        <w:t>$</w:t>
      </w:r>
      <w:r w:rsidR="00FD0CF6">
        <w:t>4</w:t>
      </w:r>
      <w:r w:rsidR="00F22979">
        <w:t>0</w:t>
      </w:r>
      <w:r>
        <w:t>0.</w:t>
      </w:r>
      <w:r w:rsidR="00F22979">
        <w:t>0</w:t>
      </w:r>
      <w:r>
        <w:t>0</w:t>
      </w:r>
    </w:p>
    <w:p w:rsidR="0034300F" w:rsidRDefault="00FD0CF6">
      <w:pPr>
        <w:pStyle w:val="Footer"/>
        <w:tabs>
          <w:tab w:val="clear" w:pos="4320"/>
          <w:tab w:val="clear" w:pos="8640"/>
          <w:tab w:val="left" w:pos="540"/>
          <w:tab w:val="left" w:pos="900"/>
          <w:tab w:val="right" w:pos="7200"/>
        </w:tabs>
        <w:ind w:left="900" w:hanging="900"/>
      </w:pPr>
      <w:r>
        <w:tab/>
      </w:r>
      <w:r>
        <w:tab/>
        <w:t>Interest on interest at 10</w:t>
      </w:r>
      <w:r w:rsidR="0034300F">
        <w:t xml:space="preserve"> percent </w:t>
      </w:r>
      <w:r w:rsidR="0034300F">
        <w:tab/>
      </w:r>
      <w:r>
        <w:t>88</w:t>
      </w:r>
      <w:r w:rsidR="0034300F">
        <w:t>.</w:t>
      </w:r>
      <w:r>
        <w:t>41</w:t>
      </w:r>
    </w:p>
    <w:p w:rsidR="0034300F" w:rsidRDefault="0034300F">
      <w:pPr>
        <w:pStyle w:val="Footer"/>
        <w:tabs>
          <w:tab w:val="clear" w:pos="4320"/>
          <w:tab w:val="clear" w:pos="8640"/>
          <w:tab w:val="left" w:pos="540"/>
          <w:tab w:val="left" w:pos="900"/>
          <w:tab w:val="right" w:pos="7200"/>
        </w:tabs>
        <w:ind w:left="900" w:hanging="900"/>
      </w:pPr>
      <w:r>
        <w:tab/>
      </w:r>
      <w:r>
        <w:tab/>
      </w:r>
      <w:r w:rsidR="00FD0CF6">
        <w:t>Value of bond at end of year five</w:t>
      </w:r>
      <w:r>
        <w:tab/>
      </w:r>
      <w:r w:rsidR="00FD0CF6">
        <w:rPr>
          <w:u w:val="single"/>
        </w:rPr>
        <w:t>$981</w:t>
      </w:r>
      <w:r>
        <w:rPr>
          <w:u w:val="single"/>
        </w:rPr>
        <w:t>.</w:t>
      </w:r>
      <w:r w:rsidR="00FD0CF6">
        <w:rPr>
          <w:u w:val="single"/>
        </w:rPr>
        <w:t>82</w:t>
      </w:r>
    </w:p>
    <w:p w:rsidR="0034300F" w:rsidRDefault="0034300F">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w:t>
      </w:r>
      <w:r w:rsidR="00F22979">
        <w:rPr>
          <w:u w:val="double"/>
        </w:rPr>
        <w:t>4</w:t>
      </w:r>
      <w:r w:rsidR="00FD0CF6">
        <w:rPr>
          <w:u w:val="double"/>
        </w:rPr>
        <w:t>70</w:t>
      </w:r>
      <w:r>
        <w:rPr>
          <w:u w:val="double"/>
        </w:rPr>
        <w:t>.</w:t>
      </w:r>
      <w:r w:rsidR="00FD0CF6">
        <w:rPr>
          <w:u w:val="double"/>
        </w:rPr>
        <w:t>23</w:t>
      </w:r>
    </w:p>
    <w:p w:rsidR="0097035B" w:rsidRDefault="0097035B">
      <w:r>
        <w:br w:type="page"/>
      </w:r>
    </w:p>
    <w:p w:rsidR="0034300F" w:rsidRDefault="0034300F">
      <w:pPr>
        <w:pStyle w:val="Footer"/>
        <w:tabs>
          <w:tab w:val="clear" w:pos="4320"/>
          <w:tab w:val="clear" w:pos="8640"/>
          <w:tab w:val="left" w:pos="540"/>
          <w:tab w:val="left" w:pos="900"/>
          <w:tab w:val="right" w:pos="7200"/>
        </w:tabs>
        <w:ind w:left="900" w:hanging="900"/>
      </w:pPr>
    </w:p>
    <w:p w:rsidR="0034300F" w:rsidRDefault="0034300F">
      <w:pPr>
        <w:pStyle w:val="Footer"/>
        <w:tabs>
          <w:tab w:val="clear" w:pos="4320"/>
          <w:tab w:val="clear" w:pos="8640"/>
          <w:tab w:val="left" w:pos="540"/>
          <w:tab w:val="left" w:pos="900"/>
          <w:tab w:val="right" w:pos="7200"/>
        </w:tabs>
        <w:ind w:left="900" w:hanging="900"/>
      </w:pPr>
      <w:r>
        <w:t>Yield on purchase o</w:t>
      </w:r>
      <w:r w:rsidR="00FD0CF6">
        <w:t>f asset at $955.14</w:t>
      </w:r>
      <w:r>
        <w:t xml:space="preserve"> = $1,</w:t>
      </w:r>
      <w:r w:rsidR="00FD0CF6">
        <w:t>470</w:t>
      </w:r>
      <w:r>
        <w:t>.</w:t>
      </w:r>
      <w:r w:rsidR="00FD0CF6">
        <w:t>23</w:t>
      </w:r>
      <w:r w:rsidR="00B41DBE">
        <w:t>x</w:t>
      </w:r>
      <w:r>
        <w:t>PV</w:t>
      </w:r>
      <w:r>
        <w:rPr>
          <w:vertAlign w:val="subscript"/>
        </w:rPr>
        <w:t>n=</w:t>
      </w:r>
      <w:r w:rsidR="00FD0CF6">
        <w:rPr>
          <w:vertAlign w:val="subscript"/>
        </w:rPr>
        <w:t>5</w:t>
      </w:r>
      <w:r>
        <w:rPr>
          <w:vertAlign w:val="subscript"/>
        </w:rPr>
        <w:t xml:space="preserve">,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t xml:space="preserve"> </w:t>
      </w:r>
      <w:proofErr w:type="spellStart"/>
      <w:r>
        <w:t>i</w:t>
      </w:r>
      <w:proofErr w:type="spellEnd"/>
      <w:r>
        <w:t xml:space="preserve"> = </w:t>
      </w:r>
      <w:r w:rsidR="00F22979">
        <w:t>9</w:t>
      </w:r>
      <w:r>
        <w:t>.00</w:t>
      </w:r>
      <w:r w:rsidR="00F22979">
        <w:t>9</w:t>
      </w:r>
      <w:r w:rsidR="00FD0CF6">
        <w:t>24</w:t>
      </w:r>
      <w:r w:rsidR="00B41DBE">
        <w:t>%</w:t>
      </w:r>
    </w:p>
    <w:p w:rsidR="0034300F" w:rsidRDefault="0034300F">
      <w:pPr>
        <w:pStyle w:val="Footer"/>
        <w:tabs>
          <w:tab w:val="clear" w:pos="4320"/>
          <w:tab w:val="clear" w:pos="8640"/>
          <w:tab w:val="left" w:pos="540"/>
          <w:tab w:val="left" w:pos="900"/>
          <w:tab w:val="right" w:pos="7200"/>
        </w:tabs>
        <w:ind w:left="900" w:hanging="900"/>
      </w:pPr>
    </w:p>
    <w:p w:rsidR="0034300F" w:rsidRDefault="0034300F">
      <w:pPr>
        <w:pStyle w:val="BodyTextIndent3"/>
      </w:pPr>
      <w:r>
        <w:tab/>
        <w:t>c.</w:t>
      </w:r>
      <w:r>
        <w:tab/>
        <w:t xml:space="preserve">Show that a </w:t>
      </w:r>
      <w:r w:rsidR="00F22979">
        <w:t>9</w:t>
      </w:r>
      <w:r>
        <w:t xml:space="preserve"> percent yield also will be earned if in</w:t>
      </w:r>
      <w:r w:rsidR="00F22979">
        <w:t>terest rates fall next year to 8</w:t>
      </w:r>
      <w:r>
        <w:t xml:space="preserve"> percent.</w:t>
      </w:r>
    </w:p>
    <w:p w:rsidR="0034300F" w:rsidRDefault="0034300F"/>
    <w:p w:rsidR="0034300F" w:rsidRDefault="0034300F">
      <w:pPr>
        <w:pStyle w:val="Footer"/>
        <w:tabs>
          <w:tab w:val="clear" w:pos="4320"/>
          <w:tab w:val="clear" w:pos="8640"/>
          <w:tab w:val="left" w:pos="540"/>
          <w:tab w:val="left" w:pos="900"/>
          <w:tab w:val="right" w:pos="7200"/>
        </w:tabs>
        <w:ind w:left="900" w:hanging="900"/>
      </w:pPr>
      <w:r>
        <w:t>Value of bo</w:t>
      </w:r>
      <w:r w:rsidR="00FD0CF6">
        <w:t>nd at end of year five: PV = ($80</w:t>
      </w:r>
      <w:r>
        <w:t xml:space="preserve"> + $1,000)</w:t>
      </w:r>
      <w:r w:rsidR="00B41DBE">
        <w:t>/</w:t>
      </w:r>
      <w:r>
        <w:t>1.0</w:t>
      </w:r>
      <w:r w:rsidR="00F22979">
        <w:t>8</w:t>
      </w:r>
      <w:r>
        <w:t xml:space="preserve"> = $1,0</w:t>
      </w:r>
      <w:r w:rsidR="00FD0CF6">
        <w:t>00</w:t>
      </w:r>
    </w:p>
    <w:p w:rsidR="0034300F" w:rsidRDefault="0034300F">
      <w:pPr>
        <w:pStyle w:val="Footer"/>
        <w:tabs>
          <w:tab w:val="clear" w:pos="4320"/>
          <w:tab w:val="clear" w:pos="8640"/>
          <w:tab w:val="left" w:pos="540"/>
          <w:tab w:val="left" w:pos="900"/>
          <w:tab w:val="right" w:pos="7200"/>
        </w:tabs>
        <w:ind w:left="900" w:hanging="900"/>
      </w:pPr>
      <w:r>
        <w:t>Future value of interest payments at end of year f</w:t>
      </w:r>
      <w:r w:rsidR="00FD0CF6">
        <w:t>ive</w:t>
      </w:r>
      <w:r>
        <w:t>: $</w:t>
      </w:r>
      <w:r w:rsidR="00FD0CF6">
        <w:t>80</w:t>
      </w:r>
      <w:r w:rsidR="00B41DBE">
        <w:t>x</w:t>
      </w:r>
      <w:r>
        <w:t>FV</w:t>
      </w:r>
      <w:r w:rsidR="00F22979">
        <w:rPr>
          <w:vertAlign w:val="subscript"/>
        </w:rPr>
        <w:t>n=</w:t>
      </w:r>
      <w:r w:rsidR="00FD0CF6">
        <w:rPr>
          <w:vertAlign w:val="subscript"/>
        </w:rPr>
        <w:t>5</w:t>
      </w:r>
      <w:r w:rsidR="00F22979">
        <w:rPr>
          <w:vertAlign w:val="subscript"/>
        </w:rPr>
        <w:t xml:space="preserve">, </w:t>
      </w:r>
      <w:proofErr w:type="spellStart"/>
      <w:r w:rsidR="00F22979">
        <w:rPr>
          <w:vertAlign w:val="subscript"/>
        </w:rPr>
        <w:t>i</w:t>
      </w:r>
      <w:proofErr w:type="spellEnd"/>
      <w:r w:rsidR="00F22979">
        <w:rPr>
          <w:vertAlign w:val="subscript"/>
        </w:rPr>
        <w:t>=8</w:t>
      </w:r>
      <w:r>
        <w:rPr>
          <w:vertAlign w:val="subscript"/>
        </w:rPr>
        <w:t>%</w:t>
      </w:r>
      <w:r w:rsidR="00F22979">
        <w:t xml:space="preserve"> = $</w:t>
      </w:r>
      <w:r w:rsidR="00FD0CF6">
        <w:t>469</w:t>
      </w:r>
      <w:r>
        <w:t>.</w:t>
      </w:r>
      <w:r w:rsidR="00FD0CF6">
        <w:t>33</w:t>
      </w:r>
    </w:p>
    <w:p w:rsidR="0034300F" w:rsidRDefault="0034300F">
      <w:pPr>
        <w:pStyle w:val="Footer"/>
        <w:tabs>
          <w:tab w:val="clear" w:pos="4320"/>
          <w:tab w:val="clear" w:pos="8640"/>
          <w:tab w:val="left" w:pos="540"/>
          <w:tab w:val="left" w:pos="900"/>
          <w:tab w:val="right" w:pos="7200"/>
        </w:tabs>
        <w:ind w:left="900" w:hanging="900"/>
      </w:pPr>
      <w:r>
        <w:t xml:space="preserve">Future value of all </w:t>
      </w:r>
      <w:r w:rsidR="00FD0CF6">
        <w:t>cash flows at n = 5</w:t>
      </w:r>
      <w:r>
        <w:t>:</w:t>
      </w:r>
    </w:p>
    <w:p w:rsidR="0034300F" w:rsidRDefault="0034300F">
      <w:pPr>
        <w:pStyle w:val="Footer"/>
        <w:tabs>
          <w:tab w:val="clear" w:pos="4320"/>
          <w:tab w:val="clear" w:pos="8640"/>
          <w:tab w:val="left" w:pos="540"/>
          <w:tab w:val="left" w:pos="900"/>
          <w:tab w:val="right" w:pos="7200"/>
        </w:tabs>
        <w:ind w:left="900" w:hanging="900"/>
      </w:pPr>
      <w:r>
        <w:tab/>
      </w:r>
      <w:r>
        <w:tab/>
        <w:t>Coupon inte</w:t>
      </w:r>
      <w:r w:rsidR="00FD0CF6">
        <w:t>rest payments over five years</w:t>
      </w:r>
      <w:r w:rsidR="00FD0CF6">
        <w:tab/>
        <w:t>$4</w:t>
      </w:r>
      <w:r w:rsidR="00F22979">
        <w:t>0</w:t>
      </w:r>
      <w:r>
        <w:t>0.</w:t>
      </w:r>
      <w:r w:rsidR="00F22979">
        <w:t>0</w:t>
      </w:r>
      <w:r>
        <w:t>0</w:t>
      </w:r>
    </w:p>
    <w:p w:rsidR="0034300F" w:rsidRDefault="00FD0CF6">
      <w:pPr>
        <w:pStyle w:val="Footer"/>
        <w:tabs>
          <w:tab w:val="clear" w:pos="4320"/>
          <w:tab w:val="clear" w:pos="8640"/>
          <w:tab w:val="left" w:pos="540"/>
          <w:tab w:val="left" w:pos="900"/>
          <w:tab w:val="right" w:pos="7200"/>
        </w:tabs>
        <w:ind w:left="900" w:hanging="900"/>
      </w:pPr>
      <w:r>
        <w:tab/>
      </w:r>
      <w:r>
        <w:tab/>
        <w:t>Interest on interest at 8</w:t>
      </w:r>
      <w:r w:rsidR="0034300F">
        <w:t xml:space="preserve"> percent </w:t>
      </w:r>
      <w:r w:rsidR="0034300F">
        <w:tab/>
      </w:r>
      <w:r>
        <w:t>69</w:t>
      </w:r>
      <w:r w:rsidR="0034300F">
        <w:t>.</w:t>
      </w:r>
      <w:r>
        <w:t>33</w:t>
      </w:r>
    </w:p>
    <w:p w:rsidR="0034300F" w:rsidRDefault="0034300F">
      <w:pPr>
        <w:pStyle w:val="Footer"/>
        <w:tabs>
          <w:tab w:val="clear" w:pos="4320"/>
          <w:tab w:val="clear" w:pos="8640"/>
          <w:tab w:val="left" w:pos="540"/>
          <w:tab w:val="left" w:pos="900"/>
          <w:tab w:val="right" w:pos="7200"/>
        </w:tabs>
        <w:ind w:left="900" w:hanging="900"/>
      </w:pPr>
      <w:r>
        <w:tab/>
      </w:r>
      <w:r>
        <w:tab/>
        <w:t>Value of bond at end of year f</w:t>
      </w:r>
      <w:r w:rsidR="00FD0CF6">
        <w:t>ive</w:t>
      </w:r>
      <w:r>
        <w:tab/>
      </w:r>
      <w:r>
        <w:rPr>
          <w:u w:val="single"/>
        </w:rPr>
        <w:t>$1,0</w:t>
      </w:r>
      <w:r w:rsidR="00FD0CF6">
        <w:rPr>
          <w:u w:val="single"/>
        </w:rPr>
        <w:t>00</w:t>
      </w:r>
      <w:r>
        <w:rPr>
          <w:u w:val="single"/>
        </w:rPr>
        <w:t>.</w:t>
      </w:r>
      <w:r w:rsidR="00FD0CF6">
        <w:rPr>
          <w:u w:val="single"/>
        </w:rPr>
        <w:t>00</w:t>
      </w:r>
    </w:p>
    <w:p w:rsidR="0034300F" w:rsidRDefault="0034300F">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w:t>
      </w:r>
      <w:r w:rsidR="00F22979">
        <w:rPr>
          <w:u w:val="double"/>
        </w:rPr>
        <w:t>4</w:t>
      </w:r>
      <w:r w:rsidR="00FD0CF6">
        <w:rPr>
          <w:u w:val="double"/>
        </w:rPr>
        <w:t>69</w:t>
      </w:r>
      <w:r>
        <w:rPr>
          <w:u w:val="double"/>
        </w:rPr>
        <w:t>.</w:t>
      </w:r>
      <w:r w:rsidR="00FD0CF6">
        <w:rPr>
          <w:u w:val="double"/>
        </w:rPr>
        <w:t>3</w:t>
      </w:r>
      <w:r w:rsidR="00F22979">
        <w:rPr>
          <w:u w:val="double"/>
        </w:rPr>
        <w:t>3</w:t>
      </w:r>
    </w:p>
    <w:p w:rsidR="0034300F" w:rsidRDefault="0034300F">
      <w:pPr>
        <w:pStyle w:val="Footer"/>
        <w:tabs>
          <w:tab w:val="clear" w:pos="4320"/>
          <w:tab w:val="clear" w:pos="8640"/>
          <w:tab w:val="left" w:pos="540"/>
          <w:tab w:val="left" w:pos="900"/>
          <w:tab w:val="right" w:pos="7200"/>
        </w:tabs>
        <w:ind w:left="900" w:hanging="900"/>
      </w:pPr>
    </w:p>
    <w:p w:rsidR="0034300F" w:rsidRDefault="0034300F">
      <w:pPr>
        <w:pStyle w:val="Footer"/>
        <w:tabs>
          <w:tab w:val="clear" w:pos="4320"/>
          <w:tab w:val="clear" w:pos="8640"/>
          <w:tab w:val="left" w:pos="540"/>
          <w:tab w:val="left" w:pos="900"/>
          <w:tab w:val="right" w:pos="7200"/>
        </w:tabs>
        <w:ind w:left="900" w:hanging="900"/>
      </w:pPr>
      <w:r>
        <w:t>Yield on purchase of asset at $</w:t>
      </w:r>
      <w:r w:rsidR="00FD0CF6">
        <w:t>955.14</w:t>
      </w:r>
      <w:r>
        <w:t xml:space="preserve"> = $1,</w:t>
      </w:r>
      <w:r w:rsidR="00F22979">
        <w:t>4</w:t>
      </w:r>
      <w:r w:rsidR="00FD0CF6">
        <w:t>69</w:t>
      </w:r>
      <w:r>
        <w:t>.</w:t>
      </w:r>
      <w:r w:rsidR="00FD0CF6">
        <w:t>3</w:t>
      </w:r>
      <w:r>
        <w:t>3</w:t>
      </w:r>
      <w:r w:rsidR="00B41DBE">
        <w:t>x</w:t>
      </w:r>
      <w:r>
        <w:t>PV</w:t>
      </w:r>
      <w:r>
        <w:rPr>
          <w:vertAlign w:val="subscript"/>
        </w:rPr>
        <w:t>n=</w:t>
      </w:r>
      <w:r w:rsidR="00FD0CF6">
        <w:rPr>
          <w:vertAlign w:val="subscript"/>
        </w:rPr>
        <w:t>5</w:t>
      </w:r>
      <w:r>
        <w:rPr>
          <w:vertAlign w:val="subscript"/>
        </w:rPr>
        <w:t xml:space="preserve">,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rsidR="00F22979">
        <w:t xml:space="preserve"> </w:t>
      </w:r>
      <w:proofErr w:type="spellStart"/>
      <w:r w:rsidR="00F22979">
        <w:t>i</w:t>
      </w:r>
      <w:proofErr w:type="spellEnd"/>
      <w:r w:rsidR="00F22979">
        <w:t xml:space="preserve"> = 8.995</w:t>
      </w:r>
      <w:r w:rsidR="00621EB3">
        <w:t>96</w:t>
      </w:r>
      <w:r>
        <w:t xml:space="preserve"> percent.</w:t>
      </w:r>
    </w:p>
    <w:p w:rsidR="0034300F" w:rsidRDefault="0034300F">
      <w:pPr>
        <w:pStyle w:val="Footer"/>
        <w:tabs>
          <w:tab w:val="clear" w:pos="4320"/>
          <w:tab w:val="clear" w:pos="8640"/>
          <w:tab w:val="left" w:pos="540"/>
          <w:tab w:val="left" w:pos="900"/>
          <w:tab w:val="right" w:pos="7200"/>
        </w:tabs>
        <w:ind w:left="900" w:hanging="900"/>
      </w:pPr>
    </w:p>
    <w:p w:rsidR="00C27B04" w:rsidRDefault="00726526" w:rsidP="00726526">
      <w:pPr>
        <w:tabs>
          <w:tab w:val="left" w:pos="540"/>
        </w:tabs>
      </w:pPr>
      <w:r>
        <w:t>1</w:t>
      </w:r>
      <w:r w:rsidR="0046651E">
        <w:t>9</w:t>
      </w:r>
      <w:r>
        <w:t>.</w:t>
      </w:r>
      <w:r>
        <w:tab/>
        <w:t xml:space="preserve">Suppose you purchase a five-year, 15 percent coupon bond (paid annually) that is priced to </w:t>
      </w:r>
    </w:p>
    <w:p w:rsidR="00726526" w:rsidRDefault="00C27B04" w:rsidP="00726526">
      <w:pPr>
        <w:tabs>
          <w:tab w:val="left" w:pos="540"/>
        </w:tabs>
      </w:pPr>
      <w:r>
        <w:tab/>
      </w:r>
      <w:proofErr w:type="gramStart"/>
      <w:r w:rsidR="00726526">
        <w:t>yield</w:t>
      </w:r>
      <w:proofErr w:type="gramEnd"/>
      <w:r w:rsidR="00726526">
        <w:t xml:space="preserve"> 9 percent. The face value of the bond is $1,000.</w:t>
      </w:r>
    </w:p>
    <w:p w:rsidR="00726526" w:rsidRDefault="00726526" w:rsidP="00726526">
      <w:pPr>
        <w:tabs>
          <w:tab w:val="left" w:pos="540"/>
        </w:tabs>
      </w:pPr>
    </w:p>
    <w:p w:rsidR="00726526" w:rsidRDefault="00726526" w:rsidP="00726526">
      <w:pPr>
        <w:tabs>
          <w:tab w:val="left" w:pos="540"/>
          <w:tab w:val="left" w:pos="900"/>
        </w:tabs>
      </w:pPr>
      <w:r>
        <w:tab/>
        <w:t>a.</w:t>
      </w:r>
      <w:r>
        <w:tab/>
        <w:t>Show that the duration of this bond is equal to four years.</w:t>
      </w:r>
    </w:p>
    <w:p w:rsidR="00726526" w:rsidRDefault="00726526" w:rsidP="00726526">
      <w:pPr>
        <w:tabs>
          <w:tab w:val="left" w:pos="540"/>
          <w:tab w:val="left" w:pos="900"/>
        </w:tabs>
      </w:pPr>
    </w:p>
    <w:p w:rsidR="00726526" w:rsidRDefault="00726526" w:rsidP="00726526">
      <w:pPr>
        <w:pStyle w:val="BodyTextIndent3"/>
      </w:pPr>
      <w:r>
        <w:rPr>
          <w:u w:val="single"/>
        </w:rPr>
        <w:t>Five-year Bond</w:t>
      </w:r>
      <w:r w:rsidR="00621EB3">
        <w:rPr>
          <w:u w:val="single"/>
        </w:rPr>
        <w:t>:</w:t>
      </w:r>
      <w:r w:rsidR="00621EB3">
        <w:t xml:space="preserve"> </w:t>
      </w:r>
      <w:r>
        <w:t>Par value = $1,000</w:t>
      </w:r>
      <w:r>
        <w:tab/>
        <w:t>Coupon rate = 15%</w:t>
      </w:r>
      <w:r>
        <w:tab/>
      </w:r>
      <w:r>
        <w:tab/>
        <w:t>Annual payments</w:t>
      </w:r>
    </w:p>
    <w:p w:rsidR="00726526" w:rsidRDefault="00621EB3" w:rsidP="00726526">
      <w:pPr>
        <w:pStyle w:val="BodyTextIndent3"/>
      </w:pPr>
      <w:r>
        <w:tab/>
      </w:r>
      <w:r>
        <w:tab/>
      </w:r>
      <w:r>
        <w:tab/>
        <w:t xml:space="preserve">   R</w:t>
      </w:r>
      <w:r w:rsidR="00726526">
        <w:t xml:space="preserve"> = 9%</w:t>
      </w:r>
      <w:r w:rsidR="00726526">
        <w:tab/>
      </w:r>
      <w:r w:rsidR="00726526">
        <w:tab/>
        <w:t>Maturity = 5 years</w:t>
      </w:r>
    </w:p>
    <w:p w:rsidR="00726526" w:rsidRDefault="00621EB3" w:rsidP="00726526">
      <w:pPr>
        <w:pStyle w:val="BodyTextIndent3"/>
      </w:pPr>
      <w:r>
        <w:tab/>
      </w:r>
      <w:r w:rsidR="00BA60F9">
        <w:rPr>
          <w:u w:val="single"/>
        </w:rPr>
        <w:t xml:space="preserve">   </w:t>
      </w:r>
      <w:proofErr w:type="gramStart"/>
      <w:r w:rsidR="00BA60F9">
        <w:rPr>
          <w:u w:val="single"/>
        </w:rPr>
        <w:t>t</w:t>
      </w:r>
      <w:proofErr w:type="gramEnd"/>
      <w:r w:rsidR="00BA60F9">
        <w:rPr>
          <w:u w:val="single"/>
        </w:rPr>
        <w:t xml:space="preserve">   </w:t>
      </w:r>
      <w:r w:rsidR="00BA60F9">
        <w:tab/>
        <w:t xml:space="preserve"> </w:t>
      </w:r>
      <w:proofErr w:type="spellStart"/>
      <w:r w:rsidR="00BA60F9" w:rsidRPr="00874F41">
        <w:rPr>
          <w:u w:val="single"/>
        </w:rPr>
        <w:t>CF</w:t>
      </w:r>
      <w:r w:rsidR="00BA60F9">
        <w:rPr>
          <w:u w:val="single"/>
          <w:vertAlign w:val="subscript"/>
        </w:rPr>
        <w:t>t</w:t>
      </w:r>
      <w:proofErr w:type="spellEnd"/>
      <w:r w:rsidR="00BA60F9">
        <w:tab/>
        <w:t xml:space="preserve">   </w:t>
      </w:r>
      <w:r w:rsidR="00BA60F9" w:rsidRPr="00810F54">
        <w:rPr>
          <w:u w:val="single"/>
        </w:rPr>
        <w:t xml:space="preserve">    </w:t>
      </w:r>
      <w:proofErr w:type="spellStart"/>
      <w:r w:rsidR="00BA60F9" w:rsidRPr="00810F54">
        <w:rPr>
          <w:u w:val="single"/>
        </w:rPr>
        <w:t>DF</w:t>
      </w:r>
      <w:r w:rsidR="00BA60F9" w:rsidRPr="00810F54">
        <w:rPr>
          <w:u w:val="single"/>
          <w:vertAlign w:val="subscript"/>
        </w:rPr>
        <w:t>t</w:t>
      </w:r>
      <w:proofErr w:type="spellEnd"/>
      <w:r w:rsidR="00BA60F9" w:rsidRPr="00810F54">
        <w:rPr>
          <w:u w:val="single"/>
          <w:vertAlign w:val="subscript"/>
        </w:rPr>
        <w:t xml:space="preserve"> </w:t>
      </w:r>
      <w:r w:rsidR="00BA60F9">
        <w:rPr>
          <w:u w:val="single"/>
        </w:rPr>
        <w:t xml:space="preserve">    </w:t>
      </w:r>
      <w:r w:rsidR="00BA60F9">
        <w:t xml:space="preserve">       </w:t>
      </w:r>
      <w:r w:rsidR="00BA60F9" w:rsidRPr="00874F41">
        <w:rPr>
          <w:u w:val="single"/>
        </w:rPr>
        <w:t xml:space="preserve"> </w:t>
      </w:r>
      <w:proofErr w:type="spellStart"/>
      <w:r w:rsidR="00BA60F9" w:rsidRPr="00874F41">
        <w:rPr>
          <w:u w:val="single"/>
        </w:rPr>
        <w:t>CF</w:t>
      </w:r>
      <w:r w:rsidR="00BA60F9">
        <w:rPr>
          <w:u w:val="single"/>
          <w:vertAlign w:val="subscript"/>
        </w:rPr>
        <w:t>t</w:t>
      </w:r>
      <w:proofErr w:type="spellEnd"/>
      <w:r w:rsidR="00BA60F9">
        <w:rPr>
          <w:u w:val="single"/>
        </w:rPr>
        <w:t xml:space="preserve"> x </w:t>
      </w:r>
      <w:proofErr w:type="spellStart"/>
      <w:r w:rsidR="00BA60F9">
        <w:rPr>
          <w:u w:val="single"/>
        </w:rPr>
        <w:t>DF</w:t>
      </w:r>
      <w:r w:rsidR="00BA60F9">
        <w:rPr>
          <w:u w:val="single"/>
          <w:vertAlign w:val="subscript"/>
        </w:rPr>
        <w:t>t</w:t>
      </w:r>
      <w:proofErr w:type="spellEnd"/>
      <w:r w:rsidR="00BA60F9">
        <w:t xml:space="preserve">      </w:t>
      </w:r>
      <w:r w:rsidR="00BA60F9">
        <w:rPr>
          <w:u w:val="single"/>
        </w:rPr>
        <w:t xml:space="preserve"> </w:t>
      </w:r>
      <w:proofErr w:type="spellStart"/>
      <w:r w:rsidR="00BA60F9" w:rsidRPr="00874F41">
        <w:rPr>
          <w:u w:val="single"/>
        </w:rPr>
        <w:t>CF</w:t>
      </w:r>
      <w:r w:rsidR="00BA60F9">
        <w:rPr>
          <w:u w:val="single"/>
          <w:vertAlign w:val="subscript"/>
        </w:rPr>
        <w:t>t</w:t>
      </w:r>
      <w:proofErr w:type="spellEnd"/>
      <w:r w:rsidR="00BA60F9">
        <w:rPr>
          <w:u w:val="single"/>
        </w:rPr>
        <w:t xml:space="preserve"> x </w:t>
      </w:r>
      <w:proofErr w:type="spellStart"/>
      <w:r w:rsidR="00BA60F9">
        <w:rPr>
          <w:u w:val="single"/>
        </w:rPr>
        <w:t>DF</w:t>
      </w:r>
      <w:r w:rsidR="00BA60F9">
        <w:rPr>
          <w:u w:val="single"/>
          <w:vertAlign w:val="subscript"/>
        </w:rPr>
        <w:t>t</w:t>
      </w:r>
      <w:proofErr w:type="spellEnd"/>
      <w:r w:rsidR="00BA60F9" w:rsidRPr="00874F41">
        <w:rPr>
          <w:u w:val="single"/>
        </w:rPr>
        <w:t xml:space="preserve"> x</w:t>
      </w:r>
      <w:r w:rsidR="00BA60F9">
        <w:rPr>
          <w:u w:val="single"/>
        </w:rPr>
        <w:t xml:space="preserve"> </w:t>
      </w:r>
      <w:r w:rsidR="00BA60F9" w:rsidRPr="00874F41">
        <w:rPr>
          <w:u w:val="single"/>
        </w:rPr>
        <w:t>t</w:t>
      </w:r>
    </w:p>
    <w:p w:rsidR="00726526" w:rsidRDefault="00621EB3" w:rsidP="00726526">
      <w:pPr>
        <w:pStyle w:val="BodyTextIndent3"/>
      </w:pPr>
      <w:r>
        <w:tab/>
      </w:r>
      <w:r w:rsidR="00726526">
        <w:t xml:space="preserve">   1</w:t>
      </w:r>
      <w:r w:rsidR="00726526">
        <w:tab/>
        <w:t xml:space="preserve"> </w:t>
      </w:r>
      <w:r>
        <w:tab/>
      </w:r>
      <w:r w:rsidR="00726526">
        <w:t xml:space="preserve">$150      </w:t>
      </w:r>
      <w:r w:rsidR="00BA60F9">
        <w:t xml:space="preserve">  0.9174 </w:t>
      </w:r>
      <w:r w:rsidR="00BA60F9">
        <w:tab/>
      </w:r>
      <w:r w:rsidR="00726526">
        <w:t xml:space="preserve">   </w:t>
      </w:r>
      <w:r w:rsidR="00BA60F9">
        <w:t xml:space="preserve">  </w:t>
      </w:r>
      <w:r w:rsidR="00726526">
        <w:t xml:space="preserve">137.62   </w:t>
      </w:r>
      <w:r w:rsidR="00726526">
        <w:tab/>
        <w:t xml:space="preserve">        137.62</w:t>
      </w:r>
    </w:p>
    <w:p w:rsidR="00726526" w:rsidRDefault="00621EB3" w:rsidP="00726526">
      <w:pPr>
        <w:pStyle w:val="BodyTextIndent3"/>
      </w:pPr>
      <w:r>
        <w:tab/>
      </w:r>
      <w:r w:rsidR="00726526">
        <w:t xml:space="preserve">   2</w:t>
      </w:r>
      <w:r>
        <w:tab/>
      </w:r>
      <w:r>
        <w:tab/>
      </w:r>
      <w:r w:rsidR="00726526">
        <w:t xml:space="preserve">$150       </w:t>
      </w:r>
      <w:r w:rsidR="00BA60F9">
        <w:t xml:space="preserve"> 0.8417</w:t>
      </w:r>
      <w:r w:rsidR="00726526">
        <w:t xml:space="preserve"> </w:t>
      </w:r>
      <w:r w:rsidR="00BA60F9">
        <w:tab/>
      </w:r>
      <w:r w:rsidR="00726526">
        <w:t xml:space="preserve"> </w:t>
      </w:r>
      <w:r w:rsidR="00BA60F9">
        <w:t xml:space="preserve">    </w:t>
      </w:r>
      <w:r w:rsidR="00726526">
        <w:t>126.25</w:t>
      </w:r>
      <w:r w:rsidR="00726526">
        <w:tab/>
        <w:t xml:space="preserve">        252.50</w:t>
      </w:r>
    </w:p>
    <w:p w:rsidR="00726526" w:rsidRDefault="00621EB3" w:rsidP="00726526">
      <w:pPr>
        <w:pStyle w:val="BodyTextIndent3"/>
      </w:pPr>
      <w:r>
        <w:tab/>
      </w:r>
      <w:r w:rsidR="00726526">
        <w:t xml:space="preserve">   3</w:t>
      </w:r>
      <w:r w:rsidR="00726526">
        <w:tab/>
      </w:r>
      <w:r>
        <w:tab/>
      </w:r>
      <w:r w:rsidR="00726526">
        <w:t xml:space="preserve">$150       </w:t>
      </w:r>
      <w:r w:rsidR="00BA60F9">
        <w:t xml:space="preserve"> </w:t>
      </w:r>
      <w:r w:rsidR="00BA60F9" w:rsidRPr="00BA60F9">
        <w:t>0.7722</w:t>
      </w:r>
      <w:r w:rsidR="00726526">
        <w:t xml:space="preserve"> </w:t>
      </w:r>
      <w:r w:rsidR="00BA60F9">
        <w:tab/>
        <w:t xml:space="preserve">     </w:t>
      </w:r>
      <w:r w:rsidR="00726526">
        <w:t>115.83</w:t>
      </w:r>
      <w:r w:rsidR="00726526">
        <w:tab/>
        <w:t xml:space="preserve">        347.48</w:t>
      </w:r>
    </w:p>
    <w:p w:rsidR="00726526" w:rsidRDefault="00621EB3" w:rsidP="00726526">
      <w:pPr>
        <w:pStyle w:val="BodyTextIndent3"/>
      </w:pPr>
      <w:r>
        <w:tab/>
      </w:r>
      <w:r w:rsidR="00726526">
        <w:t xml:space="preserve">   4</w:t>
      </w:r>
      <w:r>
        <w:tab/>
      </w:r>
      <w:r>
        <w:tab/>
      </w:r>
      <w:r w:rsidR="00726526">
        <w:t xml:space="preserve">$150 </w:t>
      </w:r>
      <w:r>
        <w:t xml:space="preserve"> </w:t>
      </w:r>
      <w:r w:rsidR="00726526">
        <w:t xml:space="preserve">    </w:t>
      </w:r>
      <w:r w:rsidR="00BA60F9">
        <w:t xml:space="preserve">  </w:t>
      </w:r>
      <w:r w:rsidR="00BA60F9" w:rsidRPr="00BA60F9">
        <w:t xml:space="preserve">0.7084 </w:t>
      </w:r>
      <w:r w:rsidR="00726526">
        <w:t xml:space="preserve"> </w:t>
      </w:r>
      <w:r w:rsidR="00BA60F9">
        <w:tab/>
      </w:r>
      <w:r w:rsidR="00726526">
        <w:t xml:space="preserve">  </w:t>
      </w:r>
      <w:r w:rsidR="00BA60F9">
        <w:t xml:space="preserve">   </w:t>
      </w:r>
      <w:r w:rsidR="00726526">
        <w:t xml:space="preserve">106.26             </w:t>
      </w:r>
      <w:r w:rsidR="00BA60F9">
        <w:t xml:space="preserve">  </w:t>
      </w:r>
      <w:r w:rsidR="00726526">
        <w:t xml:space="preserve"> 425.06</w:t>
      </w:r>
    </w:p>
    <w:p w:rsidR="00726526" w:rsidRDefault="00621EB3" w:rsidP="00726526">
      <w:pPr>
        <w:pStyle w:val="BodyTextIndent3"/>
      </w:pPr>
      <w:r>
        <w:tab/>
      </w:r>
      <w:r w:rsidR="00726526">
        <w:t xml:space="preserve">   5</w:t>
      </w:r>
      <w:r>
        <w:tab/>
        <w:t xml:space="preserve">      </w:t>
      </w:r>
      <w:r w:rsidR="00726526">
        <w:t xml:space="preserve">$1,150 </w:t>
      </w:r>
      <w:r w:rsidR="00726526">
        <w:tab/>
        <w:t xml:space="preserve">  </w:t>
      </w:r>
      <w:r w:rsidR="00BA60F9">
        <w:t xml:space="preserve">  </w:t>
      </w:r>
      <w:r w:rsidR="00BA60F9" w:rsidRPr="00BA60F9">
        <w:t>0.6499</w:t>
      </w:r>
      <w:r w:rsidR="00726526">
        <w:t xml:space="preserve">  </w:t>
      </w:r>
      <w:r w:rsidR="00BA60F9">
        <w:tab/>
      </w:r>
      <w:r w:rsidR="00726526">
        <w:t xml:space="preserve"> </w:t>
      </w:r>
      <w:r w:rsidR="00BA60F9">
        <w:t xml:space="preserve">    </w:t>
      </w:r>
      <w:r w:rsidR="00726526">
        <w:rPr>
          <w:u w:val="single"/>
        </w:rPr>
        <w:t>747.42</w:t>
      </w:r>
      <w:r w:rsidR="00726526">
        <w:tab/>
        <w:t xml:space="preserve">     </w:t>
      </w:r>
      <w:r w:rsidR="00726526">
        <w:rPr>
          <w:u w:val="single"/>
        </w:rPr>
        <w:t>3,737.10</w:t>
      </w:r>
    </w:p>
    <w:p w:rsidR="00BA60F9" w:rsidRDefault="00726526" w:rsidP="00726526">
      <w:pPr>
        <w:pStyle w:val="BodyTextIndent3"/>
      </w:pPr>
      <w:r>
        <w:tab/>
      </w:r>
      <w:r>
        <w:tab/>
      </w:r>
      <w:r>
        <w:tab/>
      </w:r>
      <w:r>
        <w:tab/>
      </w:r>
      <w:r w:rsidR="00BA60F9">
        <w:tab/>
      </w:r>
      <w:r w:rsidR="00BA60F9">
        <w:tab/>
      </w:r>
      <w:r>
        <w:t xml:space="preserve">  1,233.38</w:t>
      </w:r>
      <w:r>
        <w:tab/>
        <w:t xml:space="preserve">     4,899.76    </w:t>
      </w:r>
    </w:p>
    <w:p w:rsidR="00726526" w:rsidRDefault="00726526" w:rsidP="00726526">
      <w:pPr>
        <w:pStyle w:val="BodyTextIndent3"/>
      </w:pPr>
      <w:r>
        <w:t>Duration = $4899.76/1,233.38</w:t>
      </w:r>
      <w:r w:rsidR="00BA60F9">
        <w:t xml:space="preserve"> </w:t>
      </w:r>
      <w:r>
        <w:t xml:space="preserve">= </w:t>
      </w:r>
      <w:r w:rsidRPr="00E23F6F">
        <w:t>3.9</w:t>
      </w:r>
      <w:r>
        <w:t>7</w:t>
      </w:r>
      <w:r w:rsidRPr="00E23F6F">
        <w:t xml:space="preserve"> </w:t>
      </w:r>
      <w:r w:rsidRPr="00E23F6F">
        <w:rPr>
          <w:position w:val="-4"/>
        </w:rPr>
        <w:object w:dxaOrig="200" w:dyaOrig="180">
          <v:shape id="_x0000_i1030" type="#_x0000_t75" style="width:10pt;height:8.75pt" o:ole="" fillcolor="window">
            <v:imagedata r:id="rId21" o:title=""/>
          </v:shape>
          <o:OLEObject Type="Embed" ProgID="Equation.3" ShapeID="_x0000_i1030" DrawAspect="Content" ObjectID="_1440853337" r:id="rId23"/>
        </w:object>
      </w:r>
      <w:r w:rsidRPr="00E23F6F">
        <w:t xml:space="preserve"> 4 years</w:t>
      </w:r>
    </w:p>
    <w:p w:rsidR="00BA60F9" w:rsidRDefault="00BA60F9" w:rsidP="00726526">
      <w:pPr>
        <w:pStyle w:val="BodyTextIndent3"/>
      </w:pPr>
    </w:p>
    <w:p w:rsidR="00726526" w:rsidRDefault="00621EB3" w:rsidP="00726526">
      <w:pPr>
        <w:pStyle w:val="Footer"/>
        <w:tabs>
          <w:tab w:val="clear" w:pos="4320"/>
          <w:tab w:val="clear" w:pos="8640"/>
          <w:tab w:val="left" w:pos="540"/>
          <w:tab w:val="left" w:pos="900"/>
        </w:tabs>
        <w:ind w:left="900" w:hanging="900"/>
      </w:pPr>
      <w:r>
        <w:tab/>
        <w:t>b.</w:t>
      </w:r>
      <w:r>
        <w:tab/>
        <w:t>Show that</w:t>
      </w:r>
      <w:r w:rsidR="00726526">
        <w:t xml:space="preserve"> if interest rates rise to 10 percent within the next year and your investment horizon is four years from today, you will still earn a 9 percent yield on your investment.</w:t>
      </w:r>
    </w:p>
    <w:p w:rsidR="00726526" w:rsidRDefault="00726526" w:rsidP="00726526">
      <w:pPr>
        <w:pStyle w:val="Footer"/>
        <w:tabs>
          <w:tab w:val="clear" w:pos="4320"/>
          <w:tab w:val="clear" w:pos="8640"/>
          <w:tab w:val="left" w:pos="540"/>
          <w:tab w:val="left" w:pos="900"/>
        </w:tabs>
        <w:ind w:left="900" w:hanging="900"/>
      </w:pPr>
    </w:p>
    <w:p w:rsidR="00726526" w:rsidRDefault="00726526" w:rsidP="00726526">
      <w:pPr>
        <w:pStyle w:val="Footer"/>
        <w:tabs>
          <w:tab w:val="clear" w:pos="4320"/>
          <w:tab w:val="clear" w:pos="8640"/>
          <w:tab w:val="left" w:pos="540"/>
          <w:tab w:val="left" w:pos="900"/>
          <w:tab w:val="right" w:pos="7200"/>
        </w:tabs>
        <w:ind w:left="900" w:hanging="900"/>
      </w:pPr>
      <w:r>
        <w:t>Value of bond at end of year four: PV = ($150 + $1,000)</w:t>
      </w:r>
      <w:r w:rsidR="00BA60F9">
        <w:t>/1.10 = $1,045.45</w:t>
      </w:r>
    </w:p>
    <w:p w:rsidR="00726526" w:rsidRDefault="00726526" w:rsidP="00726526">
      <w:pPr>
        <w:pStyle w:val="Footer"/>
        <w:tabs>
          <w:tab w:val="clear" w:pos="4320"/>
          <w:tab w:val="clear" w:pos="8640"/>
          <w:tab w:val="left" w:pos="540"/>
          <w:tab w:val="left" w:pos="900"/>
          <w:tab w:val="right" w:pos="7200"/>
        </w:tabs>
        <w:ind w:left="900" w:hanging="900"/>
      </w:pPr>
      <w:r>
        <w:t>Future value of interest payments at end of year four: $150</w:t>
      </w:r>
      <w:r w:rsidR="00BA60F9">
        <w:t>x</w:t>
      </w:r>
      <w:r>
        <w:t>FV</w:t>
      </w:r>
      <w:r>
        <w:rPr>
          <w:vertAlign w:val="subscript"/>
        </w:rPr>
        <w:t xml:space="preserve">n=4, </w:t>
      </w:r>
      <w:proofErr w:type="spellStart"/>
      <w:r>
        <w:rPr>
          <w:vertAlign w:val="subscript"/>
        </w:rPr>
        <w:t>i</w:t>
      </w:r>
      <w:proofErr w:type="spellEnd"/>
      <w:r>
        <w:rPr>
          <w:vertAlign w:val="subscript"/>
        </w:rPr>
        <w:t>=10%</w:t>
      </w:r>
      <w:r w:rsidR="00BA60F9">
        <w:t xml:space="preserve"> = $696.15</w:t>
      </w:r>
    </w:p>
    <w:p w:rsidR="00726526" w:rsidRDefault="00726526" w:rsidP="00726526">
      <w:pPr>
        <w:pStyle w:val="Footer"/>
        <w:tabs>
          <w:tab w:val="clear" w:pos="4320"/>
          <w:tab w:val="clear" w:pos="8640"/>
          <w:tab w:val="left" w:pos="540"/>
          <w:tab w:val="left" w:pos="900"/>
          <w:tab w:val="right" w:pos="7200"/>
        </w:tabs>
        <w:ind w:left="900" w:hanging="900"/>
      </w:pPr>
      <w:r>
        <w:t>Future value of all cash flows at n = 4:</w:t>
      </w:r>
    </w:p>
    <w:p w:rsidR="00726526" w:rsidRDefault="00726526" w:rsidP="00726526">
      <w:pPr>
        <w:pStyle w:val="Footer"/>
        <w:tabs>
          <w:tab w:val="clear" w:pos="4320"/>
          <w:tab w:val="clear" w:pos="8640"/>
          <w:tab w:val="left" w:pos="540"/>
          <w:tab w:val="left" w:pos="900"/>
          <w:tab w:val="right" w:pos="7200"/>
        </w:tabs>
        <w:ind w:left="900" w:hanging="900"/>
      </w:pPr>
      <w:r>
        <w:tab/>
      </w:r>
      <w:r>
        <w:tab/>
        <w:t>Coupon interest payments over four years</w:t>
      </w:r>
      <w:r>
        <w:tab/>
        <w:t>$600.00</w:t>
      </w:r>
    </w:p>
    <w:p w:rsidR="00726526" w:rsidRDefault="0004607C" w:rsidP="00726526">
      <w:pPr>
        <w:pStyle w:val="Footer"/>
        <w:tabs>
          <w:tab w:val="clear" w:pos="4320"/>
          <w:tab w:val="clear" w:pos="8640"/>
          <w:tab w:val="left" w:pos="540"/>
          <w:tab w:val="left" w:pos="900"/>
          <w:tab w:val="right" w:pos="7200"/>
        </w:tabs>
        <w:ind w:left="900" w:hanging="900"/>
      </w:pPr>
      <w:r>
        <w:tab/>
      </w:r>
      <w:r>
        <w:tab/>
        <w:t>Interest on interest at 10</w:t>
      </w:r>
      <w:r w:rsidR="00726526">
        <w:t xml:space="preserve"> percent </w:t>
      </w:r>
      <w:r w:rsidR="00726526">
        <w:tab/>
        <w:t>96.15</w:t>
      </w:r>
    </w:p>
    <w:p w:rsidR="00726526" w:rsidRDefault="00726526" w:rsidP="00726526">
      <w:pPr>
        <w:pStyle w:val="Footer"/>
        <w:tabs>
          <w:tab w:val="clear" w:pos="4320"/>
          <w:tab w:val="clear" w:pos="8640"/>
          <w:tab w:val="left" w:pos="540"/>
          <w:tab w:val="left" w:pos="900"/>
          <w:tab w:val="right" w:pos="7200"/>
        </w:tabs>
        <w:ind w:left="900" w:hanging="900"/>
      </w:pPr>
      <w:r>
        <w:tab/>
      </w:r>
      <w:r>
        <w:tab/>
        <w:t>Value of bond at end of year four</w:t>
      </w:r>
      <w:r>
        <w:tab/>
      </w:r>
      <w:r>
        <w:rPr>
          <w:u w:val="single"/>
        </w:rPr>
        <w:t>$1,045.45</w:t>
      </w:r>
    </w:p>
    <w:p w:rsidR="00726526" w:rsidRDefault="00726526" w:rsidP="00726526">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$1,741.60</w:t>
      </w:r>
    </w:p>
    <w:p w:rsidR="00726526" w:rsidRDefault="00726526" w:rsidP="00726526">
      <w:pPr>
        <w:pStyle w:val="Footer"/>
        <w:tabs>
          <w:tab w:val="clear" w:pos="4320"/>
          <w:tab w:val="clear" w:pos="8640"/>
          <w:tab w:val="left" w:pos="540"/>
          <w:tab w:val="left" w:pos="900"/>
          <w:tab w:val="right" w:pos="7200"/>
        </w:tabs>
        <w:ind w:left="900" w:hanging="900"/>
      </w:pPr>
    </w:p>
    <w:p w:rsidR="00726526" w:rsidRDefault="00726526" w:rsidP="00726526">
      <w:pPr>
        <w:pStyle w:val="Footer"/>
        <w:tabs>
          <w:tab w:val="clear" w:pos="4320"/>
          <w:tab w:val="clear" w:pos="8640"/>
          <w:tab w:val="left" w:pos="540"/>
          <w:tab w:val="left" w:pos="900"/>
          <w:tab w:val="right" w:pos="7200"/>
        </w:tabs>
        <w:ind w:left="900" w:hanging="900"/>
      </w:pPr>
      <w:r>
        <w:t>Yield on purchase of asset at $1,233.38 = $1,741.60</w:t>
      </w:r>
      <w:r w:rsidR="00BA60F9">
        <w:t>x</w:t>
      </w:r>
      <w:r>
        <w:t>PV</w:t>
      </w:r>
      <w:r>
        <w:rPr>
          <w:vertAlign w:val="subscript"/>
        </w:rPr>
        <w:t xml:space="preserve">n=4,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rsidR="00BA60F9">
        <w:t xml:space="preserve"> </w:t>
      </w:r>
      <w:proofErr w:type="spellStart"/>
      <w:r w:rsidR="00BA60F9">
        <w:t>i</w:t>
      </w:r>
      <w:proofErr w:type="spellEnd"/>
      <w:r w:rsidR="00BA60F9">
        <w:t xml:space="preserve"> = 9.00%</w:t>
      </w:r>
    </w:p>
    <w:p w:rsidR="0097035B" w:rsidRDefault="0097035B">
      <w:r>
        <w:br w:type="page"/>
      </w:r>
    </w:p>
    <w:p w:rsidR="00726526" w:rsidRDefault="00726526" w:rsidP="00726526">
      <w:pPr>
        <w:pStyle w:val="Footer"/>
        <w:tabs>
          <w:tab w:val="clear" w:pos="4320"/>
          <w:tab w:val="clear" w:pos="8640"/>
          <w:tab w:val="left" w:pos="540"/>
          <w:tab w:val="left" w:pos="900"/>
          <w:tab w:val="right" w:pos="7200"/>
        </w:tabs>
        <w:ind w:left="900" w:hanging="900"/>
      </w:pPr>
    </w:p>
    <w:p w:rsidR="00726526" w:rsidRDefault="00726526" w:rsidP="00726526">
      <w:pPr>
        <w:pStyle w:val="BodyTextIndent3"/>
      </w:pPr>
      <w:r>
        <w:tab/>
        <w:t>c.</w:t>
      </w:r>
      <w:r>
        <w:tab/>
        <w:t>Show that a 9 percent yield also will be earned if interest rates fall next year to 8 percent.</w:t>
      </w:r>
    </w:p>
    <w:p w:rsidR="00726526" w:rsidRDefault="00726526" w:rsidP="00726526"/>
    <w:p w:rsidR="00726526" w:rsidRDefault="00726526" w:rsidP="00726526">
      <w:pPr>
        <w:pStyle w:val="Footer"/>
        <w:tabs>
          <w:tab w:val="clear" w:pos="4320"/>
          <w:tab w:val="clear" w:pos="8640"/>
          <w:tab w:val="left" w:pos="540"/>
          <w:tab w:val="left" w:pos="900"/>
          <w:tab w:val="right" w:pos="7200"/>
        </w:tabs>
        <w:ind w:left="900" w:hanging="900"/>
      </w:pPr>
      <w:r>
        <w:t>Value of bond at end of year four: PV = ($150 + $1,000)</w:t>
      </w:r>
      <w:r w:rsidR="00BA60F9">
        <w:t>/1.08 = $1,064.81</w:t>
      </w:r>
    </w:p>
    <w:p w:rsidR="00726526" w:rsidRDefault="00726526" w:rsidP="00726526">
      <w:pPr>
        <w:pStyle w:val="Footer"/>
        <w:tabs>
          <w:tab w:val="clear" w:pos="4320"/>
          <w:tab w:val="clear" w:pos="8640"/>
          <w:tab w:val="left" w:pos="540"/>
          <w:tab w:val="left" w:pos="900"/>
          <w:tab w:val="right" w:pos="7200"/>
        </w:tabs>
        <w:ind w:left="900" w:hanging="900"/>
      </w:pPr>
      <w:r>
        <w:t>Future value of interest payments at end of year four: $150</w:t>
      </w:r>
      <w:r w:rsidR="00BA60F9">
        <w:t>x</w:t>
      </w:r>
      <w:r>
        <w:t>FV</w:t>
      </w:r>
      <w:r>
        <w:rPr>
          <w:vertAlign w:val="subscript"/>
        </w:rPr>
        <w:t xml:space="preserve">n=4, </w:t>
      </w:r>
      <w:proofErr w:type="spellStart"/>
      <w:r>
        <w:rPr>
          <w:vertAlign w:val="subscript"/>
        </w:rPr>
        <w:t>i</w:t>
      </w:r>
      <w:proofErr w:type="spellEnd"/>
      <w:r>
        <w:rPr>
          <w:vertAlign w:val="subscript"/>
        </w:rPr>
        <w:t>=8%</w:t>
      </w:r>
      <w:r>
        <w:t xml:space="preserve"> = $675.92</w:t>
      </w:r>
    </w:p>
    <w:p w:rsidR="00726526" w:rsidRDefault="00726526" w:rsidP="00726526">
      <w:pPr>
        <w:pStyle w:val="Footer"/>
        <w:tabs>
          <w:tab w:val="clear" w:pos="4320"/>
          <w:tab w:val="clear" w:pos="8640"/>
          <w:tab w:val="left" w:pos="540"/>
          <w:tab w:val="left" w:pos="900"/>
          <w:tab w:val="right" w:pos="7200"/>
        </w:tabs>
        <w:ind w:left="900" w:hanging="900"/>
      </w:pPr>
      <w:r>
        <w:t>Future value of all cash flows at n = 4:</w:t>
      </w:r>
    </w:p>
    <w:p w:rsidR="00726526" w:rsidRDefault="00726526" w:rsidP="00726526">
      <w:pPr>
        <w:pStyle w:val="Footer"/>
        <w:tabs>
          <w:tab w:val="clear" w:pos="4320"/>
          <w:tab w:val="clear" w:pos="8640"/>
          <w:tab w:val="left" w:pos="540"/>
          <w:tab w:val="left" w:pos="900"/>
          <w:tab w:val="right" w:pos="7200"/>
        </w:tabs>
        <w:ind w:left="900" w:hanging="900"/>
      </w:pPr>
      <w:r>
        <w:tab/>
      </w:r>
      <w:r>
        <w:tab/>
        <w:t>Coupon interest payments over four years</w:t>
      </w:r>
      <w:r>
        <w:tab/>
        <w:t>$600.00</w:t>
      </w:r>
    </w:p>
    <w:p w:rsidR="00726526" w:rsidRDefault="00726526" w:rsidP="00726526">
      <w:pPr>
        <w:pStyle w:val="Footer"/>
        <w:tabs>
          <w:tab w:val="clear" w:pos="4320"/>
          <w:tab w:val="clear" w:pos="8640"/>
          <w:tab w:val="left" w:pos="540"/>
          <w:tab w:val="left" w:pos="900"/>
          <w:tab w:val="right" w:pos="7200"/>
        </w:tabs>
        <w:ind w:left="900" w:hanging="900"/>
      </w:pPr>
      <w:r>
        <w:tab/>
      </w:r>
      <w:r>
        <w:tab/>
        <w:t xml:space="preserve">Interest on interest at </w:t>
      </w:r>
      <w:r w:rsidR="0004607C">
        <w:t>8</w:t>
      </w:r>
      <w:r>
        <w:t xml:space="preserve"> percent </w:t>
      </w:r>
      <w:r>
        <w:tab/>
        <w:t>75.92</w:t>
      </w:r>
    </w:p>
    <w:p w:rsidR="00726526" w:rsidRDefault="00726526" w:rsidP="00726526">
      <w:pPr>
        <w:pStyle w:val="Footer"/>
        <w:tabs>
          <w:tab w:val="clear" w:pos="4320"/>
          <w:tab w:val="clear" w:pos="8640"/>
          <w:tab w:val="left" w:pos="540"/>
          <w:tab w:val="left" w:pos="900"/>
          <w:tab w:val="right" w:pos="7200"/>
        </w:tabs>
        <w:ind w:left="900" w:hanging="900"/>
      </w:pPr>
      <w:r>
        <w:tab/>
      </w:r>
      <w:r>
        <w:tab/>
        <w:t>Value of bond at end of year four</w:t>
      </w:r>
      <w:r>
        <w:tab/>
      </w:r>
      <w:r>
        <w:rPr>
          <w:u w:val="single"/>
        </w:rPr>
        <w:t>$1,064.81</w:t>
      </w:r>
    </w:p>
    <w:p w:rsidR="00726526" w:rsidRDefault="00726526" w:rsidP="00726526">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$1,740.73</w:t>
      </w:r>
    </w:p>
    <w:p w:rsidR="00726526" w:rsidRDefault="00726526" w:rsidP="00726526">
      <w:pPr>
        <w:pStyle w:val="Footer"/>
        <w:tabs>
          <w:tab w:val="clear" w:pos="4320"/>
          <w:tab w:val="clear" w:pos="8640"/>
          <w:tab w:val="left" w:pos="540"/>
          <w:tab w:val="left" w:pos="900"/>
          <w:tab w:val="right" w:pos="7200"/>
        </w:tabs>
        <w:ind w:left="900" w:hanging="900"/>
      </w:pPr>
    </w:p>
    <w:p w:rsidR="00726526" w:rsidRDefault="00726526" w:rsidP="00726526">
      <w:pPr>
        <w:pStyle w:val="Footer"/>
        <w:tabs>
          <w:tab w:val="clear" w:pos="4320"/>
          <w:tab w:val="clear" w:pos="8640"/>
          <w:tab w:val="left" w:pos="540"/>
          <w:tab w:val="left" w:pos="900"/>
          <w:tab w:val="right" w:pos="7200"/>
        </w:tabs>
        <w:ind w:left="900" w:hanging="900"/>
      </w:pPr>
      <w:r>
        <w:t>Yield on purchase of</w:t>
      </w:r>
      <w:r w:rsidR="00BA60F9">
        <w:t xml:space="preserve"> asset at $1,233.38 = $1,740.73x</w:t>
      </w:r>
      <w:r>
        <w:t>PV</w:t>
      </w:r>
      <w:r>
        <w:rPr>
          <w:vertAlign w:val="subscript"/>
        </w:rPr>
        <w:t xml:space="preserve">n=4,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rsidR="0004607C">
        <w:t xml:space="preserve"> </w:t>
      </w:r>
      <w:proofErr w:type="spellStart"/>
      <w:r w:rsidR="0004607C">
        <w:t>i</w:t>
      </w:r>
      <w:proofErr w:type="spellEnd"/>
      <w:r w:rsidR="0004607C">
        <w:t xml:space="preserve"> = 9</w:t>
      </w:r>
      <w:r>
        <w:t>.</w:t>
      </w:r>
      <w:r w:rsidR="0004607C">
        <w:t>00</w:t>
      </w:r>
      <w:r>
        <w:t xml:space="preserve"> percent.</w:t>
      </w:r>
    </w:p>
    <w:p w:rsidR="00726526" w:rsidRDefault="00726526" w:rsidP="00726526">
      <w:pPr>
        <w:pStyle w:val="Footer"/>
        <w:tabs>
          <w:tab w:val="clear" w:pos="4320"/>
          <w:tab w:val="clear" w:pos="8640"/>
          <w:tab w:val="left" w:pos="540"/>
          <w:tab w:val="left" w:pos="900"/>
          <w:tab w:val="right" w:pos="7200"/>
        </w:tabs>
        <w:ind w:left="900" w:hanging="900"/>
      </w:pPr>
    </w:p>
    <w:p w:rsidR="0034300F" w:rsidRDefault="0046651E">
      <w:pPr>
        <w:pStyle w:val="BodyTextIndent2"/>
        <w:tabs>
          <w:tab w:val="left" w:pos="900"/>
        </w:tabs>
      </w:pPr>
      <w:r>
        <w:t>20</w:t>
      </w:r>
      <w:r w:rsidR="0034300F">
        <w:t>.</w:t>
      </w:r>
      <w:r w:rsidR="0034300F">
        <w:tab/>
        <w:t xml:space="preserve">Consider the case </w:t>
      </w:r>
      <w:r w:rsidR="004117E8">
        <w:t xml:space="preserve">in </w:t>
      </w:r>
      <w:r w:rsidR="0034300F">
        <w:t>wh</w:t>
      </w:r>
      <w:r w:rsidR="004117E8">
        <w:t>ich</w:t>
      </w:r>
      <w:r w:rsidR="0034300F">
        <w:t xml:space="preserve"> an investor holds a bond for a period of time longer than the duration of the bond, that is, longer than the original investment horizon.</w:t>
      </w:r>
    </w:p>
    <w:p w:rsidR="0034300F" w:rsidRDefault="0034300F">
      <w:pPr>
        <w:pStyle w:val="BodyTextIndent2"/>
        <w:tabs>
          <w:tab w:val="left" w:pos="900"/>
        </w:tabs>
      </w:pPr>
    </w:p>
    <w:p w:rsidR="0034300F" w:rsidRDefault="0072123F">
      <w:pPr>
        <w:pStyle w:val="BodyTextIndent2"/>
        <w:tabs>
          <w:tab w:val="left" w:pos="900"/>
        </w:tabs>
        <w:ind w:left="900" w:hanging="900"/>
      </w:pPr>
      <w:r>
        <w:tab/>
        <w:t>a.</w:t>
      </w:r>
      <w:r>
        <w:tab/>
        <w:t xml:space="preserve">If </w:t>
      </w:r>
      <w:r w:rsidR="0034300F">
        <w:t>interest rates rise, will the return that is earned exceed or fall short of the original required rate of return? Explain.</w:t>
      </w:r>
    </w:p>
    <w:p w:rsidR="0034300F" w:rsidRDefault="0034300F">
      <w:pPr>
        <w:pStyle w:val="BodyTextIndent2"/>
        <w:tabs>
          <w:tab w:val="left" w:pos="900"/>
        </w:tabs>
        <w:ind w:left="900" w:hanging="900"/>
      </w:pPr>
    </w:p>
    <w:p w:rsidR="0034300F" w:rsidRDefault="0034300F" w:rsidP="00C27B04">
      <w:pPr>
        <w:pStyle w:val="BodyTextIndent2"/>
        <w:tabs>
          <w:tab w:val="clear" w:pos="540"/>
          <w:tab w:val="left" w:pos="900"/>
        </w:tabs>
        <w:ind w:left="0" w:firstLine="0"/>
      </w:pPr>
      <w:r>
        <w:t>In this case the actual return earned would exceed the yield exp</w:t>
      </w:r>
      <w:r w:rsidR="0072123F">
        <w:t xml:space="preserve">ected at the time of purchase. </w:t>
      </w:r>
      <w:r>
        <w:t>The benefits from a higher reinvestment rate would exceed the price reduction effect if the investor holds the bond for a sufficient length of time.</w:t>
      </w:r>
    </w:p>
    <w:p w:rsidR="0034300F" w:rsidRDefault="0034300F">
      <w:pPr>
        <w:pStyle w:val="BodyTextIndent2"/>
        <w:tabs>
          <w:tab w:val="left" w:pos="900"/>
        </w:tabs>
      </w:pPr>
    </w:p>
    <w:p w:rsidR="0034300F" w:rsidRDefault="0034300F">
      <w:pPr>
        <w:pStyle w:val="BodyTextIndent2"/>
        <w:tabs>
          <w:tab w:val="left" w:pos="900"/>
        </w:tabs>
      </w:pPr>
      <w:r>
        <w:tab/>
        <w:t>b.</w:t>
      </w:r>
      <w:r>
        <w:tab/>
        <w:t>What will happe</w:t>
      </w:r>
      <w:r w:rsidR="0072123F">
        <w:t>n to the realized return if</w:t>
      </w:r>
      <w:r>
        <w:t xml:space="preserve"> interest rates d</w:t>
      </w:r>
      <w:r w:rsidR="0072123F">
        <w:t xml:space="preserve">ecrease? </w:t>
      </w:r>
      <w:r>
        <w:t>Explain.</w:t>
      </w:r>
    </w:p>
    <w:p w:rsidR="0034300F" w:rsidRDefault="0034300F">
      <w:pPr>
        <w:pStyle w:val="BodyTextIndent2"/>
        <w:tabs>
          <w:tab w:val="left" w:pos="900"/>
        </w:tabs>
      </w:pPr>
    </w:p>
    <w:p w:rsidR="0034300F" w:rsidRDefault="0072123F" w:rsidP="00C27B04">
      <w:pPr>
        <w:pStyle w:val="BodyTextIndent2"/>
        <w:tabs>
          <w:tab w:val="clear" w:pos="540"/>
          <w:tab w:val="left" w:pos="900"/>
        </w:tabs>
        <w:ind w:left="0" w:firstLine="0"/>
      </w:pPr>
      <w:r>
        <w:t>If interest</w:t>
      </w:r>
      <w:r w:rsidR="0034300F">
        <w:t xml:space="preserve"> rates decrease, the realized yield on the bond will be less than the expected yield because the decrease in reinvestment earnings will be greater than the gain in bond value.</w:t>
      </w:r>
    </w:p>
    <w:p w:rsidR="0034300F" w:rsidRDefault="0034300F">
      <w:pPr>
        <w:pStyle w:val="BodyTextIndent2"/>
        <w:tabs>
          <w:tab w:val="left" w:pos="900"/>
        </w:tabs>
      </w:pPr>
    </w:p>
    <w:p w:rsidR="0034300F" w:rsidRDefault="0034300F">
      <w:pPr>
        <w:pStyle w:val="BodyTextIndent3"/>
      </w:pPr>
      <w:r>
        <w:tab/>
        <w:t>c.</w:t>
      </w:r>
      <w:r>
        <w:tab/>
        <w:t>Recalculate</w:t>
      </w:r>
      <w:r w:rsidR="004117E8">
        <w:t xml:space="preserve"> parts (b) and (c) of problem 18</w:t>
      </w:r>
      <w:r>
        <w:t xml:space="preserve"> above, assuming that the bond is held for all five years, to verify your answers to parts (a) and (b) of this problem.</w:t>
      </w:r>
    </w:p>
    <w:p w:rsidR="0034300F" w:rsidRDefault="0034300F">
      <w:pPr>
        <w:pStyle w:val="BodyTextIndent2"/>
        <w:tabs>
          <w:tab w:val="left" w:pos="900"/>
        </w:tabs>
      </w:pPr>
    </w:p>
    <w:p w:rsidR="0034300F" w:rsidRDefault="0034300F">
      <w:pPr>
        <w:pStyle w:val="BodyTextIndent2"/>
        <w:tabs>
          <w:tab w:val="left" w:pos="900"/>
        </w:tabs>
        <w:ind w:left="900" w:hanging="900"/>
      </w:pPr>
      <w:r>
        <w:t>The case where interest rates rise to 1</w:t>
      </w:r>
      <w:r w:rsidR="0072123F">
        <w:t>0</w:t>
      </w:r>
      <w:r>
        <w:t xml:space="preserve"> percent, n = five years:</w:t>
      </w:r>
    </w:p>
    <w:p w:rsidR="0034300F" w:rsidRDefault="0034300F">
      <w:pPr>
        <w:pStyle w:val="Footer"/>
        <w:tabs>
          <w:tab w:val="clear" w:pos="4320"/>
          <w:tab w:val="clear" w:pos="8640"/>
          <w:tab w:val="left" w:pos="540"/>
          <w:tab w:val="left" w:pos="900"/>
          <w:tab w:val="right" w:pos="7200"/>
        </w:tabs>
        <w:ind w:left="900" w:hanging="900"/>
      </w:pPr>
      <w:r>
        <w:tab/>
        <w:t>Future value of interest payments at end of year five: $1</w:t>
      </w:r>
      <w:r w:rsidR="0072123F">
        <w:t>5</w:t>
      </w:r>
      <w:r>
        <w:t>0</w:t>
      </w:r>
      <w:r w:rsidR="00BA60F9">
        <w:t>x</w:t>
      </w:r>
      <w:r>
        <w:t>FV</w:t>
      </w:r>
      <w:r>
        <w:rPr>
          <w:vertAlign w:val="subscript"/>
        </w:rPr>
        <w:t xml:space="preserve">n=5, </w:t>
      </w:r>
      <w:proofErr w:type="spellStart"/>
      <w:r>
        <w:rPr>
          <w:vertAlign w:val="subscript"/>
        </w:rPr>
        <w:t>i</w:t>
      </w:r>
      <w:proofErr w:type="spellEnd"/>
      <w:r>
        <w:rPr>
          <w:vertAlign w:val="subscript"/>
        </w:rPr>
        <w:t>=1</w:t>
      </w:r>
      <w:r w:rsidR="0072123F">
        <w:rPr>
          <w:vertAlign w:val="subscript"/>
        </w:rPr>
        <w:t>0</w:t>
      </w:r>
      <w:r>
        <w:rPr>
          <w:vertAlign w:val="subscript"/>
        </w:rPr>
        <w:t>%</w:t>
      </w:r>
      <w:r w:rsidR="0072123F">
        <w:t xml:space="preserve"> = $91</w:t>
      </w:r>
      <w:r>
        <w:t>5.</w:t>
      </w:r>
      <w:r w:rsidR="0072123F">
        <w:t>76</w:t>
      </w:r>
    </w:p>
    <w:p w:rsidR="0034300F" w:rsidRDefault="0034300F">
      <w:pPr>
        <w:pStyle w:val="Footer"/>
        <w:tabs>
          <w:tab w:val="clear" w:pos="4320"/>
          <w:tab w:val="clear" w:pos="8640"/>
          <w:tab w:val="left" w:pos="540"/>
          <w:tab w:val="left" w:pos="900"/>
          <w:tab w:val="right" w:pos="7200"/>
        </w:tabs>
        <w:ind w:left="900" w:hanging="900"/>
      </w:pPr>
      <w:r>
        <w:tab/>
        <w:t>Future value of all cash flows at n = 5:</w:t>
      </w:r>
    </w:p>
    <w:p w:rsidR="0034300F" w:rsidRDefault="0034300F">
      <w:pPr>
        <w:pStyle w:val="Footer"/>
        <w:tabs>
          <w:tab w:val="clear" w:pos="4320"/>
          <w:tab w:val="clear" w:pos="8640"/>
          <w:tab w:val="left" w:pos="540"/>
          <w:tab w:val="left" w:pos="900"/>
          <w:tab w:val="right" w:pos="7200"/>
        </w:tabs>
        <w:ind w:left="900" w:hanging="900"/>
      </w:pPr>
      <w:r>
        <w:tab/>
      </w:r>
      <w:r>
        <w:tab/>
        <w:t>Coupon intere</w:t>
      </w:r>
      <w:r w:rsidR="0072123F">
        <w:t>st payments over five years</w:t>
      </w:r>
      <w:r w:rsidR="0072123F">
        <w:tab/>
        <w:t>$750</w:t>
      </w:r>
      <w:r>
        <w:t>.00</w:t>
      </w:r>
    </w:p>
    <w:p w:rsidR="0034300F" w:rsidRDefault="0034300F">
      <w:pPr>
        <w:pStyle w:val="Footer"/>
        <w:tabs>
          <w:tab w:val="clear" w:pos="4320"/>
          <w:tab w:val="clear" w:pos="8640"/>
          <w:tab w:val="left" w:pos="540"/>
          <w:tab w:val="left" w:pos="900"/>
          <w:tab w:val="right" w:pos="7200"/>
        </w:tabs>
        <w:ind w:left="900" w:hanging="900"/>
      </w:pPr>
      <w:r>
        <w:tab/>
      </w:r>
      <w:r>
        <w:tab/>
        <w:t>Inter</w:t>
      </w:r>
      <w:r w:rsidR="004117E8">
        <w:t>est on interest at 10</w:t>
      </w:r>
      <w:r>
        <w:t xml:space="preserve"> percent </w:t>
      </w:r>
      <w:r>
        <w:tab/>
        <w:t>16</w:t>
      </w:r>
      <w:r w:rsidR="0072123F">
        <w:t>5</w:t>
      </w:r>
      <w:r>
        <w:t>.</w:t>
      </w:r>
      <w:r w:rsidR="0072123F">
        <w:t>76</w:t>
      </w:r>
    </w:p>
    <w:p w:rsidR="0034300F" w:rsidRDefault="0034300F">
      <w:pPr>
        <w:pStyle w:val="Footer"/>
        <w:tabs>
          <w:tab w:val="clear" w:pos="4320"/>
          <w:tab w:val="clear" w:pos="8640"/>
          <w:tab w:val="left" w:pos="540"/>
          <w:tab w:val="left" w:pos="900"/>
          <w:tab w:val="right" w:pos="7200"/>
        </w:tabs>
        <w:ind w:left="900" w:hanging="900"/>
      </w:pPr>
      <w:r>
        <w:tab/>
      </w:r>
      <w:r>
        <w:tab/>
        <w:t>Value of bond at end of year five</w:t>
      </w:r>
      <w:r>
        <w:tab/>
      </w:r>
      <w:r>
        <w:rPr>
          <w:u w:val="single"/>
        </w:rPr>
        <w:t>$1,000.00</w:t>
      </w:r>
    </w:p>
    <w:p w:rsidR="0034300F" w:rsidRDefault="0034300F">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w:t>
      </w:r>
      <w:r w:rsidR="0072123F">
        <w:rPr>
          <w:u w:val="double"/>
        </w:rPr>
        <w:t>915</w:t>
      </w:r>
      <w:r>
        <w:rPr>
          <w:u w:val="double"/>
        </w:rPr>
        <w:t>.</w:t>
      </w:r>
      <w:r w:rsidR="0072123F">
        <w:rPr>
          <w:u w:val="double"/>
        </w:rPr>
        <w:t>76</w:t>
      </w:r>
    </w:p>
    <w:p w:rsidR="0034300F" w:rsidRDefault="0034300F">
      <w:pPr>
        <w:pStyle w:val="Footer"/>
        <w:tabs>
          <w:tab w:val="clear" w:pos="4320"/>
          <w:tab w:val="clear" w:pos="8640"/>
          <w:tab w:val="left" w:pos="540"/>
          <w:tab w:val="left" w:pos="900"/>
          <w:tab w:val="right" w:pos="7200"/>
        </w:tabs>
        <w:ind w:left="900" w:hanging="900"/>
      </w:pPr>
      <w:r>
        <w:t>Yield on purchase of asset at $1,2</w:t>
      </w:r>
      <w:r w:rsidR="0072123F">
        <w:t>33</w:t>
      </w:r>
      <w:r>
        <w:t>.3</w:t>
      </w:r>
      <w:r w:rsidR="0072123F">
        <w:t>8</w:t>
      </w:r>
      <w:r>
        <w:t xml:space="preserve"> = $1,</w:t>
      </w:r>
      <w:r w:rsidR="0072123F">
        <w:t>91</w:t>
      </w:r>
      <w:r>
        <w:t>5.</w:t>
      </w:r>
      <w:r w:rsidR="0072123F">
        <w:t>76</w:t>
      </w:r>
      <w:r w:rsidR="00BA60F9">
        <w:t>x</w:t>
      </w:r>
      <w:r>
        <w:t>PV</w:t>
      </w:r>
      <w:r>
        <w:rPr>
          <w:vertAlign w:val="subscript"/>
        </w:rPr>
        <w:t xml:space="preserve">n=5,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rsidR="0072123F">
        <w:t xml:space="preserve"> </w:t>
      </w:r>
      <w:proofErr w:type="spellStart"/>
      <w:r w:rsidR="0072123F">
        <w:t>i</w:t>
      </w:r>
      <w:proofErr w:type="spellEnd"/>
      <w:r w:rsidR="0072123F">
        <w:t xml:space="preserve"> = 9</w:t>
      </w:r>
      <w:r>
        <w:t>.20</w:t>
      </w:r>
      <w:r w:rsidR="0072123F">
        <w:t>66</w:t>
      </w:r>
      <w:r w:rsidR="00BA60F9">
        <w:t>%</w:t>
      </w:r>
    </w:p>
    <w:p w:rsidR="0097035B" w:rsidRDefault="0097035B">
      <w:r>
        <w:br w:type="page"/>
      </w:r>
    </w:p>
    <w:p w:rsidR="0034300F" w:rsidRDefault="0034300F">
      <w:pPr>
        <w:pStyle w:val="BodyTextIndent2"/>
        <w:tabs>
          <w:tab w:val="left" w:pos="900"/>
        </w:tabs>
        <w:ind w:left="900" w:hanging="900"/>
      </w:pPr>
    </w:p>
    <w:p w:rsidR="0034300F" w:rsidRDefault="0034300F">
      <w:pPr>
        <w:pStyle w:val="BodyTextIndent2"/>
        <w:tabs>
          <w:tab w:val="left" w:pos="900"/>
        </w:tabs>
        <w:ind w:left="900" w:hanging="900"/>
      </w:pPr>
      <w:r>
        <w:t xml:space="preserve">The case where interest rates fall to </w:t>
      </w:r>
      <w:r w:rsidR="0072123F">
        <w:t>8</w:t>
      </w:r>
      <w:r>
        <w:t xml:space="preserve"> percent, n = five years:</w:t>
      </w:r>
    </w:p>
    <w:p w:rsidR="0034300F" w:rsidRDefault="0034300F">
      <w:pPr>
        <w:pStyle w:val="Footer"/>
        <w:tabs>
          <w:tab w:val="clear" w:pos="4320"/>
          <w:tab w:val="clear" w:pos="8640"/>
          <w:tab w:val="left" w:pos="540"/>
          <w:tab w:val="left" w:pos="900"/>
          <w:tab w:val="right" w:pos="7200"/>
        </w:tabs>
        <w:ind w:left="900" w:hanging="900"/>
      </w:pPr>
      <w:r>
        <w:tab/>
        <w:t>Future value of interest payments at end of year five: $1</w:t>
      </w:r>
      <w:r w:rsidR="0072123F">
        <w:t>5</w:t>
      </w:r>
      <w:r>
        <w:t>0</w:t>
      </w:r>
      <w:r w:rsidR="00BA60F9">
        <w:t>x</w:t>
      </w:r>
      <w:r>
        <w:t>FV</w:t>
      </w:r>
      <w:r w:rsidR="00FA7814">
        <w:rPr>
          <w:vertAlign w:val="subscript"/>
        </w:rPr>
        <w:t xml:space="preserve">n=5, </w:t>
      </w:r>
      <w:proofErr w:type="spellStart"/>
      <w:r w:rsidR="00FA7814">
        <w:rPr>
          <w:vertAlign w:val="subscript"/>
        </w:rPr>
        <w:t>i</w:t>
      </w:r>
      <w:proofErr w:type="spellEnd"/>
      <w:r w:rsidR="00FA7814">
        <w:rPr>
          <w:vertAlign w:val="subscript"/>
        </w:rPr>
        <w:t>=8</w:t>
      </w:r>
      <w:r>
        <w:rPr>
          <w:vertAlign w:val="subscript"/>
        </w:rPr>
        <w:t>%</w:t>
      </w:r>
      <w:r w:rsidR="00FA7814">
        <w:t xml:space="preserve"> = $879</w:t>
      </w:r>
      <w:r>
        <w:t>.</w:t>
      </w:r>
      <w:r w:rsidR="00FA7814">
        <w:t>99</w:t>
      </w:r>
    </w:p>
    <w:p w:rsidR="0034300F" w:rsidRDefault="0034300F">
      <w:pPr>
        <w:pStyle w:val="Footer"/>
        <w:tabs>
          <w:tab w:val="clear" w:pos="4320"/>
          <w:tab w:val="clear" w:pos="8640"/>
          <w:tab w:val="left" w:pos="540"/>
          <w:tab w:val="left" w:pos="900"/>
          <w:tab w:val="right" w:pos="7200"/>
        </w:tabs>
        <w:ind w:left="900" w:hanging="900"/>
      </w:pPr>
      <w:r>
        <w:tab/>
        <w:t>Future value of all cash flows at n = 5:</w:t>
      </w:r>
    </w:p>
    <w:p w:rsidR="0034300F" w:rsidRDefault="0034300F">
      <w:pPr>
        <w:pStyle w:val="Footer"/>
        <w:tabs>
          <w:tab w:val="clear" w:pos="4320"/>
          <w:tab w:val="clear" w:pos="8640"/>
          <w:tab w:val="left" w:pos="540"/>
          <w:tab w:val="left" w:pos="900"/>
          <w:tab w:val="right" w:pos="7200"/>
        </w:tabs>
        <w:ind w:left="900" w:hanging="900"/>
      </w:pPr>
      <w:r>
        <w:tab/>
      </w:r>
      <w:r>
        <w:tab/>
        <w:t xml:space="preserve">Coupon interest </w:t>
      </w:r>
      <w:r w:rsidR="00FA7814">
        <w:t>payments over five years</w:t>
      </w:r>
      <w:r w:rsidR="00FA7814">
        <w:tab/>
        <w:t>$750.00</w:t>
      </w:r>
    </w:p>
    <w:p w:rsidR="0034300F" w:rsidRDefault="0034300F">
      <w:pPr>
        <w:pStyle w:val="Footer"/>
        <w:tabs>
          <w:tab w:val="clear" w:pos="4320"/>
          <w:tab w:val="clear" w:pos="8640"/>
          <w:tab w:val="left" w:pos="540"/>
          <w:tab w:val="left" w:pos="900"/>
          <w:tab w:val="right" w:pos="7200"/>
        </w:tabs>
        <w:ind w:left="900" w:hanging="900"/>
      </w:pPr>
      <w:r>
        <w:tab/>
      </w:r>
      <w:r>
        <w:tab/>
        <w:t xml:space="preserve">Interest </w:t>
      </w:r>
      <w:r w:rsidR="00FA7814">
        <w:t xml:space="preserve">on interest at </w:t>
      </w:r>
      <w:r w:rsidR="004117E8">
        <w:t>8</w:t>
      </w:r>
      <w:r w:rsidR="00FA7814">
        <w:t xml:space="preserve"> percent </w:t>
      </w:r>
      <w:r w:rsidR="00FA7814">
        <w:tab/>
        <w:t>129.99</w:t>
      </w:r>
    </w:p>
    <w:p w:rsidR="0034300F" w:rsidRDefault="0034300F">
      <w:pPr>
        <w:pStyle w:val="Footer"/>
        <w:tabs>
          <w:tab w:val="clear" w:pos="4320"/>
          <w:tab w:val="clear" w:pos="8640"/>
          <w:tab w:val="left" w:pos="540"/>
          <w:tab w:val="left" w:pos="900"/>
          <w:tab w:val="right" w:pos="7200"/>
        </w:tabs>
        <w:ind w:left="900" w:hanging="900"/>
      </w:pPr>
      <w:r>
        <w:tab/>
      </w:r>
      <w:r>
        <w:tab/>
        <w:t>Value of bond at end of year five</w:t>
      </w:r>
      <w:r>
        <w:tab/>
      </w:r>
      <w:r>
        <w:rPr>
          <w:u w:val="single"/>
        </w:rPr>
        <w:t>$1,000.00</w:t>
      </w:r>
    </w:p>
    <w:p w:rsidR="0034300F" w:rsidRDefault="0034300F">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$1,8</w:t>
      </w:r>
      <w:r w:rsidR="00FA7814">
        <w:rPr>
          <w:u w:val="double"/>
        </w:rPr>
        <w:t>79.99</w:t>
      </w:r>
    </w:p>
    <w:p w:rsidR="0034300F" w:rsidRDefault="0034300F">
      <w:pPr>
        <w:pStyle w:val="Footer"/>
        <w:tabs>
          <w:tab w:val="clear" w:pos="4320"/>
          <w:tab w:val="clear" w:pos="8640"/>
          <w:tab w:val="left" w:pos="540"/>
          <w:tab w:val="left" w:pos="900"/>
          <w:tab w:val="right" w:pos="7200"/>
        </w:tabs>
        <w:ind w:left="900" w:hanging="900"/>
      </w:pPr>
    </w:p>
    <w:p w:rsidR="0034300F" w:rsidRDefault="0034300F">
      <w:pPr>
        <w:pStyle w:val="Footer"/>
        <w:tabs>
          <w:tab w:val="clear" w:pos="4320"/>
          <w:tab w:val="clear" w:pos="8640"/>
          <w:tab w:val="left" w:pos="540"/>
          <w:tab w:val="left" w:pos="900"/>
          <w:tab w:val="right" w:pos="7200"/>
        </w:tabs>
        <w:ind w:left="900" w:hanging="900"/>
      </w:pPr>
      <w:r>
        <w:t>Yield on purchase of asset at $1,2</w:t>
      </w:r>
      <w:r w:rsidR="00FA7814">
        <w:t>33</w:t>
      </w:r>
      <w:r>
        <w:t>.3</w:t>
      </w:r>
      <w:r w:rsidR="00FA7814">
        <w:t>8</w:t>
      </w:r>
      <w:r>
        <w:t xml:space="preserve"> = $1,8</w:t>
      </w:r>
      <w:r w:rsidR="00FA7814">
        <w:t>79.99</w:t>
      </w:r>
      <w:r w:rsidR="00BA60F9">
        <w:t>x</w:t>
      </w:r>
      <w:r>
        <w:t>PV</w:t>
      </w:r>
      <w:r>
        <w:rPr>
          <w:vertAlign w:val="subscript"/>
        </w:rPr>
        <w:t xml:space="preserve">n=5, </w:t>
      </w:r>
      <w:proofErr w:type="spellStart"/>
      <w:r>
        <w:rPr>
          <w:vertAlign w:val="subscript"/>
        </w:rPr>
        <w:t>i</w:t>
      </w:r>
      <w:proofErr w:type="spellEnd"/>
      <w:r>
        <w:rPr>
          <w:vertAlign w:val="subscript"/>
        </w:rPr>
        <w:t>=</w:t>
      </w:r>
      <w:proofErr w:type="gramStart"/>
      <w:r>
        <w:rPr>
          <w:vertAlign w:val="subscript"/>
        </w:rPr>
        <w:t>?%</w:t>
      </w:r>
      <w:proofErr w:type="gramEnd"/>
      <w:r>
        <w:rPr>
          <w:vertAlign w:val="subscript"/>
        </w:rPr>
        <w:t xml:space="preserve"> </w:t>
      </w:r>
      <w:r>
        <w:t xml:space="preserve"> </w:t>
      </w:r>
      <w:r>
        <w:sym w:font="Symbol" w:char="F0DE"/>
      </w:r>
      <w:r w:rsidR="00FA7814">
        <w:t xml:space="preserve"> </w:t>
      </w:r>
      <w:proofErr w:type="spellStart"/>
      <w:r w:rsidR="00FA7814">
        <w:t>i</w:t>
      </w:r>
      <w:proofErr w:type="spellEnd"/>
      <w:r w:rsidR="00FA7814">
        <w:t xml:space="preserve"> = 8</w:t>
      </w:r>
      <w:r>
        <w:t>.</w:t>
      </w:r>
      <w:r w:rsidR="00FA7814">
        <w:t>7957</w:t>
      </w:r>
      <w:r w:rsidR="00BA60F9">
        <w:t>%</w:t>
      </w:r>
    </w:p>
    <w:p w:rsidR="0034300F" w:rsidRDefault="0034300F">
      <w:pPr>
        <w:pStyle w:val="Footer"/>
        <w:tabs>
          <w:tab w:val="clear" w:pos="4320"/>
          <w:tab w:val="clear" w:pos="8640"/>
          <w:tab w:val="left" w:pos="540"/>
          <w:tab w:val="left" w:pos="900"/>
          <w:tab w:val="right" w:pos="7200"/>
        </w:tabs>
        <w:ind w:left="900" w:hanging="900"/>
      </w:pPr>
    </w:p>
    <w:p w:rsidR="0034300F" w:rsidRDefault="0034300F">
      <w:pPr>
        <w:pStyle w:val="BodyTextIndent2"/>
        <w:tabs>
          <w:tab w:val="left" w:pos="900"/>
        </w:tabs>
        <w:ind w:left="900" w:hanging="900"/>
      </w:pPr>
      <w:r>
        <w:tab/>
        <w:t>d.</w:t>
      </w:r>
      <w:r>
        <w:tab/>
        <w:t>If either calculation in part (c) is greater than the original required rate of return, why would an investor ever try to match the duration of an asset with his</w:t>
      </w:r>
      <w:r w:rsidR="004117E8">
        <w:t xml:space="preserve"> or her</w:t>
      </w:r>
      <w:r>
        <w:t xml:space="preserve"> investment horizon?</w:t>
      </w:r>
    </w:p>
    <w:p w:rsidR="0034300F" w:rsidRDefault="0034300F">
      <w:pPr>
        <w:pStyle w:val="BodyTextIndent2"/>
        <w:tabs>
          <w:tab w:val="left" w:pos="900"/>
        </w:tabs>
        <w:ind w:left="900" w:hanging="900"/>
      </w:pPr>
    </w:p>
    <w:p w:rsidR="0034300F" w:rsidRDefault="0034300F" w:rsidP="00C27B04">
      <w:pPr>
        <w:pStyle w:val="BodyTextIndent2"/>
        <w:tabs>
          <w:tab w:val="clear" w:pos="540"/>
          <w:tab w:val="left" w:pos="900"/>
        </w:tabs>
        <w:ind w:left="0" w:firstLine="0"/>
      </w:pPr>
      <w:r>
        <w:t>The answer has to do with the abili</w:t>
      </w:r>
      <w:r w:rsidR="00FA7814">
        <w:t xml:space="preserve">ty to forecast interest rates. </w:t>
      </w:r>
      <w:r>
        <w:t>Forecasting interest rates is a very difficult task, one that most financial institution money</w:t>
      </w:r>
      <w:r w:rsidR="00FA7814">
        <w:t xml:space="preserve"> managers are unwilling to do. </w:t>
      </w:r>
      <w:r>
        <w:t>For most managers, betting that rates would rise to 1</w:t>
      </w:r>
      <w:r w:rsidR="00FA7814">
        <w:t>0</w:t>
      </w:r>
      <w:r>
        <w:t xml:space="preserve"> percent to provide a realize</w:t>
      </w:r>
      <w:r w:rsidR="00FA7814">
        <w:t>d yield of 9.2</w:t>
      </w:r>
      <w:r>
        <w:t xml:space="preserve">0 percent over five years is not a sufficient return to offset the possibility that rates could fall to </w:t>
      </w:r>
      <w:r w:rsidR="00FA7814">
        <w:t>8</w:t>
      </w:r>
      <w:r>
        <w:t xml:space="preserve"> percent and thus give a yield of only </w:t>
      </w:r>
      <w:r w:rsidR="00FA7814">
        <w:t>8</w:t>
      </w:r>
      <w:r>
        <w:t>.8 percent over five years.</w:t>
      </w:r>
    </w:p>
    <w:p w:rsidR="0034300F" w:rsidRDefault="0034300F">
      <w:pPr>
        <w:pStyle w:val="BodyTextIndent2"/>
        <w:tabs>
          <w:tab w:val="left" w:pos="900"/>
        </w:tabs>
      </w:pPr>
    </w:p>
    <w:p w:rsidR="0034300F" w:rsidRDefault="0046651E">
      <w:pPr>
        <w:pStyle w:val="BodyTextIndent2"/>
        <w:tabs>
          <w:tab w:val="left" w:pos="900"/>
        </w:tabs>
      </w:pPr>
      <w:r>
        <w:t>21</w:t>
      </w:r>
      <w:r w:rsidR="0034300F">
        <w:t>.</w:t>
      </w:r>
      <w:r w:rsidR="0034300F">
        <w:tab/>
        <w:t>T</w:t>
      </w:r>
      <w:r w:rsidR="00417852">
        <w:t>wo banks are being examined by</w:t>
      </w:r>
      <w:r w:rsidR="0034300F">
        <w:t xml:space="preserve"> regulators to determine the interest rate sensitivity of their balance sheets. Bank A has assets composed</w:t>
      </w:r>
      <w:r w:rsidR="00417852">
        <w:t xml:space="preserve"> solely of a 10-year</w:t>
      </w:r>
      <w:r w:rsidR="0034300F">
        <w:t xml:space="preserve"> $1 million loan</w:t>
      </w:r>
      <w:r w:rsidR="00417852">
        <w:t xml:space="preserve"> with a coupon rate and yield of 12 percent</w:t>
      </w:r>
      <w:r w:rsidR="0034300F">
        <w:t xml:space="preserve">. The </w:t>
      </w:r>
      <w:r w:rsidR="00417852">
        <w:t>loan is financed with a 10-year</w:t>
      </w:r>
      <w:r w:rsidR="0034300F">
        <w:t xml:space="preserve"> $1 million</w:t>
      </w:r>
      <w:r w:rsidR="00417852">
        <w:t xml:space="preserve"> </w:t>
      </w:r>
      <w:r w:rsidR="0034300F">
        <w:t>CD</w:t>
      </w:r>
      <w:r w:rsidR="00417852">
        <w:t xml:space="preserve"> with a coupon rate and yield of 10 percent.</w:t>
      </w:r>
      <w:r w:rsidR="0034300F">
        <w:t xml:space="preserve"> Bank B has assets composed solely of a 7-year, 12 percent zero-coupon bond with a current (market) value of $894,006.20 and a maturity (principal) value of $1,976,362.88. The bond is financed with a 10-year, 8.275 percent coupon $</w:t>
      </w:r>
      <w:r w:rsidR="004934D4">
        <w:t>1,000,000 face value CD with a yield to maturity</w:t>
      </w:r>
      <w:r w:rsidR="0034300F">
        <w:t xml:space="preserve"> of 10 percent. The loan and the CDs pay interest annually, with principal due at maturity.</w:t>
      </w:r>
    </w:p>
    <w:p w:rsidR="0034300F" w:rsidRDefault="0034300F">
      <w:pPr>
        <w:pStyle w:val="BodyTextIndent2"/>
        <w:tabs>
          <w:tab w:val="left" w:pos="900"/>
        </w:tabs>
      </w:pPr>
    </w:p>
    <w:p w:rsidR="0034300F" w:rsidRDefault="0034300F">
      <w:pPr>
        <w:pStyle w:val="BodyTextIndent2"/>
        <w:tabs>
          <w:tab w:val="left" w:pos="900"/>
        </w:tabs>
        <w:ind w:left="900" w:hanging="900"/>
      </w:pPr>
      <w:r>
        <w:tab/>
        <w:t>a.</w:t>
      </w:r>
      <w:r>
        <w:tab/>
        <w:t xml:space="preserve">If market interest rates increase 1 percent (100 basis points), how do the market values of the assets and liabilities of each bank change? That is, what will be the net </w:t>
      </w:r>
      <w:proofErr w:type="spellStart"/>
      <w:r>
        <w:t>affect</w:t>
      </w:r>
      <w:proofErr w:type="spellEnd"/>
      <w:r>
        <w:t xml:space="preserve"> on the market value of the equity for each bank?</w:t>
      </w:r>
    </w:p>
    <w:p w:rsidR="0034300F" w:rsidRDefault="0034300F">
      <w:pPr>
        <w:pStyle w:val="BodyTextIndent2"/>
        <w:tabs>
          <w:tab w:val="left" w:pos="900"/>
        </w:tabs>
        <w:ind w:left="900" w:hanging="900"/>
      </w:pPr>
    </w:p>
    <w:p w:rsidR="0034300F" w:rsidRDefault="0034300F" w:rsidP="00C27B04">
      <w:pPr>
        <w:pStyle w:val="BodyTextIndent2"/>
        <w:tabs>
          <w:tab w:val="clear" w:pos="540"/>
          <w:tab w:val="left" w:pos="900"/>
        </w:tabs>
        <w:ind w:left="0" w:firstLine="0"/>
      </w:pPr>
      <w:r>
        <w:t>For Bank A, an increase of 100 basis points in interest rate will cause the market values of assets and liabilities to decrease as follows:</w:t>
      </w:r>
    </w:p>
    <w:p w:rsidR="0034300F" w:rsidRDefault="0034300F">
      <w:pPr>
        <w:pStyle w:val="BodyTextIndent2"/>
        <w:tabs>
          <w:tab w:val="left" w:pos="900"/>
          <w:tab w:val="left" w:pos="1800"/>
        </w:tabs>
      </w:pPr>
      <w:r>
        <w:tab/>
      </w:r>
      <w:r>
        <w:tab/>
        <w:t>Loan:</w:t>
      </w:r>
      <w:r>
        <w:tab/>
        <w:t>$120</w:t>
      </w:r>
      <w:r w:rsidR="006A1A33">
        <w:t>,000</w:t>
      </w:r>
      <w:r w:rsidR="00221130">
        <w:t>x</w:t>
      </w:r>
      <w:r w:rsidR="006A1A33">
        <w:t>PV</w:t>
      </w:r>
      <w:r>
        <w:t>A</w:t>
      </w:r>
      <w:r>
        <w:rPr>
          <w:vertAlign w:val="subscript"/>
        </w:rPr>
        <w:t>n=10</w:t>
      </w:r>
      <w:proofErr w:type="gramStart"/>
      <w:r>
        <w:rPr>
          <w:vertAlign w:val="subscript"/>
        </w:rPr>
        <w:t>,i</w:t>
      </w:r>
      <w:proofErr w:type="gramEnd"/>
      <w:r>
        <w:rPr>
          <w:vertAlign w:val="subscript"/>
        </w:rPr>
        <w:t>=13%</w:t>
      </w:r>
      <w:r>
        <w:t xml:space="preserve"> + $1,000</w:t>
      </w:r>
      <w:r w:rsidR="006A1A33">
        <w:t>,000</w:t>
      </w:r>
      <w:r w:rsidR="00221130">
        <w:t>x</w:t>
      </w:r>
      <w:r w:rsidR="006A1A33">
        <w:t>PV</w:t>
      </w:r>
      <w:r>
        <w:rPr>
          <w:vertAlign w:val="subscript"/>
        </w:rPr>
        <w:t>n=10,i=13%</w:t>
      </w:r>
      <w:r>
        <w:t xml:space="preserve"> = $945,7</w:t>
      </w:r>
      <w:r w:rsidR="00221130">
        <w:t>37.57</w:t>
      </w:r>
    </w:p>
    <w:p w:rsidR="0034300F" w:rsidRDefault="0034300F">
      <w:pPr>
        <w:pStyle w:val="BodyTextIndent2"/>
        <w:tabs>
          <w:tab w:val="left" w:pos="900"/>
          <w:tab w:val="left" w:pos="1800"/>
        </w:tabs>
      </w:pPr>
      <w:r>
        <w:tab/>
      </w:r>
      <w:r>
        <w:tab/>
        <w:t>CD:</w:t>
      </w:r>
      <w:r>
        <w:tab/>
        <w:t>$100</w:t>
      </w:r>
      <w:r w:rsidR="006A1A33">
        <w:t>,000</w:t>
      </w:r>
      <w:r w:rsidR="00221130">
        <w:t>x</w:t>
      </w:r>
      <w:r w:rsidR="006A1A33">
        <w:t>PV</w:t>
      </w:r>
      <w:r>
        <w:t>A</w:t>
      </w:r>
      <w:r>
        <w:rPr>
          <w:vertAlign w:val="subscript"/>
        </w:rPr>
        <w:t>n=10</w:t>
      </w:r>
      <w:proofErr w:type="gramStart"/>
      <w:r>
        <w:rPr>
          <w:vertAlign w:val="subscript"/>
        </w:rPr>
        <w:t>,i</w:t>
      </w:r>
      <w:proofErr w:type="gramEnd"/>
      <w:r>
        <w:rPr>
          <w:vertAlign w:val="subscript"/>
        </w:rPr>
        <w:t>=11%</w:t>
      </w:r>
      <w:r>
        <w:t xml:space="preserve"> + $1,000</w:t>
      </w:r>
      <w:r w:rsidR="006A1A33">
        <w:t>,000</w:t>
      </w:r>
      <w:r w:rsidR="00221130">
        <w:t>x</w:t>
      </w:r>
      <w:r>
        <w:t>PV</w:t>
      </w:r>
      <w:r>
        <w:rPr>
          <w:vertAlign w:val="subscript"/>
        </w:rPr>
        <w:t>n=10,i=11%</w:t>
      </w:r>
      <w:r w:rsidR="00221130">
        <w:t xml:space="preserve"> = $941,107.68</w:t>
      </w:r>
    </w:p>
    <w:p w:rsidR="0034300F" w:rsidRDefault="0034300F" w:rsidP="00D35224">
      <w:pPr>
        <w:pStyle w:val="BodyTextIndent2"/>
        <w:tabs>
          <w:tab w:val="left" w:pos="900"/>
        </w:tabs>
        <w:ind w:left="900"/>
      </w:pPr>
      <w:r>
        <w:tab/>
      </w:r>
      <w:r>
        <w:tab/>
      </w:r>
      <w:r w:rsidR="00D35224">
        <w:t xml:space="preserve">The loan value decreases $54,262.43 and the CD value falls $58,892.32.  Therefore, </w:t>
      </w:r>
      <w:r>
        <w:t xml:space="preserve">the decrease in value of the asset </w:t>
      </w:r>
      <w:r w:rsidR="00D35224">
        <w:t>i</w:t>
      </w:r>
      <w:r>
        <w:t>s $4</w:t>
      </w:r>
      <w:r w:rsidR="00221130">
        <w:t>,629.89 less than the liability, which is, in turn, the increase in the market value of equity for Bank A.</w:t>
      </w:r>
    </w:p>
    <w:p w:rsidR="0097035B" w:rsidRDefault="0097035B">
      <w:r>
        <w:br w:type="page"/>
      </w:r>
    </w:p>
    <w:p w:rsidR="0034300F" w:rsidRDefault="0034300F">
      <w:pPr>
        <w:pStyle w:val="BodyTextIndent2"/>
        <w:tabs>
          <w:tab w:val="left" w:pos="900"/>
        </w:tabs>
        <w:ind w:left="900" w:hanging="900"/>
      </w:pPr>
    </w:p>
    <w:p w:rsidR="0034300F" w:rsidRDefault="0034300F">
      <w:pPr>
        <w:pStyle w:val="BodyTextIndent2"/>
        <w:tabs>
          <w:tab w:val="left" w:pos="900"/>
        </w:tabs>
        <w:ind w:left="900" w:hanging="900"/>
      </w:pPr>
      <w:r>
        <w:t>For Bank B:</w:t>
      </w:r>
    </w:p>
    <w:p w:rsidR="0034300F" w:rsidRDefault="0034300F">
      <w:pPr>
        <w:pStyle w:val="BodyTextIndent2"/>
        <w:tabs>
          <w:tab w:val="left" w:pos="900"/>
          <w:tab w:val="left" w:pos="1800"/>
        </w:tabs>
      </w:pPr>
      <w:r>
        <w:tab/>
      </w:r>
      <w:r>
        <w:tab/>
        <w:t>Bond:</w:t>
      </w:r>
      <w:r>
        <w:tab/>
        <w:t>$1,976,362.88</w:t>
      </w:r>
      <w:r w:rsidR="00221130">
        <w:t>x</w:t>
      </w:r>
      <w:r>
        <w:t>PV</w:t>
      </w:r>
      <w:r>
        <w:rPr>
          <w:vertAlign w:val="subscript"/>
        </w:rPr>
        <w:t>n=7</w:t>
      </w:r>
      <w:proofErr w:type="gramStart"/>
      <w:r>
        <w:rPr>
          <w:vertAlign w:val="subscript"/>
        </w:rPr>
        <w:t>,i</w:t>
      </w:r>
      <w:proofErr w:type="gramEnd"/>
      <w:r>
        <w:rPr>
          <w:vertAlign w:val="subscript"/>
        </w:rPr>
        <w:t>=13%</w:t>
      </w:r>
      <w:r w:rsidR="00221130">
        <w:t xml:space="preserve"> = $840,074.08</w:t>
      </w:r>
    </w:p>
    <w:p w:rsidR="0034300F" w:rsidRDefault="0034300F">
      <w:pPr>
        <w:pStyle w:val="BodyTextIndent2"/>
        <w:tabs>
          <w:tab w:val="left" w:pos="900"/>
          <w:tab w:val="left" w:pos="1800"/>
        </w:tabs>
      </w:pPr>
      <w:r>
        <w:tab/>
      </w:r>
      <w:r>
        <w:tab/>
        <w:t>CD:</w:t>
      </w:r>
      <w:r>
        <w:tab/>
        <w:t>$82</w:t>
      </w:r>
      <w:r w:rsidR="006A1A33">
        <w:t>,</w:t>
      </w:r>
      <w:r>
        <w:t>75</w:t>
      </w:r>
      <w:r w:rsidR="006A1A33">
        <w:t>0</w:t>
      </w:r>
      <w:r w:rsidR="00221130">
        <w:t>x</w:t>
      </w:r>
      <w:r>
        <w:t>PVA</w:t>
      </w:r>
      <w:r>
        <w:rPr>
          <w:vertAlign w:val="subscript"/>
        </w:rPr>
        <w:t>n=10</w:t>
      </w:r>
      <w:proofErr w:type="gramStart"/>
      <w:r>
        <w:rPr>
          <w:vertAlign w:val="subscript"/>
        </w:rPr>
        <w:t>,i</w:t>
      </w:r>
      <w:proofErr w:type="gramEnd"/>
      <w:r>
        <w:rPr>
          <w:vertAlign w:val="subscript"/>
        </w:rPr>
        <w:t>=11%</w:t>
      </w:r>
      <w:r>
        <w:t xml:space="preserve"> + $1,000</w:t>
      </w:r>
      <w:r w:rsidR="006A1A33">
        <w:t>,000</w:t>
      </w:r>
      <w:r w:rsidR="00221130">
        <w:t>x</w:t>
      </w:r>
      <w:r>
        <w:t>PV</w:t>
      </w:r>
      <w:r>
        <w:rPr>
          <w:vertAlign w:val="subscript"/>
        </w:rPr>
        <w:t>n=10,i=11%</w:t>
      </w:r>
      <w:r w:rsidR="00221130">
        <w:t xml:space="preserve"> = $839,518.43</w:t>
      </w:r>
    </w:p>
    <w:p w:rsidR="0034300F" w:rsidRDefault="0034300F">
      <w:pPr>
        <w:pStyle w:val="BodyTextIndent2"/>
        <w:tabs>
          <w:tab w:val="left" w:pos="900"/>
          <w:tab w:val="left" w:pos="1800"/>
        </w:tabs>
        <w:ind w:left="900" w:hanging="900"/>
      </w:pPr>
      <w:r>
        <w:tab/>
      </w:r>
      <w:r>
        <w:tab/>
        <w:t>The bond value decrease</w:t>
      </w:r>
      <w:r w:rsidR="00D35224">
        <w:t>s</w:t>
      </w:r>
      <w:r>
        <w:t xml:space="preserve"> $53,932.12 and the CD value f</w:t>
      </w:r>
      <w:r w:rsidR="00D35224">
        <w:t>a</w:t>
      </w:r>
      <w:r>
        <w:t>ll</w:t>
      </w:r>
      <w:r w:rsidR="00D35224">
        <w:t>s</w:t>
      </w:r>
      <w:r>
        <w:t xml:space="preserve"> $54,487.79.  Therefore, the decrea</w:t>
      </w:r>
      <w:r w:rsidR="00D35224">
        <w:t>se in value of the asset i</w:t>
      </w:r>
      <w:r>
        <w:t>s $555.67 less than the liability</w:t>
      </w:r>
      <w:r w:rsidR="00221130">
        <w:t>, which is, in turn, the increase in the market value of equity for Bank B</w:t>
      </w:r>
      <w:r>
        <w:t>.</w:t>
      </w:r>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ab/>
        <w:t>b.</w:t>
      </w:r>
      <w:r>
        <w:tab/>
        <w:t>What accounts for t</w:t>
      </w:r>
      <w:r w:rsidR="00D35224">
        <w:t>he differences in the changes in</w:t>
      </w:r>
      <w:r>
        <w:t xml:space="preserve"> the market value of equity between the two banks?</w:t>
      </w:r>
    </w:p>
    <w:p w:rsidR="0034300F" w:rsidRDefault="0034300F">
      <w:pPr>
        <w:pStyle w:val="BodyTextIndent2"/>
        <w:tabs>
          <w:tab w:val="left" w:pos="900"/>
          <w:tab w:val="left" w:pos="1800"/>
        </w:tabs>
        <w:ind w:left="900" w:hanging="900"/>
      </w:pPr>
    </w:p>
    <w:p w:rsidR="0034300F" w:rsidRDefault="0034300F" w:rsidP="00C27B04">
      <w:pPr>
        <w:pStyle w:val="BodyTextIndent2"/>
        <w:tabs>
          <w:tab w:val="clear" w:pos="540"/>
          <w:tab w:val="left" w:pos="900"/>
          <w:tab w:val="left" w:pos="1800"/>
        </w:tabs>
        <w:ind w:left="0" w:firstLine="0"/>
      </w:pPr>
      <w:r>
        <w:t>The assets and liabilities of Bank A change in value by different amounts because the durations of the assets and liabilities are not the same, even though the face value</w:t>
      </w:r>
      <w:r w:rsidR="006A1A33">
        <w:t xml:space="preserve">s and maturities are the same. </w:t>
      </w:r>
      <w:r>
        <w:t>For Bank B, the maturities of the assets and liabilities are different, but the current market values and durations are the same. Thus</w:t>
      </w:r>
      <w:r w:rsidR="006A1A33">
        <w:t>,</w:t>
      </w:r>
      <w:r>
        <w:t xml:space="preserve"> the change in interest rates causes </w:t>
      </w:r>
      <w:r w:rsidR="00013A14">
        <w:t>a smaller</w:t>
      </w:r>
      <w:r>
        <w:t xml:space="preserve"> change in value for both liabilities and assets.</w:t>
      </w:r>
    </w:p>
    <w:p w:rsidR="0034300F" w:rsidRDefault="0034300F">
      <w:pPr>
        <w:pStyle w:val="BodyTextIndent2"/>
        <w:tabs>
          <w:tab w:val="left" w:pos="900"/>
          <w:tab w:val="left" w:pos="1800"/>
        </w:tabs>
      </w:pPr>
    </w:p>
    <w:p w:rsidR="0034300F" w:rsidRDefault="0034300F">
      <w:pPr>
        <w:pStyle w:val="BodyTextIndent2"/>
        <w:tabs>
          <w:tab w:val="left" w:pos="900"/>
          <w:tab w:val="left" w:pos="1800"/>
        </w:tabs>
        <w:ind w:left="900" w:hanging="900"/>
      </w:pPr>
      <w:r>
        <w:tab/>
        <w:t>c.</w:t>
      </w:r>
      <w:r>
        <w:tab/>
        <w:t>Verify your results above by calculating the duration for the assets and liabilities of each bank, and estimate the changes in value for the expected change in interest rates.  Summarize your results.</w:t>
      </w:r>
    </w:p>
    <w:p w:rsidR="0084413A" w:rsidRDefault="0084413A">
      <w:pPr>
        <w:pStyle w:val="BodyTextIndent2"/>
        <w:tabs>
          <w:tab w:val="left" w:pos="900"/>
          <w:tab w:val="left" w:pos="1800"/>
        </w:tabs>
        <w:ind w:left="900" w:hanging="900"/>
      </w:pPr>
    </w:p>
    <w:p w:rsidR="0084413A" w:rsidRPr="0084413A" w:rsidRDefault="0084413A" w:rsidP="0084413A">
      <w:pPr>
        <w:pStyle w:val="BodyTextIndent3"/>
      </w:pPr>
      <w:r>
        <w:rPr>
          <w:u w:val="single"/>
        </w:rPr>
        <w:t>Ten-year CD Bank B</w:t>
      </w:r>
      <w:r>
        <w:tab/>
      </w:r>
      <w:r w:rsidR="00490F7F">
        <w:t>(values in thousand</w:t>
      </w:r>
      <w:r>
        <w:t>s of $s)</w:t>
      </w:r>
    </w:p>
    <w:p w:rsidR="0084413A" w:rsidRDefault="0084413A" w:rsidP="0084413A">
      <w:pPr>
        <w:pStyle w:val="BodyTextIndent3"/>
      </w:pPr>
      <w:r>
        <w:tab/>
        <w:t>Par value = $1,000</w:t>
      </w:r>
      <w:r>
        <w:tab/>
      </w:r>
      <w:r>
        <w:tab/>
        <w:t>Coupon rate = 8.275%</w:t>
      </w:r>
      <w:r>
        <w:tab/>
        <w:t>Annual payments</w:t>
      </w:r>
    </w:p>
    <w:p w:rsidR="0084413A" w:rsidRDefault="0084413A" w:rsidP="0084413A">
      <w:pPr>
        <w:pStyle w:val="BodyTextIndent3"/>
      </w:pPr>
      <w:r>
        <w:tab/>
        <w:t>R = 10%</w:t>
      </w:r>
      <w:r>
        <w:tab/>
      </w:r>
      <w:r>
        <w:tab/>
      </w:r>
      <w:r>
        <w:tab/>
      </w:r>
      <w:r>
        <w:tab/>
        <w:t>Maturity = 10 years</w:t>
      </w:r>
    </w:p>
    <w:p w:rsidR="0084413A" w:rsidRDefault="00D35224" w:rsidP="0084413A">
      <w:pPr>
        <w:pStyle w:val="BodyTextIndent3"/>
      </w:pPr>
      <w:r>
        <w:tab/>
      </w:r>
      <w:r w:rsidR="00013A14">
        <w:rPr>
          <w:u w:val="single"/>
        </w:rPr>
        <w:t xml:space="preserve">   </w:t>
      </w:r>
      <w:proofErr w:type="gramStart"/>
      <w:r w:rsidR="00013A14">
        <w:rPr>
          <w:u w:val="single"/>
        </w:rPr>
        <w:t>t</w:t>
      </w:r>
      <w:proofErr w:type="gramEnd"/>
      <w:r w:rsidR="00013A14">
        <w:rPr>
          <w:u w:val="single"/>
        </w:rPr>
        <w:t xml:space="preserve">   </w:t>
      </w:r>
      <w:r w:rsidR="00013A14">
        <w:tab/>
        <w:t xml:space="preserve"> </w:t>
      </w:r>
      <w:proofErr w:type="spellStart"/>
      <w:r w:rsidR="00013A14" w:rsidRPr="00874F41">
        <w:rPr>
          <w:u w:val="single"/>
        </w:rPr>
        <w:t>CF</w:t>
      </w:r>
      <w:r w:rsidR="00013A14">
        <w:rPr>
          <w:u w:val="single"/>
          <w:vertAlign w:val="subscript"/>
        </w:rPr>
        <w:t>t</w:t>
      </w:r>
      <w:proofErr w:type="spellEnd"/>
      <w:r w:rsidR="00013A14">
        <w:tab/>
        <w:t xml:space="preserve">   </w:t>
      </w:r>
      <w:r w:rsidR="00013A14" w:rsidRPr="00810F54">
        <w:rPr>
          <w:u w:val="single"/>
        </w:rPr>
        <w:t xml:space="preserve">    </w:t>
      </w:r>
      <w:proofErr w:type="spellStart"/>
      <w:r w:rsidR="00013A14" w:rsidRPr="00810F54">
        <w:rPr>
          <w:u w:val="single"/>
        </w:rPr>
        <w:t>DF</w:t>
      </w:r>
      <w:r w:rsidR="00013A14" w:rsidRPr="00810F54">
        <w:rPr>
          <w:u w:val="single"/>
          <w:vertAlign w:val="subscript"/>
        </w:rPr>
        <w:t>t</w:t>
      </w:r>
      <w:proofErr w:type="spellEnd"/>
      <w:r w:rsidR="00013A14" w:rsidRPr="00810F54">
        <w:rPr>
          <w:u w:val="single"/>
          <w:vertAlign w:val="subscript"/>
        </w:rPr>
        <w:t xml:space="preserve"> </w:t>
      </w:r>
      <w:r w:rsidR="00013A14">
        <w:rPr>
          <w:u w:val="single"/>
        </w:rPr>
        <w:t xml:space="preserve">    </w:t>
      </w:r>
      <w:r w:rsidR="00013A14">
        <w:t xml:space="preserve">       </w:t>
      </w:r>
      <w:r w:rsidR="00013A14" w:rsidRPr="00874F41">
        <w:rPr>
          <w:u w:val="single"/>
        </w:rPr>
        <w:t xml:space="preserve"> </w:t>
      </w:r>
      <w:proofErr w:type="spellStart"/>
      <w:r w:rsidR="00013A14" w:rsidRPr="00874F41">
        <w:rPr>
          <w:u w:val="single"/>
        </w:rPr>
        <w:t>CF</w:t>
      </w:r>
      <w:r w:rsidR="00013A14">
        <w:rPr>
          <w:u w:val="single"/>
          <w:vertAlign w:val="subscript"/>
        </w:rPr>
        <w:t>t</w:t>
      </w:r>
      <w:proofErr w:type="spellEnd"/>
      <w:r w:rsidR="00013A14">
        <w:rPr>
          <w:u w:val="single"/>
        </w:rPr>
        <w:t xml:space="preserve"> x </w:t>
      </w:r>
      <w:proofErr w:type="spellStart"/>
      <w:r w:rsidR="00013A14">
        <w:rPr>
          <w:u w:val="single"/>
        </w:rPr>
        <w:t>DF</w:t>
      </w:r>
      <w:r w:rsidR="00013A14">
        <w:rPr>
          <w:u w:val="single"/>
          <w:vertAlign w:val="subscript"/>
        </w:rPr>
        <w:t>t</w:t>
      </w:r>
      <w:proofErr w:type="spellEnd"/>
      <w:r w:rsidR="00013A14">
        <w:t xml:space="preserve">      </w:t>
      </w:r>
      <w:r w:rsidR="00013A14">
        <w:rPr>
          <w:u w:val="single"/>
        </w:rPr>
        <w:t xml:space="preserve"> </w:t>
      </w:r>
      <w:proofErr w:type="spellStart"/>
      <w:r w:rsidR="00013A14" w:rsidRPr="00874F41">
        <w:rPr>
          <w:u w:val="single"/>
        </w:rPr>
        <w:t>CF</w:t>
      </w:r>
      <w:r w:rsidR="00013A14">
        <w:rPr>
          <w:u w:val="single"/>
          <w:vertAlign w:val="subscript"/>
        </w:rPr>
        <w:t>t</w:t>
      </w:r>
      <w:proofErr w:type="spellEnd"/>
      <w:r w:rsidR="00013A14">
        <w:rPr>
          <w:u w:val="single"/>
        </w:rPr>
        <w:t xml:space="preserve"> x </w:t>
      </w:r>
      <w:proofErr w:type="spellStart"/>
      <w:r w:rsidR="00013A14">
        <w:rPr>
          <w:u w:val="single"/>
        </w:rPr>
        <w:t>DF</w:t>
      </w:r>
      <w:r w:rsidR="00013A14">
        <w:rPr>
          <w:u w:val="single"/>
          <w:vertAlign w:val="subscript"/>
        </w:rPr>
        <w:t>t</w:t>
      </w:r>
      <w:proofErr w:type="spellEnd"/>
      <w:r w:rsidR="00013A14" w:rsidRPr="00874F41">
        <w:rPr>
          <w:u w:val="single"/>
        </w:rPr>
        <w:t xml:space="preserve"> x</w:t>
      </w:r>
      <w:r w:rsidR="00013A14">
        <w:rPr>
          <w:u w:val="single"/>
        </w:rPr>
        <w:t xml:space="preserve"> </w:t>
      </w:r>
      <w:r w:rsidR="00013A14" w:rsidRPr="00874F41">
        <w:rPr>
          <w:u w:val="single"/>
        </w:rPr>
        <w:t>t</w:t>
      </w:r>
    </w:p>
    <w:p w:rsidR="0084413A" w:rsidRDefault="00D35224" w:rsidP="0084413A">
      <w:pPr>
        <w:pStyle w:val="BodyTextIndent3"/>
      </w:pPr>
      <w:r>
        <w:tab/>
      </w:r>
      <w:r w:rsidR="0084413A">
        <w:t xml:space="preserve">   1</w:t>
      </w:r>
      <w:r w:rsidR="0084413A">
        <w:tab/>
        <w:t xml:space="preserve">    </w:t>
      </w:r>
      <w:r>
        <w:t xml:space="preserve">   </w:t>
      </w:r>
      <w:r w:rsidR="0084413A">
        <w:t xml:space="preserve"> 82.75       </w:t>
      </w:r>
      <w:r w:rsidR="00013A14">
        <w:t xml:space="preserve"> 0.9091</w:t>
      </w:r>
      <w:r w:rsidR="00013A14">
        <w:tab/>
      </w:r>
      <w:r w:rsidR="0084413A">
        <w:t xml:space="preserve">    </w:t>
      </w:r>
      <w:r w:rsidR="00013A14">
        <w:t xml:space="preserve">  </w:t>
      </w:r>
      <w:r w:rsidR="0084413A">
        <w:t xml:space="preserve">75.23   </w:t>
      </w:r>
      <w:r w:rsidR="0084413A">
        <w:tab/>
        <w:t xml:space="preserve">     </w:t>
      </w:r>
      <w:r w:rsidR="00013A14">
        <w:t xml:space="preserve">    </w:t>
      </w:r>
      <w:r w:rsidR="0084413A">
        <w:t>75.23</w:t>
      </w:r>
    </w:p>
    <w:p w:rsidR="0084413A" w:rsidRDefault="00D35224" w:rsidP="0084413A">
      <w:pPr>
        <w:pStyle w:val="BodyTextIndent3"/>
      </w:pPr>
      <w:r>
        <w:tab/>
      </w:r>
      <w:r w:rsidR="0084413A">
        <w:t xml:space="preserve">   2</w:t>
      </w:r>
      <w:r w:rsidR="0084413A">
        <w:tab/>
        <w:t xml:space="preserve">     </w:t>
      </w:r>
      <w:r>
        <w:t xml:space="preserve">   </w:t>
      </w:r>
      <w:r w:rsidR="0084413A">
        <w:t xml:space="preserve">82.75        </w:t>
      </w:r>
      <w:r w:rsidR="00013A14">
        <w:t>0.8264</w:t>
      </w:r>
      <w:r w:rsidR="00013A14">
        <w:tab/>
      </w:r>
      <w:r w:rsidR="0084413A">
        <w:t xml:space="preserve">   </w:t>
      </w:r>
      <w:r w:rsidR="00013A14">
        <w:t xml:space="preserve">   </w:t>
      </w:r>
      <w:r w:rsidR="0084413A">
        <w:t>68.39</w:t>
      </w:r>
      <w:r w:rsidR="0084413A">
        <w:tab/>
        <w:t xml:space="preserve">       136.78</w:t>
      </w:r>
    </w:p>
    <w:p w:rsidR="0084413A" w:rsidRDefault="00D35224" w:rsidP="0084413A">
      <w:pPr>
        <w:pStyle w:val="BodyTextIndent3"/>
      </w:pPr>
      <w:r>
        <w:tab/>
      </w:r>
      <w:r w:rsidR="0084413A">
        <w:t xml:space="preserve">   3</w:t>
      </w:r>
      <w:r w:rsidR="0084413A">
        <w:tab/>
        <w:t xml:space="preserve">     </w:t>
      </w:r>
      <w:r>
        <w:t xml:space="preserve">   </w:t>
      </w:r>
      <w:r w:rsidR="0084413A">
        <w:t xml:space="preserve">82.75        </w:t>
      </w:r>
      <w:r w:rsidR="00013A14">
        <w:t>0.7513</w:t>
      </w:r>
      <w:r w:rsidR="0084413A">
        <w:t xml:space="preserve"> </w:t>
      </w:r>
      <w:r w:rsidR="00013A14">
        <w:tab/>
      </w:r>
      <w:r w:rsidR="0084413A">
        <w:t xml:space="preserve">  </w:t>
      </w:r>
      <w:r w:rsidR="00013A14">
        <w:t xml:space="preserve">    </w:t>
      </w:r>
      <w:r w:rsidR="0084413A">
        <w:t>62.17</w:t>
      </w:r>
      <w:r w:rsidR="0084413A">
        <w:tab/>
        <w:t xml:space="preserve">       186.51</w:t>
      </w:r>
    </w:p>
    <w:p w:rsidR="0084413A" w:rsidRDefault="00D35224" w:rsidP="0084413A">
      <w:pPr>
        <w:pStyle w:val="BodyTextIndent3"/>
      </w:pPr>
      <w:r>
        <w:tab/>
      </w:r>
      <w:r w:rsidR="0084413A">
        <w:t xml:space="preserve">   4</w:t>
      </w:r>
      <w:r w:rsidR="0084413A">
        <w:tab/>
        <w:t xml:space="preserve">     </w:t>
      </w:r>
      <w:r>
        <w:t xml:space="preserve">   </w:t>
      </w:r>
      <w:r w:rsidR="0084413A">
        <w:t xml:space="preserve">82.75        </w:t>
      </w:r>
      <w:r w:rsidR="00013A14">
        <w:t>0.6830</w:t>
      </w:r>
      <w:r w:rsidR="0084413A">
        <w:t xml:space="preserve"> </w:t>
      </w:r>
      <w:r w:rsidR="00013A14">
        <w:tab/>
      </w:r>
      <w:r w:rsidR="0084413A">
        <w:t xml:space="preserve">  </w:t>
      </w:r>
      <w:r w:rsidR="00013A14">
        <w:t xml:space="preserve">    </w:t>
      </w:r>
      <w:r w:rsidR="0084413A">
        <w:t xml:space="preserve">56.52            </w:t>
      </w:r>
      <w:r w:rsidR="00013A14">
        <w:t xml:space="preserve">    </w:t>
      </w:r>
      <w:r w:rsidR="0084413A">
        <w:t>226.08</w:t>
      </w:r>
    </w:p>
    <w:p w:rsidR="0084413A" w:rsidRDefault="00D35224" w:rsidP="0084413A">
      <w:pPr>
        <w:pStyle w:val="BodyTextIndent3"/>
      </w:pPr>
      <w:r>
        <w:tab/>
      </w:r>
      <w:r w:rsidR="0084413A">
        <w:t xml:space="preserve">   5</w:t>
      </w:r>
      <w:r w:rsidR="0084413A">
        <w:tab/>
        <w:t xml:space="preserve">     </w:t>
      </w:r>
      <w:r>
        <w:t xml:space="preserve">   </w:t>
      </w:r>
      <w:r w:rsidR="0084413A">
        <w:t xml:space="preserve">82.75        </w:t>
      </w:r>
      <w:r w:rsidR="00013A14">
        <w:t>0.6209</w:t>
      </w:r>
      <w:r w:rsidR="00013A14">
        <w:tab/>
      </w:r>
      <w:r w:rsidR="0084413A">
        <w:t xml:space="preserve">   </w:t>
      </w:r>
      <w:r w:rsidR="00013A14">
        <w:t xml:space="preserve">   </w:t>
      </w:r>
      <w:r w:rsidR="0084413A">
        <w:t xml:space="preserve">51.38   </w:t>
      </w:r>
      <w:r w:rsidR="0084413A">
        <w:tab/>
        <w:t xml:space="preserve">       256.91</w:t>
      </w:r>
    </w:p>
    <w:p w:rsidR="0084413A" w:rsidRDefault="00D35224" w:rsidP="0084413A">
      <w:pPr>
        <w:pStyle w:val="BodyTextIndent3"/>
      </w:pPr>
      <w:r>
        <w:tab/>
      </w:r>
      <w:r w:rsidR="0084413A">
        <w:t xml:space="preserve">   6</w:t>
      </w:r>
      <w:r w:rsidR="0084413A">
        <w:tab/>
        <w:t xml:space="preserve">     </w:t>
      </w:r>
      <w:r>
        <w:t xml:space="preserve">   </w:t>
      </w:r>
      <w:r w:rsidR="0084413A">
        <w:t xml:space="preserve">82.75        </w:t>
      </w:r>
      <w:r w:rsidR="00013A14">
        <w:t>0.5645</w:t>
      </w:r>
      <w:r w:rsidR="00013A14">
        <w:tab/>
      </w:r>
      <w:r w:rsidR="0084413A">
        <w:t xml:space="preserve">   </w:t>
      </w:r>
      <w:r w:rsidR="00013A14">
        <w:t xml:space="preserve">   </w:t>
      </w:r>
      <w:r w:rsidR="0084413A">
        <w:t>46.71</w:t>
      </w:r>
      <w:r w:rsidR="0084413A">
        <w:tab/>
        <w:t xml:space="preserve">       280.26</w:t>
      </w:r>
    </w:p>
    <w:p w:rsidR="0084413A" w:rsidRDefault="00D35224" w:rsidP="0084413A">
      <w:pPr>
        <w:pStyle w:val="BodyTextIndent3"/>
      </w:pPr>
      <w:r>
        <w:tab/>
      </w:r>
      <w:r w:rsidR="0084413A">
        <w:t xml:space="preserve">   7</w:t>
      </w:r>
      <w:r w:rsidR="0084413A">
        <w:tab/>
        <w:t xml:space="preserve">     </w:t>
      </w:r>
      <w:r>
        <w:t xml:space="preserve">   </w:t>
      </w:r>
      <w:r w:rsidR="0084413A">
        <w:t xml:space="preserve">82.75        </w:t>
      </w:r>
      <w:r w:rsidR="00013A14">
        <w:t>0.5132</w:t>
      </w:r>
      <w:r w:rsidR="0084413A">
        <w:t xml:space="preserve"> </w:t>
      </w:r>
      <w:r w:rsidR="00013A14">
        <w:tab/>
      </w:r>
      <w:r w:rsidR="0084413A">
        <w:t xml:space="preserve"> </w:t>
      </w:r>
      <w:r w:rsidR="00013A14">
        <w:t xml:space="preserve">     </w:t>
      </w:r>
      <w:r w:rsidR="0084413A">
        <w:t>42.46</w:t>
      </w:r>
      <w:r w:rsidR="0084413A">
        <w:tab/>
        <w:t xml:space="preserve">       297.25</w:t>
      </w:r>
    </w:p>
    <w:p w:rsidR="0084413A" w:rsidRDefault="00D35224" w:rsidP="0084413A">
      <w:pPr>
        <w:pStyle w:val="BodyTextIndent3"/>
      </w:pPr>
      <w:r>
        <w:tab/>
      </w:r>
      <w:r w:rsidR="0084413A">
        <w:t xml:space="preserve">   8</w:t>
      </w:r>
      <w:r w:rsidR="0084413A">
        <w:tab/>
        <w:t xml:space="preserve">    </w:t>
      </w:r>
      <w:r>
        <w:t xml:space="preserve"> </w:t>
      </w:r>
      <w:r w:rsidR="0084413A">
        <w:t xml:space="preserve"> </w:t>
      </w:r>
      <w:r>
        <w:t xml:space="preserve">  </w:t>
      </w:r>
      <w:r w:rsidR="0084413A">
        <w:t xml:space="preserve">82.75        </w:t>
      </w:r>
      <w:r w:rsidR="00013A14">
        <w:t>0.4665</w:t>
      </w:r>
      <w:r w:rsidR="00013A14">
        <w:tab/>
      </w:r>
      <w:r w:rsidR="0084413A">
        <w:t xml:space="preserve">  </w:t>
      </w:r>
      <w:r w:rsidR="00013A14">
        <w:t xml:space="preserve">   </w:t>
      </w:r>
      <w:r w:rsidR="0084413A">
        <w:t xml:space="preserve"> 38.60            </w:t>
      </w:r>
      <w:r w:rsidR="00013A14">
        <w:t xml:space="preserve">    </w:t>
      </w:r>
      <w:r w:rsidR="0084413A">
        <w:t>308.83</w:t>
      </w:r>
    </w:p>
    <w:p w:rsidR="0084413A" w:rsidRDefault="00D35224" w:rsidP="0084413A">
      <w:pPr>
        <w:pStyle w:val="BodyTextIndent3"/>
      </w:pPr>
      <w:r>
        <w:tab/>
      </w:r>
      <w:r w:rsidR="0084413A">
        <w:t xml:space="preserve">   9</w:t>
      </w:r>
      <w:r w:rsidR="0084413A">
        <w:tab/>
        <w:t xml:space="preserve">   </w:t>
      </w:r>
      <w:r>
        <w:t xml:space="preserve"> </w:t>
      </w:r>
      <w:r w:rsidR="0084413A">
        <w:t xml:space="preserve">  </w:t>
      </w:r>
      <w:r>
        <w:t xml:space="preserve">  </w:t>
      </w:r>
      <w:r w:rsidR="0084413A">
        <w:t xml:space="preserve">82.75        </w:t>
      </w:r>
      <w:r w:rsidR="00013A14">
        <w:t>0.4241</w:t>
      </w:r>
      <w:r w:rsidR="00013A14">
        <w:tab/>
      </w:r>
      <w:r w:rsidR="0084413A">
        <w:t xml:space="preserve">  </w:t>
      </w:r>
      <w:r w:rsidR="00013A14">
        <w:t xml:space="preserve">   </w:t>
      </w:r>
      <w:r w:rsidR="0084413A">
        <w:t xml:space="preserve"> 35.09            </w:t>
      </w:r>
      <w:r w:rsidR="00013A14">
        <w:t xml:space="preserve">    </w:t>
      </w:r>
      <w:r w:rsidR="0084413A">
        <w:t>315.85</w:t>
      </w:r>
    </w:p>
    <w:p w:rsidR="0084413A" w:rsidRDefault="00013A14" w:rsidP="0084413A">
      <w:pPr>
        <w:pStyle w:val="BodyTextIndent3"/>
      </w:pPr>
      <w:r>
        <w:tab/>
        <w:t xml:space="preserve">  10   </w:t>
      </w:r>
      <w:r w:rsidR="0084413A">
        <w:t xml:space="preserve">1,082.75 </w:t>
      </w:r>
      <w:r w:rsidR="0084413A">
        <w:tab/>
        <w:t xml:space="preserve">  </w:t>
      </w:r>
      <w:r w:rsidR="00D35224">
        <w:t xml:space="preserve">  </w:t>
      </w:r>
      <w:r>
        <w:t>0.3855</w:t>
      </w:r>
      <w:r>
        <w:tab/>
      </w:r>
      <w:r w:rsidR="00D35224">
        <w:t xml:space="preserve">  </w:t>
      </w:r>
      <w:r w:rsidR="0084413A">
        <w:t xml:space="preserve"> </w:t>
      </w:r>
      <w:r>
        <w:t xml:space="preserve"> </w:t>
      </w:r>
      <w:r w:rsidR="0084413A">
        <w:rPr>
          <w:u w:val="single"/>
        </w:rPr>
        <w:t>417.45</w:t>
      </w:r>
      <w:r>
        <w:tab/>
        <w:t xml:space="preserve">    </w:t>
      </w:r>
      <w:r w:rsidR="0084413A">
        <w:rPr>
          <w:u w:val="single"/>
        </w:rPr>
        <w:t>4,174.47</w:t>
      </w:r>
    </w:p>
    <w:p w:rsidR="00013A14" w:rsidRDefault="0084413A" w:rsidP="0084413A">
      <w:pPr>
        <w:pStyle w:val="BodyTextIndent3"/>
      </w:pPr>
      <w:r>
        <w:tab/>
      </w:r>
      <w:r>
        <w:tab/>
      </w:r>
      <w:r>
        <w:tab/>
      </w:r>
      <w:r>
        <w:tab/>
        <w:t xml:space="preserve">   </w:t>
      </w:r>
      <w:r w:rsidR="00D35224">
        <w:t xml:space="preserve">    </w:t>
      </w:r>
      <w:r w:rsidR="00013A14">
        <w:tab/>
      </w:r>
      <w:r w:rsidR="00013A14">
        <w:tab/>
        <w:t xml:space="preserve">    </w:t>
      </w:r>
      <w:r>
        <w:t>894.01</w:t>
      </w:r>
      <w:r>
        <w:tab/>
        <w:t xml:space="preserve">    6,258.15    </w:t>
      </w:r>
    </w:p>
    <w:p w:rsidR="0084413A" w:rsidRDefault="0084413A" w:rsidP="0084413A">
      <w:pPr>
        <w:pStyle w:val="BodyTextIndent3"/>
      </w:pPr>
      <w:r>
        <w:t>Duration = $6,258.15/894.01 = 7.00</w:t>
      </w:r>
    </w:p>
    <w:p w:rsidR="0034300F" w:rsidRDefault="0034300F" w:rsidP="00D35224">
      <w:pPr>
        <w:pStyle w:val="BodyTextIndent2"/>
        <w:tabs>
          <w:tab w:val="left" w:pos="900"/>
          <w:tab w:val="left" w:pos="1800"/>
        </w:tabs>
        <w:ind w:left="0" w:firstLine="0"/>
      </w:pPr>
    </w:p>
    <w:p w:rsidR="0034300F" w:rsidRDefault="0034300F" w:rsidP="00C27B04">
      <w:pPr>
        <w:pStyle w:val="BodyTextIndent2"/>
        <w:tabs>
          <w:tab w:val="clear" w:pos="540"/>
          <w:tab w:val="left" w:pos="900"/>
          <w:tab w:val="left" w:pos="1800"/>
        </w:tabs>
        <w:ind w:left="0" w:firstLine="0"/>
      </w:pPr>
      <w:r>
        <w:t xml:space="preserve">The duration </w:t>
      </w:r>
      <w:r w:rsidR="00013A14">
        <w:t>on</w:t>
      </w:r>
      <w:r>
        <w:t xml:space="preserve"> the CD of Bank B is calculated above to be 7.00 years. Since the bond is a zero-coupon, the duration is equal to the maturity of 7 years.  </w:t>
      </w:r>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Using the duration formula to estimate the change in value:</w:t>
      </w:r>
    </w:p>
    <w:p w:rsidR="0034300F" w:rsidRDefault="0034300F">
      <w:pPr>
        <w:pStyle w:val="BodyTextIndent2"/>
        <w:tabs>
          <w:tab w:val="left" w:pos="900"/>
          <w:tab w:val="left" w:pos="1800"/>
        </w:tabs>
        <w:ind w:left="900" w:hanging="900"/>
      </w:pPr>
      <w:r>
        <w:tab/>
        <w:t xml:space="preserve">Bond: </w:t>
      </w:r>
      <w:r>
        <w:tab/>
      </w:r>
      <w:r>
        <w:sym w:font="Symbol" w:char="F044"/>
      </w:r>
      <w:r>
        <w:t xml:space="preserve">Value = </w:t>
      </w:r>
      <w:r w:rsidR="00013A14" w:rsidRPr="002C4C93">
        <w:rPr>
          <w:position w:val="-24"/>
        </w:rPr>
        <w:object w:dxaOrig="4980" w:dyaOrig="620">
          <v:shape id="_x0000_i1031" type="#_x0000_t75" style="width:249.8pt;height:30.7pt" o:ole="" fillcolor="window">
            <v:imagedata r:id="rId24" o:title=""/>
          </v:shape>
          <o:OLEObject Type="Embed" ProgID="Equation.3" ShapeID="_x0000_i1031" DrawAspect="Content" ObjectID="_1440853338" r:id="rId25"/>
        </w:object>
      </w:r>
    </w:p>
    <w:p w:rsidR="0097035B" w:rsidRDefault="0097035B">
      <w:r>
        <w:br w:type="page"/>
      </w:r>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ab/>
        <w:t xml:space="preserve">CD: </w:t>
      </w:r>
      <w:r>
        <w:tab/>
      </w:r>
      <w:r>
        <w:sym w:font="Symbol" w:char="F044"/>
      </w:r>
      <w:r>
        <w:t xml:space="preserve">Value = </w:t>
      </w:r>
      <w:r w:rsidR="00013A14" w:rsidRPr="00A20444">
        <w:rPr>
          <w:position w:val="-24"/>
        </w:rPr>
        <w:object w:dxaOrig="5120" w:dyaOrig="620">
          <v:shape id="_x0000_i1032" type="#_x0000_t75" style="width:255.45pt;height:30.7pt" o:ole="" fillcolor="window">
            <v:imagedata r:id="rId26" o:title=""/>
          </v:shape>
          <o:OLEObject Type="Embed" ProgID="Equation.3" ShapeID="_x0000_i1032" DrawAspect="Content" ObjectID="_1440853339" r:id="rId27"/>
        </w:object>
      </w:r>
    </w:p>
    <w:p w:rsidR="0034300F" w:rsidRDefault="0034300F">
      <w:pPr>
        <w:pStyle w:val="BodyTextIndent2"/>
        <w:tabs>
          <w:tab w:val="left" w:pos="900"/>
          <w:tab w:val="left" w:pos="1800"/>
        </w:tabs>
        <w:ind w:left="900" w:hanging="900"/>
      </w:pPr>
    </w:p>
    <w:p w:rsidR="0034300F" w:rsidRDefault="0034300F" w:rsidP="00C27B04">
      <w:pPr>
        <w:pStyle w:val="BodyTextIndent2"/>
        <w:tabs>
          <w:tab w:val="clear" w:pos="540"/>
          <w:tab w:val="left" w:pos="900"/>
          <w:tab w:val="left" w:pos="1800"/>
        </w:tabs>
        <w:ind w:left="0" w:firstLine="0"/>
      </w:pPr>
      <w:r>
        <w:t>The difference in the change in value of the assets and liabilities for Bank B is $1,0</w:t>
      </w:r>
      <w:r w:rsidR="00E06E3A">
        <w:t>15</w:t>
      </w:r>
      <w:r>
        <w:t>.</w:t>
      </w:r>
      <w:r w:rsidR="00E06E3A">
        <w:t>91</w:t>
      </w:r>
      <w:r>
        <w:t xml:space="preserve"> using the dur</w:t>
      </w:r>
      <w:r w:rsidR="00E06E3A">
        <w:t>ation estimation model. The</w:t>
      </w:r>
      <w:r>
        <w:t xml:space="preserve"> difference in this estimate and the estimate found in part </w:t>
      </w:r>
      <w:r w:rsidR="00013A14">
        <w:t>(</w:t>
      </w:r>
      <w:r>
        <w:t>a</w:t>
      </w:r>
      <w:r w:rsidR="00013A14">
        <w:t>)</w:t>
      </w:r>
      <w:r>
        <w:t xml:space="preserve"> above is due to the convexity of the two financial assets.</w:t>
      </w:r>
    </w:p>
    <w:p w:rsidR="0034300F" w:rsidRDefault="0034300F" w:rsidP="00C27B04">
      <w:pPr>
        <w:pStyle w:val="BodyTextIndent2"/>
        <w:tabs>
          <w:tab w:val="clear" w:pos="540"/>
          <w:tab w:val="left" w:pos="900"/>
          <w:tab w:val="left" w:pos="1800"/>
        </w:tabs>
        <w:ind w:left="0" w:firstLine="0"/>
      </w:pPr>
    </w:p>
    <w:p w:rsidR="0034300F" w:rsidRDefault="0034300F" w:rsidP="00C27B04">
      <w:pPr>
        <w:pStyle w:val="BodyTextIndent2"/>
        <w:tabs>
          <w:tab w:val="clear" w:pos="540"/>
          <w:tab w:val="left" w:pos="900"/>
          <w:tab w:val="left" w:pos="1800"/>
        </w:tabs>
        <w:ind w:left="0" w:firstLine="0"/>
      </w:pPr>
      <w:r>
        <w:t>The duration estimates for the loan and CD for Bank A are presented below:</w:t>
      </w:r>
    </w:p>
    <w:p w:rsidR="00490F7F" w:rsidRDefault="00490F7F">
      <w:pPr>
        <w:pStyle w:val="BodyTextIndent2"/>
        <w:tabs>
          <w:tab w:val="left" w:pos="900"/>
          <w:tab w:val="left" w:pos="1800"/>
        </w:tabs>
        <w:ind w:left="900" w:hanging="900"/>
      </w:pPr>
    </w:p>
    <w:p w:rsidR="00490F7F" w:rsidRPr="0084413A" w:rsidRDefault="00490F7F" w:rsidP="00490F7F">
      <w:pPr>
        <w:pStyle w:val="BodyTextIndent3"/>
      </w:pPr>
      <w:r>
        <w:rPr>
          <w:u w:val="single"/>
        </w:rPr>
        <w:t>Ten-year Loan Bank A</w:t>
      </w:r>
      <w:r>
        <w:tab/>
        <w:t>(values in thousands of $s)</w:t>
      </w:r>
    </w:p>
    <w:p w:rsidR="00490F7F" w:rsidRDefault="00490F7F" w:rsidP="00490F7F">
      <w:pPr>
        <w:pStyle w:val="BodyTextIndent3"/>
      </w:pPr>
      <w:r>
        <w:tab/>
        <w:t>Par value = $1,000</w:t>
      </w:r>
      <w:r>
        <w:tab/>
      </w:r>
      <w:r>
        <w:tab/>
        <w:t xml:space="preserve">Coupon rate = </w:t>
      </w:r>
      <w:r w:rsidR="001503BB">
        <w:t>12</w:t>
      </w:r>
      <w:r>
        <w:t>%</w:t>
      </w:r>
      <w:r>
        <w:tab/>
      </w:r>
      <w:r w:rsidR="001503BB">
        <w:tab/>
      </w:r>
      <w:r>
        <w:t>Annual payments</w:t>
      </w:r>
    </w:p>
    <w:p w:rsidR="00490F7F" w:rsidRDefault="00490F7F" w:rsidP="00490F7F">
      <w:pPr>
        <w:pStyle w:val="BodyTextIndent3"/>
      </w:pPr>
      <w:r>
        <w:tab/>
        <w:t xml:space="preserve">R = </w:t>
      </w:r>
      <w:r w:rsidR="001503BB">
        <w:t>12</w:t>
      </w:r>
      <w:r>
        <w:t>%</w:t>
      </w:r>
      <w:r>
        <w:tab/>
      </w:r>
      <w:r>
        <w:tab/>
      </w:r>
      <w:r>
        <w:tab/>
      </w:r>
      <w:r>
        <w:tab/>
        <w:t>Maturity = 10 years</w:t>
      </w:r>
    </w:p>
    <w:p w:rsidR="00490F7F" w:rsidRDefault="00D9255D" w:rsidP="00490F7F">
      <w:pPr>
        <w:pStyle w:val="BodyTextIndent3"/>
      </w:pPr>
      <w:r>
        <w:tab/>
      </w:r>
      <w:r w:rsidR="00013A14">
        <w:rPr>
          <w:u w:val="single"/>
        </w:rPr>
        <w:t xml:space="preserve">   </w:t>
      </w:r>
      <w:proofErr w:type="gramStart"/>
      <w:r w:rsidR="00013A14">
        <w:rPr>
          <w:u w:val="single"/>
        </w:rPr>
        <w:t>t</w:t>
      </w:r>
      <w:proofErr w:type="gramEnd"/>
      <w:r w:rsidR="00013A14">
        <w:rPr>
          <w:u w:val="single"/>
        </w:rPr>
        <w:t xml:space="preserve">   </w:t>
      </w:r>
      <w:r w:rsidR="00013A14">
        <w:tab/>
        <w:t xml:space="preserve"> </w:t>
      </w:r>
      <w:proofErr w:type="spellStart"/>
      <w:r w:rsidR="00013A14" w:rsidRPr="00874F41">
        <w:rPr>
          <w:u w:val="single"/>
        </w:rPr>
        <w:t>CF</w:t>
      </w:r>
      <w:r w:rsidR="00013A14">
        <w:rPr>
          <w:u w:val="single"/>
          <w:vertAlign w:val="subscript"/>
        </w:rPr>
        <w:t>t</w:t>
      </w:r>
      <w:proofErr w:type="spellEnd"/>
      <w:r w:rsidR="00013A14">
        <w:tab/>
        <w:t xml:space="preserve">   </w:t>
      </w:r>
      <w:r w:rsidR="00013A14" w:rsidRPr="00810F54">
        <w:rPr>
          <w:u w:val="single"/>
        </w:rPr>
        <w:t xml:space="preserve">    </w:t>
      </w:r>
      <w:proofErr w:type="spellStart"/>
      <w:r w:rsidR="00013A14" w:rsidRPr="00810F54">
        <w:rPr>
          <w:u w:val="single"/>
        </w:rPr>
        <w:t>DF</w:t>
      </w:r>
      <w:r w:rsidR="00013A14" w:rsidRPr="00810F54">
        <w:rPr>
          <w:u w:val="single"/>
          <w:vertAlign w:val="subscript"/>
        </w:rPr>
        <w:t>t</w:t>
      </w:r>
      <w:proofErr w:type="spellEnd"/>
      <w:r w:rsidR="00013A14" w:rsidRPr="00810F54">
        <w:rPr>
          <w:u w:val="single"/>
          <w:vertAlign w:val="subscript"/>
        </w:rPr>
        <w:t xml:space="preserve"> </w:t>
      </w:r>
      <w:r w:rsidR="00013A14">
        <w:rPr>
          <w:u w:val="single"/>
        </w:rPr>
        <w:t xml:space="preserve">    </w:t>
      </w:r>
      <w:r w:rsidR="00013A14">
        <w:t xml:space="preserve">       </w:t>
      </w:r>
      <w:r w:rsidR="00013A14" w:rsidRPr="00874F41">
        <w:rPr>
          <w:u w:val="single"/>
        </w:rPr>
        <w:t xml:space="preserve"> </w:t>
      </w:r>
      <w:proofErr w:type="spellStart"/>
      <w:r w:rsidR="00013A14" w:rsidRPr="00874F41">
        <w:rPr>
          <w:u w:val="single"/>
        </w:rPr>
        <w:t>CF</w:t>
      </w:r>
      <w:r w:rsidR="00013A14">
        <w:rPr>
          <w:u w:val="single"/>
          <w:vertAlign w:val="subscript"/>
        </w:rPr>
        <w:t>t</w:t>
      </w:r>
      <w:proofErr w:type="spellEnd"/>
      <w:r w:rsidR="00013A14">
        <w:rPr>
          <w:u w:val="single"/>
        </w:rPr>
        <w:t xml:space="preserve"> x </w:t>
      </w:r>
      <w:proofErr w:type="spellStart"/>
      <w:r w:rsidR="00013A14">
        <w:rPr>
          <w:u w:val="single"/>
        </w:rPr>
        <w:t>DF</w:t>
      </w:r>
      <w:r w:rsidR="00013A14">
        <w:rPr>
          <w:u w:val="single"/>
          <w:vertAlign w:val="subscript"/>
        </w:rPr>
        <w:t>t</w:t>
      </w:r>
      <w:proofErr w:type="spellEnd"/>
      <w:r w:rsidR="00013A14">
        <w:t xml:space="preserve">      </w:t>
      </w:r>
      <w:r w:rsidR="00013A14">
        <w:rPr>
          <w:u w:val="single"/>
        </w:rPr>
        <w:t xml:space="preserve"> </w:t>
      </w:r>
      <w:proofErr w:type="spellStart"/>
      <w:r w:rsidR="00013A14" w:rsidRPr="00874F41">
        <w:rPr>
          <w:u w:val="single"/>
        </w:rPr>
        <w:t>CF</w:t>
      </w:r>
      <w:r w:rsidR="00013A14">
        <w:rPr>
          <w:u w:val="single"/>
          <w:vertAlign w:val="subscript"/>
        </w:rPr>
        <w:t>t</w:t>
      </w:r>
      <w:proofErr w:type="spellEnd"/>
      <w:r w:rsidR="00013A14">
        <w:rPr>
          <w:u w:val="single"/>
        </w:rPr>
        <w:t xml:space="preserve"> x </w:t>
      </w:r>
      <w:proofErr w:type="spellStart"/>
      <w:r w:rsidR="00013A14">
        <w:rPr>
          <w:u w:val="single"/>
        </w:rPr>
        <w:t>DF</w:t>
      </w:r>
      <w:r w:rsidR="00013A14">
        <w:rPr>
          <w:u w:val="single"/>
          <w:vertAlign w:val="subscript"/>
        </w:rPr>
        <w:t>t</w:t>
      </w:r>
      <w:proofErr w:type="spellEnd"/>
      <w:r w:rsidR="00013A14" w:rsidRPr="00874F41">
        <w:rPr>
          <w:u w:val="single"/>
        </w:rPr>
        <w:t xml:space="preserve"> x</w:t>
      </w:r>
      <w:r w:rsidR="00013A14">
        <w:rPr>
          <w:u w:val="single"/>
        </w:rPr>
        <w:t xml:space="preserve"> </w:t>
      </w:r>
      <w:r w:rsidR="00013A14" w:rsidRPr="00874F41">
        <w:rPr>
          <w:u w:val="single"/>
        </w:rPr>
        <w:t>t</w:t>
      </w:r>
    </w:p>
    <w:p w:rsidR="00490F7F" w:rsidRDefault="00D9255D" w:rsidP="00490F7F">
      <w:pPr>
        <w:pStyle w:val="BodyTextIndent3"/>
      </w:pPr>
      <w:r>
        <w:tab/>
      </w:r>
      <w:r w:rsidR="00490F7F">
        <w:t xml:space="preserve">   1</w:t>
      </w:r>
      <w:r>
        <w:tab/>
        <w:t xml:space="preserve">    </w:t>
      </w:r>
      <w:r w:rsidR="00490F7F">
        <w:t xml:space="preserve">     </w:t>
      </w:r>
      <w:r w:rsidR="00013A14">
        <w:t xml:space="preserve"> </w:t>
      </w:r>
      <w:r w:rsidR="001503BB">
        <w:t>1</w:t>
      </w:r>
      <w:r w:rsidR="00490F7F">
        <w:t>2</w:t>
      </w:r>
      <w:r w:rsidR="001503BB">
        <w:t>0</w:t>
      </w:r>
      <w:r w:rsidR="00490F7F">
        <w:t xml:space="preserve">      </w:t>
      </w:r>
      <w:r w:rsidR="001503BB">
        <w:t xml:space="preserve"> </w:t>
      </w:r>
      <w:r w:rsidR="00013A14">
        <w:t xml:space="preserve">  0.8929</w:t>
      </w:r>
      <w:r w:rsidR="00013A14">
        <w:tab/>
        <w:t xml:space="preserve">    </w:t>
      </w:r>
      <w:r w:rsidR="001503BB">
        <w:t>107.14</w:t>
      </w:r>
      <w:r w:rsidR="00490F7F">
        <w:t xml:space="preserve">   </w:t>
      </w:r>
      <w:r w:rsidR="00490F7F">
        <w:tab/>
        <w:t xml:space="preserve">    </w:t>
      </w:r>
      <w:r w:rsidR="001503BB">
        <w:t xml:space="preserve">  10</w:t>
      </w:r>
      <w:r w:rsidR="00490F7F">
        <w:t>7.</w:t>
      </w:r>
      <w:r w:rsidR="001503BB">
        <w:t>14</w:t>
      </w:r>
    </w:p>
    <w:p w:rsidR="00490F7F" w:rsidRDefault="00D9255D" w:rsidP="00490F7F">
      <w:pPr>
        <w:pStyle w:val="BodyTextIndent3"/>
      </w:pPr>
      <w:r>
        <w:tab/>
      </w:r>
      <w:r w:rsidR="00490F7F">
        <w:t xml:space="preserve">   2</w:t>
      </w:r>
      <w:r w:rsidR="00490F7F">
        <w:tab/>
        <w:t xml:space="preserve">    </w:t>
      </w:r>
      <w:r>
        <w:t xml:space="preserve">    </w:t>
      </w:r>
      <w:r w:rsidR="00013A14">
        <w:t xml:space="preserve"> </w:t>
      </w:r>
      <w:r w:rsidR="00490F7F">
        <w:t xml:space="preserve"> </w:t>
      </w:r>
      <w:r w:rsidR="001503BB">
        <w:t>1</w:t>
      </w:r>
      <w:r w:rsidR="00490F7F">
        <w:t>2</w:t>
      </w:r>
      <w:r w:rsidR="001503BB">
        <w:t>0</w:t>
      </w:r>
      <w:r w:rsidR="00490F7F">
        <w:t xml:space="preserve">      </w:t>
      </w:r>
      <w:r w:rsidR="001503BB">
        <w:t xml:space="preserve">   </w:t>
      </w:r>
      <w:r w:rsidR="00013A14">
        <w:t>0.7972</w:t>
      </w:r>
      <w:r w:rsidR="00013A14">
        <w:tab/>
        <w:t xml:space="preserve">      </w:t>
      </w:r>
      <w:r w:rsidR="001503BB">
        <w:t xml:space="preserve">95.66 </w:t>
      </w:r>
      <w:r w:rsidR="001503BB">
        <w:tab/>
      </w:r>
      <w:r w:rsidR="00490F7F">
        <w:t xml:space="preserve">   </w:t>
      </w:r>
      <w:r w:rsidR="001503BB">
        <w:t xml:space="preserve">   191.33</w:t>
      </w:r>
    </w:p>
    <w:p w:rsidR="00490F7F" w:rsidRDefault="00D9255D" w:rsidP="00490F7F">
      <w:pPr>
        <w:pStyle w:val="BodyTextIndent3"/>
      </w:pPr>
      <w:r>
        <w:tab/>
      </w:r>
      <w:r w:rsidR="00490F7F">
        <w:t xml:space="preserve">   3</w:t>
      </w:r>
      <w:r w:rsidR="00490F7F">
        <w:tab/>
        <w:t xml:space="preserve">     </w:t>
      </w:r>
      <w:r>
        <w:t xml:space="preserve">  </w:t>
      </w:r>
      <w:r w:rsidR="00013A14">
        <w:t xml:space="preserve"> </w:t>
      </w:r>
      <w:r>
        <w:t xml:space="preserve">  </w:t>
      </w:r>
      <w:r w:rsidR="001503BB">
        <w:t>120</w:t>
      </w:r>
      <w:r w:rsidR="00490F7F">
        <w:t xml:space="preserve">      </w:t>
      </w:r>
      <w:r w:rsidR="001503BB">
        <w:t xml:space="preserve">  </w:t>
      </w:r>
      <w:r w:rsidR="00013A14">
        <w:t xml:space="preserve"> 0.7118</w:t>
      </w:r>
      <w:r w:rsidR="00013A14">
        <w:tab/>
      </w:r>
      <w:r w:rsidR="001503BB">
        <w:t xml:space="preserve"> </w:t>
      </w:r>
      <w:r w:rsidR="00013A14">
        <w:t xml:space="preserve">     </w:t>
      </w:r>
      <w:r w:rsidR="001503BB">
        <w:t>85.41</w:t>
      </w:r>
      <w:r w:rsidR="00490F7F">
        <w:tab/>
        <w:t xml:space="preserve">      </w:t>
      </w:r>
      <w:r w:rsidR="001503BB">
        <w:t>256.24</w:t>
      </w:r>
    </w:p>
    <w:p w:rsidR="00490F7F" w:rsidRDefault="00D9255D" w:rsidP="00490F7F">
      <w:pPr>
        <w:pStyle w:val="BodyTextIndent3"/>
      </w:pPr>
      <w:r>
        <w:tab/>
      </w:r>
      <w:r w:rsidR="00490F7F">
        <w:t xml:space="preserve">   4</w:t>
      </w:r>
      <w:r w:rsidR="00490F7F">
        <w:tab/>
        <w:t xml:space="preserve">     </w:t>
      </w:r>
      <w:r>
        <w:t xml:space="preserve">  </w:t>
      </w:r>
      <w:r w:rsidR="00013A14">
        <w:t xml:space="preserve"> </w:t>
      </w:r>
      <w:r>
        <w:t xml:space="preserve">  </w:t>
      </w:r>
      <w:r w:rsidR="001503BB">
        <w:t>1</w:t>
      </w:r>
      <w:r w:rsidR="00490F7F">
        <w:t>2</w:t>
      </w:r>
      <w:r w:rsidR="001503BB">
        <w:t>0</w:t>
      </w:r>
      <w:r w:rsidR="00490F7F">
        <w:t xml:space="preserve">      </w:t>
      </w:r>
      <w:r w:rsidR="001503BB">
        <w:t xml:space="preserve">  </w:t>
      </w:r>
      <w:r w:rsidR="00013A14">
        <w:t xml:space="preserve"> 0.6355</w:t>
      </w:r>
      <w:r w:rsidR="00013A14">
        <w:tab/>
      </w:r>
      <w:r w:rsidR="001503BB">
        <w:t xml:space="preserve"> </w:t>
      </w:r>
      <w:r w:rsidR="00013A14">
        <w:t xml:space="preserve">     </w:t>
      </w:r>
      <w:r w:rsidR="001503BB">
        <w:t>76.26</w:t>
      </w:r>
      <w:r w:rsidR="00490F7F">
        <w:t xml:space="preserve">               </w:t>
      </w:r>
      <w:r w:rsidR="001503BB">
        <w:t>305.05</w:t>
      </w:r>
    </w:p>
    <w:p w:rsidR="00490F7F" w:rsidRDefault="00D9255D" w:rsidP="00490F7F">
      <w:pPr>
        <w:pStyle w:val="BodyTextIndent3"/>
      </w:pPr>
      <w:r>
        <w:tab/>
      </w:r>
      <w:r w:rsidR="00490F7F">
        <w:t xml:space="preserve">   5</w:t>
      </w:r>
      <w:r w:rsidR="00490F7F">
        <w:tab/>
        <w:t xml:space="preserve">     </w:t>
      </w:r>
      <w:r>
        <w:t xml:space="preserve">  </w:t>
      </w:r>
      <w:r w:rsidR="00013A14">
        <w:t xml:space="preserve"> </w:t>
      </w:r>
      <w:r>
        <w:t xml:space="preserve">  </w:t>
      </w:r>
      <w:r w:rsidR="001503BB">
        <w:t>120</w:t>
      </w:r>
      <w:r w:rsidR="00490F7F">
        <w:t xml:space="preserve">      </w:t>
      </w:r>
      <w:r w:rsidR="001503BB">
        <w:t xml:space="preserve"> </w:t>
      </w:r>
      <w:r w:rsidR="00013A14">
        <w:t xml:space="preserve">  0.5674</w:t>
      </w:r>
      <w:r w:rsidR="00013A14">
        <w:tab/>
      </w:r>
      <w:r w:rsidR="001503BB">
        <w:t xml:space="preserve">  </w:t>
      </w:r>
      <w:r w:rsidR="00013A14">
        <w:t xml:space="preserve">    </w:t>
      </w:r>
      <w:r w:rsidR="001503BB">
        <w:t>68.09</w:t>
      </w:r>
      <w:r w:rsidR="00490F7F">
        <w:t xml:space="preserve">   </w:t>
      </w:r>
      <w:r w:rsidR="00490F7F">
        <w:tab/>
        <w:t xml:space="preserve">      </w:t>
      </w:r>
      <w:r w:rsidR="001503BB">
        <w:t>340.46</w:t>
      </w:r>
    </w:p>
    <w:p w:rsidR="00490F7F" w:rsidRDefault="00D9255D" w:rsidP="00490F7F">
      <w:pPr>
        <w:pStyle w:val="BodyTextIndent3"/>
      </w:pPr>
      <w:r>
        <w:tab/>
      </w:r>
      <w:r w:rsidR="00490F7F">
        <w:t xml:space="preserve">   6</w:t>
      </w:r>
      <w:r w:rsidR="00490F7F">
        <w:tab/>
        <w:t xml:space="preserve">    </w:t>
      </w:r>
      <w:r>
        <w:t xml:space="preserve">   </w:t>
      </w:r>
      <w:r w:rsidR="00013A14">
        <w:t xml:space="preserve"> </w:t>
      </w:r>
      <w:r>
        <w:t xml:space="preserve"> </w:t>
      </w:r>
      <w:r w:rsidR="00490F7F">
        <w:t xml:space="preserve"> </w:t>
      </w:r>
      <w:r w:rsidR="001503BB">
        <w:t>120</w:t>
      </w:r>
      <w:r w:rsidR="00490F7F">
        <w:t xml:space="preserve">      </w:t>
      </w:r>
      <w:r w:rsidR="001503BB">
        <w:t xml:space="preserve">  </w:t>
      </w:r>
      <w:r w:rsidR="00013A14">
        <w:t xml:space="preserve"> 0.5066 </w:t>
      </w:r>
      <w:r w:rsidR="00013A14">
        <w:tab/>
      </w:r>
      <w:r w:rsidR="001503BB">
        <w:t xml:space="preserve"> </w:t>
      </w:r>
      <w:r w:rsidR="00013A14">
        <w:t xml:space="preserve">     </w:t>
      </w:r>
      <w:r w:rsidR="001503BB">
        <w:t>60.80</w:t>
      </w:r>
      <w:r w:rsidR="00490F7F">
        <w:tab/>
        <w:t xml:space="preserve">      </w:t>
      </w:r>
      <w:r w:rsidR="001503BB">
        <w:t>364.77</w:t>
      </w:r>
    </w:p>
    <w:p w:rsidR="00490F7F" w:rsidRDefault="00D9255D" w:rsidP="00490F7F">
      <w:pPr>
        <w:pStyle w:val="BodyTextIndent3"/>
      </w:pPr>
      <w:r>
        <w:tab/>
      </w:r>
      <w:r w:rsidR="00490F7F">
        <w:t xml:space="preserve">   7</w:t>
      </w:r>
      <w:r w:rsidR="00490F7F">
        <w:tab/>
        <w:t xml:space="preserve">     </w:t>
      </w:r>
      <w:r>
        <w:t xml:space="preserve">  </w:t>
      </w:r>
      <w:r w:rsidR="00013A14">
        <w:t xml:space="preserve"> </w:t>
      </w:r>
      <w:r>
        <w:t xml:space="preserve">  </w:t>
      </w:r>
      <w:r w:rsidR="001503BB">
        <w:t>120</w:t>
      </w:r>
      <w:r w:rsidR="00490F7F">
        <w:t xml:space="preserve">      </w:t>
      </w:r>
      <w:r w:rsidR="001503BB">
        <w:t xml:space="preserve"> </w:t>
      </w:r>
      <w:r w:rsidR="00013A14">
        <w:t xml:space="preserve">  0.4523</w:t>
      </w:r>
      <w:r w:rsidR="00013A14">
        <w:tab/>
      </w:r>
      <w:r w:rsidR="001503BB">
        <w:t xml:space="preserve">  </w:t>
      </w:r>
      <w:r w:rsidR="00013A14">
        <w:t xml:space="preserve">    </w:t>
      </w:r>
      <w:r w:rsidR="001503BB">
        <w:t>54.28</w:t>
      </w:r>
      <w:r w:rsidR="00490F7F">
        <w:tab/>
        <w:t xml:space="preserve">      </w:t>
      </w:r>
      <w:r w:rsidR="001503BB">
        <w:t>379.97</w:t>
      </w:r>
    </w:p>
    <w:p w:rsidR="00490F7F" w:rsidRDefault="00D9255D" w:rsidP="00490F7F">
      <w:pPr>
        <w:pStyle w:val="BodyTextIndent3"/>
      </w:pPr>
      <w:r>
        <w:tab/>
      </w:r>
      <w:r w:rsidR="00490F7F">
        <w:t xml:space="preserve">   8</w:t>
      </w:r>
      <w:r w:rsidR="00490F7F">
        <w:tab/>
        <w:t xml:space="preserve">     </w:t>
      </w:r>
      <w:r>
        <w:t xml:space="preserve">  </w:t>
      </w:r>
      <w:r w:rsidR="00013A14">
        <w:t xml:space="preserve"> </w:t>
      </w:r>
      <w:r>
        <w:t xml:space="preserve">  </w:t>
      </w:r>
      <w:r w:rsidR="001503BB">
        <w:t>120</w:t>
      </w:r>
      <w:r w:rsidR="00490F7F">
        <w:t xml:space="preserve">      </w:t>
      </w:r>
      <w:r w:rsidR="001503BB">
        <w:t xml:space="preserve"> </w:t>
      </w:r>
      <w:r w:rsidR="00013A14">
        <w:t xml:space="preserve">  0.4039</w:t>
      </w:r>
      <w:r w:rsidR="00013A14">
        <w:tab/>
      </w:r>
      <w:r w:rsidR="001503BB">
        <w:t xml:space="preserve">  </w:t>
      </w:r>
      <w:r w:rsidR="00013A14">
        <w:t xml:space="preserve">    </w:t>
      </w:r>
      <w:r w:rsidR="001503BB">
        <w:t>48.47</w:t>
      </w:r>
      <w:r w:rsidR="00490F7F">
        <w:t xml:space="preserve">               </w:t>
      </w:r>
      <w:r w:rsidR="001503BB">
        <w:t>387.73</w:t>
      </w:r>
    </w:p>
    <w:p w:rsidR="00490F7F" w:rsidRDefault="00D9255D" w:rsidP="00490F7F">
      <w:pPr>
        <w:pStyle w:val="BodyTextIndent3"/>
      </w:pPr>
      <w:r>
        <w:tab/>
      </w:r>
      <w:r w:rsidR="00490F7F">
        <w:t xml:space="preserve">   9</w:t>
      </w:r>
      <w:r w:rsidR="00490F7F">
        <w:tab/>
        <w:t xml:space="preserve">     </w:t>
      </w:r>
      <w:r>
        <w:t xml:space="preserve">  </w:t>
      </w:r>
      <w:r w:rsidR="00013A14">
        <w:t xml:space="preserve"> </w:t>
      </w:r>
      <w:r>
        <w:t xml:space="preserve">  </w:t>
      </w:r>
      <w:r w:rsidR="001503BB">
        <w:t>120</w:t>
      </w:r>
      <w:r w:rsidR="00490F7F">
        <w:t xml:space="preserve">     </w:t>
      </w:r>
      <w:r w:rsidR="001503BB">
        <w:t xml:space="preserve"> </w:t>
      </w:r>
      <w:r w:rsidR="00490F7F">
        <w:t xml:space="preserve"> </w:t>
      </w:r>
      <w:r w:rsidR="00013A14">
        <w:t xml:space="preserve">  0.3606</w:t>
      </w:r>
      <w:r w:rsidR="00013A14">
        <w:tab/>
        <w:t xml:space="preserve">    </w:t>
      </w:r>
      <w:r w:rsidR="001503BB">
        <w:t xml:space="preserve">  43.27</w:t>
      </w:r>
      <w:r w:rsidR="00FA13EB">
        <w:t xml:space="preserve">               </w:t>
      </w:r>
      <w:r w:rsidR="001503BB">
        <w:t>389.46</w:t>
      </w:r>
    </w:p>
    <w:p w:rsidR="00490F7F" w:rsidRDefault="00D9255D" w:rsidP="00490F7F">
      <w:pPr>
        <w:pStyle w:val="BodyTextIndent3"/>
      </w:pPr>
      <w:r>
        <w:tab/>
      </w:r>
      <w:r w:rsidR="00490F7F">
        <w:t xml:space="preserve">  10</w:t>
      </w:r>
      <w:r>
        <w:t xml:space="preserve">    </w:t>
      </w:r>
      <w:r w:rsidR="001503BB">
        <w:t xml:space="preserve">  </w:t>
      </w:r>
      <w:r w:rsidR="00013A14">
        <w:t xml:space="preserve"> </w:t>
      </w:r>
      <w:r w:rsidR="00490F7F">
        <w:t>1</w:t>
      </w:r>
      <w:r w:rsidR="001503BB">
        <w:t>,1</w:t>
      </w:r>
      <w:r w:rsidR="00490F7F">
        <w:t>2</w:t>
      </w:r>
      <w:r w:rsidR="001503BB">
        <w:t>0</w:t>
      </w:r>
      <w:r w:rsidR="00490F7F">
        <w:t xml:space="preserve"> </w:t>
      </w:r>
      <w:r w:rsidR="00490F7F">
        <w:tab/>
      </w:r>
      <w:r>
        <w:t xml:space="preserve"> </w:t>
      </w:r>
      <w:r w:rsidR="00013A14">
        <w:t xml:space="preserve">   0.3220</w:t>
      </w:r>
      <w:r w:rsidR="00013A14">
        <w:tab/>
      </w:r>
      <w:r>
        <w:t xml:space="preserve"> </w:t>
      </w:r>
      <w:r w:rsidR="001503BB">
        <w:t xml:space="preserve"> </w:t>
      </w:r>
      <w:r w:rsidR="00013A14">
        <w:t xml:space="preserve">  </w:t>
      </w:r>
      <w:r w:rsidR="001503BB">
        <w:rPr>
          <w:u w:val="single"/>
        </w:rPr>
        <w:t>360.61</w:t>
      </w:r>
      <w:r w:rsidR="00490F7F">
        <w:tab/>
        <w:t xml:space="preserve">   </w:t>
      </w:r>
      <w:r w:rsidR="001503BB">
        <w:rPr>
          <w:u w:val="single"/>
        </w:rPr>
        <w:t>3,606.10</w:t>
      </w:r>
    </w:p>
    <w:p w:rsidR="00FA13EB" w:rsidRDefault="00490F7F" w:rsidP="00490F7F">
      <w:pPr>
        <w:pStyle w:val="BodyTextIndent3"/>
      </w:pPr>
      <w:r>
        <w:tab/>
      </w:r>
      <w:r>
        <w:tab/>
      </w:r>
      <w:r>
        <w:tab/>
      </w:r>
      <w:r w:rsidR="001503BB">
        <w:t xml:space="preserve"> </w:t>
      </w:r>
      <w:r w:rsidR="001503BB">
        <w:tab/>
      </w:r>
      <w:r w:rsidR="00013A14">
        <w:tab/>
      </w:r>
      <w:r w:rsidR="00013A14">
        <w:tab/>
        <w:t xml:space="preserve"> </w:t>
      </w:r>
      <w:r>
        <w:t>1</w:t>
      </w:r>
      <w:r w:rsidR="001503BB">
        <w:t>,000.00</w:t>
      </w:r>
      <w:r w:rsidR="00FA13EB">
        <w:tab/>
        <w:t xml:space="preserve">   </w:t>
      </w:r>
      <w:r>
        <w:t>6,</w:t>
      </w:r>
      <w:r w:rsidR="001503BB">
        <w:t>3</w:t>
      </w:r>
      <w:r>
        <w:t>28.</w:t>
      </w:r>
      <w:r w:rsidR="001503BB">
        <w:t>2</w:t>
      </w:r>
      <w:r>
        <w:t xml:space="preserve">5    </w:t>
      </w:r>
    </w:p>
    <w:p w:rsidR="00490F7F" w:rsidRDefault="00490F7F" w:rsidP="00490F7F">
      <w:pPr>
        <w:pStyle w:val="BodyTextIndent3"/>
      </w:pPr>
      <w:r>
        <w:t>Duration = $6,</w:t>
      </w:r>
      <w:r w:rsidR="001503BB">
        <w:t>3</w:t>
      </w:r>
      <w:r>
        <w:t>28.</w:t>
      </w:r>
      <w:r w:rsidR="001503BB">
        <w:t>2</w:t>
      </w:r>
      <w:r>
        <w:t>5/</w:t>
      </w:r>
      <w:r w:rsidR="001503BB">
        <w:t>$1,000 = 6.3282</w:t>
      </w:r>
    </w:p>
    <w:p w:rsidR="001503BB" w:rsidRDefault="001503BB" w:rsidP="00490F7F">
      <w:pPr>
        <w:pStyle w:val="BodyTextIndent3"/>
      </w:pPr>
    </w:p>
    <w:p w:rsidR="001503BB" w:rsidRPr="0084413A" w:rsidRDefault="001503BB" w:rsidP="001503BB">
      <w:pPr>
        <w:pStyle w:val="BodyTextIndent3"/>
      </w:pPr>
      <w:r>
        <w:rPr>
          <w:u w:val="single"/>
        </w:rPr>
        <w:t>Ten-year CD Bank A</w:t>
      </w:r>
      <w:r>
        <w:tab/>
        <w:t>(values in thousands of $s)</w:t>
      </w:r>
    </w:p>
    <w:p w:rsidR="001503BB" w:rsidRDefault="001503BB" w:rsidP="001503BB">
      <w:pPr>
        <w:pStyle w:val="BodyTextIndent3"/>
      </w:pPr>
      <w:r>
        <w:tab/>
        <w:t>Par value = $1,000</w:t>
      </w:r>
      <w:r>
        <w:tab/>
      </w:r>
      <w:r>
        <w:tab/>
        <w:t>Coupon rate = 1</w:t>
      </w:r>
      <w:r w:rsidR="00E06E3A">
        <w:t>0</w:t>
      </w:r>
      <w:r>
        <w:t>%</w:t>
      </w:r>
      <w:r>
        <w:tab/>
      </w:r>
      <w:r>
        <w:tab/>
        <w:t>Annual payments</w:t>
      </w:r>
    </w:p>
    <w:p w:rsidR="001503BB" w:rsidRDefault="001503BB" w:rsidP="001503BB">
      <w:pPr>
        <w:pStyle w:val="BodyTextIndent3"/>
      </w:pPr>
      <w:r>
        <w:tab/>
        <w:t>R = 1</w:t>
      </w:r>
      <w:r w:rsidR="00E06E3A">
        <w:t>0</w:t>
      </w:r>
      <w:r>
        <w:t>%</w:t>
      </w:r>
      <w:r>
        <w:tab/>
      </w:r>
      <w:r>
        <w:tab/>
      </w:r>
      <w:r>
        <w:tab/>
      </w:r>
      <w:r>
        <w:tab/>
        <w:t>Maturity = 10 years</w:t>
      </w:r>
    </w:p>
    <w:p w:rsidR="001503BB" w:rsidRDefault="00D9255D" w:rsidP="001503BB">
      <w:pPr>
        <w:pStyle w:val="BodyTextIndent3"/>
      </w:pPr>
      <w:r>
        <w:tab/>
      </w:r>
      <w:r w:rsidR="00FA13EB">
        <w:rPr>
          <w:u w:val="single"/>
        </w:rPr>
        <w:t xml:space="preserve">   </w:t>
      </w:r>
      <w:proofErr w:type="gramStart"/>
      <w:r w:rsidR="00FA13EB">
        <w:rPr>
          <w:u w:val="single"/>
        </w:rPr>
        <w:t>t</w:t>
      </w:r>
      <w:proofErr w:type="gramEnd"/>
      <w:r w:rsidR="00FA13EB">
        <w:rPr>
          <w:u w:val="single"/>
        </w:rPr>
        <w:t xml:space="preserve">   </w:t>
      </w:r>
      <w:r w:rsidR="00FA13EB">
        <w:tab/>
        <w:t xml:space="preserve"> </w:t>
      </w:r>
      <w:proofErr w:type="spellStart"/>
      <w:r w:rsidR="00FA13EB" w:rsidRPr="00874F41">
        <w:rPr>
          <w:u w:val="single"/>
        </w:rPr>
        <w:t>CF</w:t>
      </w:r>
      <w:r w:rsidR="00FA13EB">
        <w:rPr>
          <w:u w:val="single"/>
          <w:vertAlign w:val="subscript"/>
        </w:rPr>
        <w:t>t</w:t>
      </w:r>
      <w:proofErr w:type="spellEnd"/>
      <w:r w:rsidR="00FA13EB">
        <w:tab/>
        <w:t xml:space="preserve">   </w:t>
      </w:r>
      <w:r w:rsidR="00FA13EB" w:rsidRPr="00810F54">
        <w:rPr>
          <w:u w:val="single"/>
        </w:rPr>
        <w:t xml:space="preserve">    </w:t>
      </w:r>
      <w:proofErr w:type="spellStart"/>
      <w:r w:rsidR="00FA13EB" w:rsidRPr="00810F54">
        <w:rPr>
          <w:u w:val="single"/>
        </w:rPr>
        <w:t>DF</w:t>
      </w:r>
      <w:r w:rsidR="00FA13EB" w:rsidRPr="00810F54">
        <w:rPr>
          <w:u w:val="single"/>
          <w:vertAlign w:val="subscript"/>
        </w:rPr>
        <w:t>t</w:t>
      </w:r>
      <w:proofErr w:type="spellEnd"/>
      <w:r w:rsidR="00FA13EB" w:rsidRPr="00810F54">
        <w:rPr>
          <w:u w:val="single"/>
          <w:vertAlign w:val="subscript"/>
        </w:rPr>
        <w:t xml:space="preserve"> </w:t>
      </w:r>
      <w:r w:rsidR="00FA13EB">
        <w:rPr>
          <w:u w:val="single"/>
        </w:rPr>
        <w:t xml:space="preserve">    </w:t>
      </w:r>
      <w:r w:rsidR="00FA13EB">
        <w:t xml:space="preserve">       </w:t>
      </w:r>
      <w:r w:rsidR="00FA13EB" w:rsidRPr="00874F41">
        <w:rPr>
          <w:u w:val="single"/>
        </w:rPr>
        <w:t xml:space="preserve"> </w:t>
      </w:r>
      <w:proofErr w:type="spellStart"/>
      <w:r w:rsidR="00FA13EB" w:rsidRPr="00874F41">
        <w:rPr>
          <w:u w:val="single"/>
        </w:rPr>
        <w:t>CF</w:t>
      </w:r>
      <w:r w:rsidR="00FA13EB">
        <w:rPr>
          <w:u w:val="single"/>
          <w:vertAlign w:val="subscript"/>
        </w:rPr>
        <w:t>t</w:t>
      </w:r>
      <w:proofErr w:type="spellEnd"/>
      <w:r w:rsidR="00FA13EB">
        <w:rPr>
          <w:u w:val="single"/>
        </w:rPr>
        <w:t xml:space="preserve"> x </w:t>
      </w:r>
      <w:proofErr w:type="spellStart"/>
      <w:r w:rsidR="00FA13EB">
        <w:rPr>
          <w:u w:val="single"/>
        </w:rPr>
        <w:t>DF</w:t>
      </w:r>
      <w:r w:rsidR="00FA13EB">
        <w:rPr>
          <w:u w:val="single"/>
          <w:vertAlign w:val="subscript"/>
        </w:rPr>
        <w:t>t</w:t>
      </w:r>
      <w:proofErr w:type="spellEnd"/>
      <w:r w:rsidR="00FA13EB">
        <w:t xml:space="preserve">      </w:t>
      </w:r>
      <w:r w:rsidR="00FA13EB">
        <w:rPr>
          <w:u w:val="single"/>
        </w:rPr>
        <w:t xml:space="preserve"> </w:t>
      </w:r>
      <w:proofErr w:type="spellStart"/>
      <w:r w:rsidR="00FA13EB" w:rsidRPr="00874F41">
        <w:rPr>
          <w:u w:val="single"/>
        </w:rPr>
        <w:t>CF</w:t>
      </w:r>
      <w:r w:rsidR="00FA13EB">
        <w:rPr>
          <w:u w:val="single"/>
          <w:vertAlign w:val="subscript"/>
        </w:rPr>
        <w:t>t</w:t>
      </w:r>
      <w:proofErr w:type="spellEnd"/>
      <w:r w:rsidR="00FA13EB">
        <w:rPr>
          <w:u w:val="single"/>
        </w:rPr>
        <w:t xml:space="preserve"> x </w:t>
      </w:r>
      <w:proofErr w:type="spellStart"/>
      <w:r w:rsidR="00FA13EB">
        <w:rPr>
          <w:u w:val="single"/>
        </w:rPr>
        <w:t>DF</w:t>
      </w:r>
      <w:r w:rsidR="00FA13EB">
        <w:rPr>
          <w:u w:val="single"/>
          <w:vertAlign w:val="subscript"/>
        </w:rPr>
        <w:t>t</w:t>
      </w:r>
      <w:proofErr w:type="spellEnd"/>
      <w:r w:rsidR="00FA13EB" w:rsidRPr="00874F41">
        <w:rPr>
          <w:u w:val="single"/>
        </w:rPr>
        <w:t xml:space="preserve"> x</w:t>
      </w:r>
      <w:r w:rsidR="00FA13EB">
        <w:rPr>
          <w:u w:val="single"/>
        </w:rPr>
        <w:t xml:space="preserve"> </w:t>
      </w:r>
      <w:r w:rsidR="00FA13EB" w:rsidRPr="00874F41">
        <w:rPr>
          <w:u w:val="single"/>
        </w:rPr>
        <w:t>t</w:t>
      </w:r>
    </w:p>
    <w:p w:rsidR="001503BB" w:rsidRDefault="00D9255D" w:rsidP="001503BB">
      <w:pPr>
        <w:pStyle w:val="BodyTextIndent3"/>
      </w:pPr>
      <w:r>
        <w:tab/>
      </w:r>
      <w:r w:rsidR="001503BB">
        <w:t xml:space="preserve">   1</w:t>
      </w:r>
      <w:r w:rsidR="001503BB">
        <w:tab/>
        <w:t xml:space="preserve">     </w:t>
      </w:r>
      <w:r>
        <w:t xml:space="preserve">    </w:t>
      </w:r>
      <w:r w:rsidR="00FA13EB">
        <w:t xml:space="preserve"> 1</w:t>
      </w:r>
      <w:r w:rsidR="00764247">
        <w:t xml:space="preserve">00         </w:t>
      </w:r>
      <w:r w:rsidR="00FA13EB">
        <w:t>0.9091</w:t>
      </w:r>
      <w:r w:rsidR="00FA13EB">
        <w:tab/>
        <w:t xml:space="preserve">      </w:t>
      </w:r>
      <w:r w:rsidR="00764247">
        <w:t xml:space="preserve">90.91   </w:t>
      </w:r>
      <w:r w:rsidR="00764247">
        <w:tab/>
        <w:t xml:space="preserve">      </w:t>
      </w:r>
      <w:r w:rsidR="00FA13EB">
        <w:t xml:space="preserve"> </w:t>
      </w:r>
      <w:r w:rsidR="00764247">
        <w:t xml:space="preserve"> 90.91</w:t>
      </w:r>
    </w:p>
    <w:p w:rsidR="001503BB" w:rsidRDefault="00D9255D" w:rsidP="001503BB">
      <w:pPr>
        <w:pStyle w:val="BodyTextIndent3"/>
      </w:pPr>
      <w:r>
        <w:tab/>
      </w:r>
      <w:r w:rsidR="001503BB">
        <w:t xml:space="preserve">   2</w:t>
      </w:r>
      <w:r w:rsidR="001503BB">
        <w:tab/>
        <w:t xml:space="preserve">     </w:t>
      </w:r>
      <w:r>
        <w:t xml:space="preserve">    </w:t>
      </w:r>
      <w:r w:rsidR="00FA13EB">
        <w:t xml:space="preserve"> </w:t>
      </w:r>
      <w:r w:rsidR="001503BB">
        <w:t>1</w:t>
      </w:r>
      <w:r w:rsidR="00764247">
        <w:t xml:space="preserve">00        </w:t>
      </w:r>
      <w:r w:rsidR="00FA13EB">
        <w:t xml:space="preserve"> 0.8264</w:t>
      </w:r>
      <w:r w:rsidR="00FA13EB">
        <w:tab/>
        <w:t xml:space="preserve">      </w:t>
      </w:r>
      <w:r w:rsidR="00764247">
        <w:t>82.64</w:t>
      </w:r>
      <w:r w:rsidR="00764247">
        <w:tab/>
        <w:t xml:space="preserve">      165.29</w:t>
      </w:r>
    </w:p>
    <w:p w:rsidR="001503BB" w:rsidRDefault="00D9255D" w:rsidP="001503BB">
      <w:pPr>
        <w:pStyle w:val="BodyTextIndent3"/>
      </w:pPr>
      <w:r>
        <w:tab/>
      </w:r>
      <w:r w:rsidR="00764247">
        <w:t xml:space="preserve">   3</w:t>
      </w:r>
      <w:r w:rsidR="00764247">
        <w:tab/>
        <w:t xml:space="preserve">     </w:t>
      </w:r>
      <w:r>
        <w:t xml:space="preserve">    </w:t>
      </w:r>
      <w:r w:rsidR="00FA13EB">
        <w:t xml:space="preserve"> </w:t>
      </w:r>
      <w:r w:rsidR="00764247">
        <w:t>10</w:t>
      </w:r>
      <w:r w:rsidR="001503BB">
        <w:t xml:space="preserve">0       </w:t>
      </w:r>
      <w:r w:rsidR="00FA13EB">
        <w:t xml:space="preserve">  0.7513</w:t>
      </w:r>
      <w:r w:rsidR="00FA13EB">
        <w:tab/>
        <w:t xml:space="preserve">      </w:t>
      </w:r>
      <w:r w:rsidR="00764247">
        <w:t>75.13</w:t>
      </w:r>
      <w:r w:rsidR="001503BB">
        <w:tab/>
        <w:t xml:space="preserve">      </w:t>
      </w:r>
      <w:r w:rsidR="00764247">
        <w:t>225.39</w:t>
      </w:r>
    </w:p>
    <w:p w:rsidR="001503BB" w:rsidRDefault="00D9255D" w:rsidP="001503BB">
      <w:pPr>
        <w:pStyle w:val="BodyTextIndent3"/>
      </w:pPr>
      <w:r>
        <w:tab/>
      </w:r>
      <w:r w:rsidR="00764247">
        <w:t xml:space="preserve">   4</w:t>
      </w:r>
      <w:r w:rsidR="00764247">
        <w:tab/>
        <w:t xml:space="preserve">     </w:t>
      </w:r>
      <w:r>
        <w:t xml:space="preserve">    </w:t>
      </w:r>
      <w:r w:rsidR="00FA13EB">
        <w:t xml:space="preserve"> </w:t>
      </w:r>
      <w:r w:rsidR="00764247">
        <w:t xml:space="preserve">100      </w:t>
      </w:r>
      <w:r w:rsidR="00FA13EB">
        <w:t xml:space="preserve">   0.6830</w:t>
      </w:r>
      <w:r w:rsidR="00FA13EB">
        <w:tab/>
      </w:r>
      <w:r w:rsidR="00764247">
        <w:t xml:space="preserve">   </w:t>
      </w:r>
      <w:r w:rsidR="00FA13EB">
        <w:t xml:space="preserve">   </w:t>
      </w:r>
      <w:r w:rsidR="00764247">
        <w:t>68.30               273.21</w:t>
      </w:r>
      <w:r>
        <w:tab/>
      </w:r>
    </w:p>
    <w:p w:rsidR="001503BB" w:rsidRDefault="00D9255D" w:rsidP="001503BB">
      <w:pPr>
        <w:pStyle w:val="BodyTextIndent3"/>
      </w:pPr>
      <w:r>
        <w:tab/>
      </w:r>
      <w:r w:rsidR="00764247">
        <w:t xml:space="preserve">   5</w:t>
      </w:r>
      <w:r w:rsidR="00764247">
        <w:tab/>
        <w:t xml:space="preserve">     </w:t>
      </w:r>
      <w:r>
        <w:t xml:space="preserve">    </w:t>
      </w:r>
      <w:r w:rsidR="00FA13EB">
        <w:t xml:space="preserve"> </w:t>
      </w:r>
      <w:r w:rsidR="00764247">
        <w:t xml:space="preserve">100      </w:t>
      </w:r>
      <w:r w:rsidR="00FA13EB">
        <w:t xml:space="preserve">   0.6209</w:t>
      </w:r>
      <w:r w:rsidR="00FA13EB">
        <w:tab/>
      </w:r>
      <w:r w:rsidR="00764247">
        <w:t xml:space="preserve">   </w:t>
      </w:r>
      <w:r w:rsidR="00FA13EB">
        <w:t xml:space="preserve">   </w:t>
      </w:r>
      <w:r w:rsidR="00764247">
        <w:t xml:space="preserve">62.09   </w:t>
      </w:r>
      <w:r w:rsidR="00764247">
        <w:tab/>
        <w:t xml:space="preserve">      310.46</w:t>
      </w:r>
    </w:p>
    <w:p w:rsidR="001503BB" w:rsidRDefault="00D9255D" w:rsidP="001503BB">
      <w:pPr>
        <w:pStyle w:val="BodyTextIndent3"/>
      </w:pPr>
      <w:r>
        <w:tab/>
      </w:r>
      <w:r w:rsidR="00764247">
        <w:t xml:space="preserve">   6</w:t>
      </w:r>
      <w:r w:rsidR="00764247">
        <w:tab/>
        <w:t xml:space="preserve">     </w:t>
      </w:r>
      <w:r>
        <w:t xml:space="preserve">    </w:t>
      </w:r>
      <w:r w:rsidR="00FA13EB">
        <w:t xml:space="preserve"> </w:t>
      </w:r>
      <w:r w:rsidR="00764247">
        <w:t xml:space="preserve">100       </w:t>
      </w:r>
      <w:r w:rsidR="00FA13EB">
        <w:t xml:space="preserve">  0.5645</w:t>
      </w:r>
      <w:r w:rsidR="00FA13EB">
        <w:tab/>
      </w:r>
      <w:r w:rsidR="00764247">
        <w:t xml:space="preserve">  </w:t>
      </w:r>
      <w:r w:rsidR="00FA13EB">
        <w:t xml:space="preserve">    </w:t>
      </w:r>
      <w:r w:rsidR="00764247">
        <w:t>56.45</w:t>
      </w:r>
      <w:r w:rsidR="00764247">
        <w:tab/>
        <w:t xml:space="preserve">      338.68</w:t>
      </w:r>
    </w:p>
    <w:p w:rsidR="001503BB" w:rsidRDefault="00D9255D" w:rsidP="001503BB">
      <w:pPr>
        <w:pStyle w:val="BodyTextIndent3"/>
      </w:pPr>
      <w:r>
        <w:tab/>
      </w:r>
      <w:r w:rsidR="00764247">
        <w:t xml:space="preserve">   7</w:t>
      </w:r>
      <w:r w:rsidR="00764247">
        <w:tab/>
        <w:t xml:space="preserve">     </w:t>
      </w:r>
      <w:r>
        <w:t xml:space="preserve">   </w:t>
      </w:r>
      <w:r w:rsidR="00FA13EB">
        <w:t xml:space="preserve"> </w:t>
      </w:r>
      <w:r>
        <w:t xml:space="preserve"> </w:t>
      </w:r>
      <w:r w:rsidR="00764247">
        <w:t xml:space="preserve">100       </w:t>
      </w:r>
      <w:r w:rsidR="00FA13EB">
        <w:t xml:space="preserve">  0.5132</w:t>
      </w:r>
      <w:r w:rsidR="00FA13EB">
        <w:tab/>
      </w:r>
      <w:r w:rsidR="00764247">
        <w:t xml:space="preserve">  </w:t>
      </w:r>
      <w:r w:rsidR="00FA13EB">
        <w:t xml:space="preserve">    51.32</w:t>
      </w:r>
      <w:r w:rsidR="00FA13EB">
        <w:tab/>
        <w:t xml:space="preserve">      </w:t>
      </w:r>
      <w:r w:rsidR="00764247">
        <w:t>359.21</w:t>
      </w:r>
    </w:p>
    <w:p w:rsidR="001503BB" w:rsidRDefault="00D9255D" w:rsidP="001503BB">
      <w:pPr>
        <w:pStyle w:val="BodyTextIndent3"/>
      </w:pPr>
      <w:r>
        <w:tab/>
      </w:r>
      <w:r w:rsidR="00764247">
        <w:t xml:space="preserve">   8</w:t>
      </w:r>
      <w:r w:rsidR="00764247">
        <w:tab/>
        <w:t xml:space="preserve">     </w:t>
      </w:r>
      <w:r>
        <w:t xml:space="preserve">  </w:t>
      </w:r>
      <w:r w:rsidR="00FA13EB">
        <w:t xml:space="preserve"> </w:t>
      </w:r>
      <w:r>
        <w:t xml:space="preserve">  </w:t>
      </w:r>
      <w:r w:rsidR="00764247">
        <w:t xml:space="preserve">100        </w:t>
      </w:r>
      <w:r w:rsidR="00FA13EB">
        <w:t xml:space="preserve"> 0.4665</w:t>
      </w:r>
      <w:r w:rsidR="00FA13EB">
        <w:tab/>
        <w:t xml:space="preserve">      </w:t>
      </w:r>
      <w:r w:rsidR="00764247">
        <w:t xml:space="preserve">46.65  </w:t>
      </w:r>
      <w:r w:rsidR="00FA13EB">
        <w:t xml:space="preserve">             </w:t>
      </w:r>
      <w:r w:rsidR="00764247">
        <w:t>373.21</w:t>
      </w:r>
    </w:p>
    <w:p w:rsidR="001503BB" w:rsidRDefault="00D9255D" w:rsidP="001503BB">
      <w:pPr>
        <w:pStyle w:val="BodyTextIndent3"/>
      </w:pPr>
      <w:r>
        <w:tab/>
      </w:r>
      <w:r w:rsidR="00764247">
        <w:t xml:space="preserve">   9</w:t>
      </w:r>
      <w:r w:rsidR="00764247">
        <w:tab/>
        <w:t xml:space="preserve">     </w:t>
      </w:r>
      <w:r>
        <w:t xml:space="preserve"> </w:t>
      </w:r>
      <w:r w:rsidR="00FA13EB">
        <w:t xml:space="preserve"> </w:t>
      </w:r>
      <w:r>
        <w:t xml:space="preserve">   </w:t>
      </w:r>
      <w:r w:rsidR="00764247">
        <w:t xml:space="preserve">100      </w:t>
      </w:r>
      <w:r w:rsidR="00FA13EB">
        <w:t xml:space="preserve">   0.4241</w:t>
      </w:r>
      <w:r w:rsidR="00FA13EB">
        <w:tab/>
      </w:r>
      <w:r w:rsidR="00764247">
        <w:t xml:space="preserve">  </w:t>
      </w:r>
      <w:r w:rsidR="00FA13EB">
        <w:t xml:space="preserve">   </w:t>
      </w:r>
      <w:r w:rsidR="00764247">
        <w:t xml:space="preserve"> 42.41             </w:t>
      </w:r>
      <w:r w:rsidR="00FA13EB">
        <w:t xml:space="preserve">  </w:t>
      </w:r>
      <w:r w:rsidR="00764247">
        <w:t>381.69</w:t>
      </w:r>
    </w:p>
    <w:p w:rsidR="001503BB" w:rsidRDefault="00D9255D" w:rsidP="001503BB">
      <w:pPr>
        <w:pStyle w:val="BodyTextIndent3"/>
      </w:pPr>
      <w:r>
        <w:tab/>
      </w:r>
      <w:r w:rsidR="00764247">
        <w:t xml:space="preserve">  10</w:t>
      </w:r>
      <w:r>
        <w:t xml:space="preserve">    </w:t>
      </w:r>
      <w:r w:rsidR="00764247">
        <w:t xml:space="preserve">  </w:t>
      </w:r>
      <w:r w:rsidR="00FA13EB">
        <w:t xml:space="preserve"> </w:t>
      </w:r>
      <w:r w:rsidR="00764247">
        <w:t>1,10</w:t>
      </w:r>
      <w:r w:rsidR="001503BB">
        <w:t xml:space="preserve">0 </w:t>
      </w:r>
      <w:r w:rsidR="001503BB">
        <w:tab/>
        <w:t xml:space="preserve"> </w:t>
      </w:r>
      <w:r w:rsidR="00FA13EB">
        <w:t xml:space="preserve">   03855</w:t>
      </w:r>
      <w:r w:rsidR="00FA13EB">
        <w:tab/>
      </w:r>
      <w:r w:rsidR="001503BB">
        <w:t xml:space="preserve"> </w:t>
      </w:r>
      <w:r w:rsidR="00FA13EB">
        <w:t xml:space="preserve">  </w:t>
      </w:r>
      <w:r w:rsidR="001503BB">
        <w:t xml:space="preserve"> </w:t>
      </w:r>
      <w:r w:rsidR="00764247">
        <w:rPr>
          <w:u w:val="single"/>
        </w:rPr>
        <w:t>424.10</w:t>
      </w:r>
      <w:r w:rsidR="001503BB">
        <w:tab/>
        <w:t xml:space="preserve">   </w:t>
      </w:r>
      <w:r w:rsidR="00764247">
        <w:rPr>
          <w:u w:val="single"/>
        </w:rPr>
        <w:t>4,240.98</w:t>
      </w:r>
    </w:p>
    <w:p w:rsidR="00FA13EB" w:rsidRDefault="00764247" w:rsidP="001503BB">
      <w:pPr>
        <w:pStyle w:val="BodyTextIndent3"/>
      </w:pPr>
      <w:r>
        <w:tab/>
      </w:r>
      <w:r>
        <w:tab/>
      </w:r>
      <w:r>
        <w:tab/>
        <w:t xml:space="preserve"> </w:t>
      </w:r>
      <w:r>
        <w:tab/>
      </w:r>
      <w:r w:rsidR="00FA13EB">
        <w:tab/>
      </w:r>
      <w:r w:rsidR="00FA13EB">
        <w:tab/>
        <w:t xml:space="preserve"> </w:t>
      </w:r>
      <w:r>
        <w:t>1,000.00</w:t>
      </w:r>
      <w:r>
        <w:tab/>
        <w:t xml:space="preserve">   6,759.02    </w:t>
      </w:r>
    </w:p>
    <w:p w:rsidR="001503BB" w:rsidRDefault="00764247" w:rsidP="001503BB">
      <w:pPr>
        <w:pStyle w:val="BodyTextIndent3"/>
      </w:pPr>
      <w:r>
        <w:t>Duration = $6,759.02/$1,000 = 6.7590</w:t>
      </w:r>
    </w:p>
    <w:p w:rsidR="0097035B" w:rsidRDefault="0097035B">
      <w:r>
        <w:br w:type="page"/>
      </w:r>
    </w:p>
    <w:p w:rsidR="0034300F" w:rsidRDefault="0034300F" w:rsidP="00764247">
      <w:pPr>
        <w:pStyle w:val="BodyTextIndent2"/>
        <w:tabs>
          <w:tab w:val="left" w:pos="900"/>
          <w:tab w:val="left" w:pos="1800"/>
        </w:tabs>
        <w:ind w:left="0" w:firstLine="0"/>
      </w:pPr>
    </w:p>
    <w:p w:rsidR="0034300F" w:rsidRDefault="0034300F">
      <w:pPr>
        <w:pStyle w:val="BodyTextIndent2"/>
        <w:tabs>
          <w:tab w:val="left" w:pos="900"/>
          <w:tab w:val="left" w:pos="1800"/>
        </w:tabs>
        <w:ind w:left="900" w:hanging="900"/>
      </w:pPr>
      <w:r>
        <w:t>Using the duration formula to estimate the change in value:</w:t>
      </w:r>
    </w:p>
    <w:p w:rsidR="0034300F" w:rsidRDefault="0034300F">
      <w:pPr>
        <w:pStyle w:val="BodyTextIndent2"/>
        <w:tabs>
          <w:tab w:val="left" w:pos="900"/>
          <w:tab w:val="left" w:pos="1800"/>
        </w:tabs>
        <w:ind w:left="900" w:hanging="900"/>
      </w:pPr>
      <w:r>
        <w:tab/>
        <w:t xml:space="preserve">Loan: </w:t>
      </w:r>
      <w:r>
        <w:tab/>
      </w:r>
      <w:r>
        <w:sym w:font="Symbol" w:char="F044"/>
      </w:r>
      <w:r>
        <w:t xml:space="preserve">Value = </w:t>
      </w:r>
      <w:r w:rsidR="0002333A" w:rsidRPr="002C4C93">
        <w:rPr>
          <w:position w:val="-24"/>
        </w:rPr>
        <w:object w:dxaOrig="5080" w:dyaOrig="620">
          <v:shape id="_x0000_i1033" type="#_x0000_t75" style="width:254.2pt;height:30.7pt" o:ole="" fillcolor="window">
            <v:imagedata r:id="rId28" o:title=""/>
          </v:shape>
          <o:OLEObject Type="Embed" ProgID="Equation.3" ShapeID="_x0000_i1033" DrawAspect="Content" ObjectID="_1440853340" r:id="rId29"/>
        </w:object>
      </w:r>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ab/>
        <w:t xml:space="preserve">CD: </w:t>
      </w:r>
      <w:r>
        <w:tab/>
      </w:r>
      <w:r>
        <w:sym w:font="Symbol" w:char="F044"/>
      </w:r>
      <w:r>
        <w:t xml:space="preserve">Value = </w:t>
      </w:r>
      <w:r w:rsidR="0002333A" w:rsidRPr="002C4C93">
        <w:rPr>
          <w:position w:val="-24"/>
        </w:rPr>
        <w:object w:dxaOrig="5060" w:dyaOrig="620">
          <v:shape id="_x0000_i1034" type="#_x0000_t75" style="width:252.95pt;height:30.7pt" o:ole="" fillcolor="window">
            <v:imagedata r:id="rId30" o:title=""/>
          </v:shape>
          <o:OLEObject Type="Embed" ProgID="Equation.3" ShapeID="_x0000_i1034" DrawAspect="Content" ObjectID="_1440853341" r:id="rId31"/>
        </w:object>
      </w:r>
    </w:p>
    <w:p w:rsidR="0034300F" w:rsidRDefault="0034300F">
      <w:pPr>
        <w:pStyle w:val="BodyTextIndent2"/>
        <w:tabs>
          <w:tab w:val="left" w:pos="900"/>
          <w:tab w:val="left" w:pos="1800"/>
        </w:tabs>
        <w:ind w:left="900" w:hanging="900"/>
      </w:pPr>
    </w:p>
    <w:p w:rsidR="0034300F" w:rsidRDefault="0034300F" w:rsidP="00C27B04">
      <w:pPr>
        <w:pStyle w:val="BodyTextIndent2"/>
        <w:tabs>
          <w:tab w:val="clear" w:pos="540"/>
          <w:tab w:val="left" w:pos="900"/>
          <w:tab w:val="left" w:pos="1800"/>
        </w:tabs>
        <w:ind w:left="0" w:firstLine="0"/>
      </w:pPr>
      <w:r>
        <w:t xml:space="preserve">The difference in the change in value of the assets and liabilities for Bank A is $4,943.66 using the duration estimation model. The difference in this estimate and the estimate found in part </w:t>
      </w:r>
      <w:r w:rsidR="0002333A">
        <w:t>(</w:t>
      </w:r>
      <w:r>
        <w:t>a</w:t>
      </w:r>
      <w:r w:rsidR="0002333A">
        <w:t>)</w:t>
      </w:r>
      <w:r>
        <w:t xml:space="preserve"> above is due to the convexity of the two financial assets. The reason the change in asset values for Bank A is considerably larger than for Bank B is because of the difference in the durations of the loan and CD for Bank A.</w:t>
      </w:r>
    </w:p>
    <w:p w:rsidR="0034300F" w:rsidRDefault="0034300F">
      <w:pPr>
        <w:pStyle w:val="BodyTextIndent2"/>
        <w:tabs>
          <w:tab w:val="left" w:pos="900"/>
          <w:tab w:val="left" w:pos="1800"/>
        </w:tabs>
      </w:pPr>
    </w:p>
    <w:p w:rsidR="0034300F" w:rsidRDefault="0056423A">
      <w:pPr>
        <w:pStyle w:val="BodyTextIndent2"/>
        <w:tabs>
          <w:tab w:val="left" w:pos="900"/>
          <w:tab w:val="left" w:pos="1800"/>
        </w:tabs>
      </w:pPr>
      <w:r>
        <w:t>2</w:t>
      </w:r>
      <w:r w:rsidR="0046651E">
        <w:t>2</w:t>
      </w:r>
      <w:r w:rsidR="00086B71">
        <w:t>.</w:t>
      </w:r>
      <w:r w:rsidR="00086B71">
        <w:tab/>
        <w:t>If an FI</w:t>
      </w:r>
      <w:r w:rsidR="0034300F">
        <w:t xml:space="preserve"> use</w:t>
      </w:r>
      <w:r w:rsidR="00086B71">
        <w:t>s</w:t>
      </w:r>
      <w:r w:rsidR="0034300F">
        <w:t xml:space="preserve"> only duration to immunize </w:t>
      </w:r>
      <w:r w:rsidR="00086B71">
        <w:t>its</w:t>
      </w:r>
      <w:r w:rsidR="0034300F">
        <w:t xml:space="preserve"> portfolio, what three factors affe</w:t>
      </w:r>
      <w:r w:rsidR="00086B71">
        <w:t>ct changes in the net worth of the FI</w:t>
      </w:r>
      <w:r w:rsidR="0034300F">
        <w:t xml:space="preserve"> when interest rates change?</w:t>
      </w:r>
    </w:p>
    <w:p w:rsidR="0034300F" w:rsidRDefault="0034300F">
      <w:pPr>
        <w:pStyle w:val="BodyTextIndent2"/>
        <w:tabs>
          <w:tab w:val="left" w:pos="900"/>
          <w:tab w:val="left" w:pos="1800"/>
        </w:tabs>
      </w:pPr>
    </w:p>
    <w:p w:rsidR="0034300F" w:rsidRDefault="0034300F">
      <w:pPr>
        <w:pStyle w:val="BodyTextIndent2"/>
        <w:tabs>
          <w:tab w:val="left" w:pos="900"/>
          <w:tab w:val="left" w:pos="1800"/>
        </w:tabs>
        <w:ind w:left="0" w:firstLine="0"/>
      </w:pPr>
      <w:r>
        <w:t>The change in net worth for a given change in interest rates is given by the following equation:</w:t>
      </w:r>
    </w:p>
    <w:p w:rsidR="0034300F" w:rsidRDefault="0034300F">
      <w:pPr>
        <w:pStyle w:val="BodyTextIndent2"/>
        <w:tabs>
          <w:tab w:val="left" w:pos="900"/>
          <w:tab w:val="left" w:pos="1800"/>
        </w:tabs>
        <w:ind w:left="0" w:firstLine="0"/>
        <w:jc w:val="center"/>
      </w:pPr>
      <w:r w:rsidRPr="002C4C93">
        <w:rPr>
          <w:position w:val="-24"/>
        </w:rPr>
        <w:object w:dxaOrig="4819" w:dyaOrig="620">
          <v:shape id="_x0000_i1035" type="#_x0000_t75" style="width:239.8pt;height:30.7pt" o:ole="" fillcolor="window">
            <v:imagedata r:id="rId32" o:title=""/>
          </v:shape>
          <o:OLEObject Type="Embed" ProgID="Equation.3" ShapeID="_x0000_i1035" DrawAspect="Content" ObjectID="_1440853342" r:id="rId33"/>
        </w:object>
      </w:r>
    </w:p>
    <w:p w:rsidR="00DC7672" w:rsidRDefault="00DC7672">
      <w:pPr>
        <w:pStyle w:val="BodyTextIndent2"/>
        <w:tabs>
          <w:tab w:val="left" w:pos="900"/>
          <w:tab w:val="left" w:pos="1800"/>
        </w:tabs>
        <w:ind w:left="0" w:firstLine="0"/>
      </w:pPr>
    </w:p>
    <w:p w:rsidR="0034300F" w:rsidRDefault="0034300F">
      <w:pPr>
        <w:pStyle w:val="BodyTextIndent2"/>
        <w:tabs>
          <w:tab w:val="left" w:pos="900"/>
          <w:tab w:val="left" w:pos="1800"/>
        </w:tabs>
        <w:ind w:left="0" w:firstLine="0"/>
      </w:pPr>
      <w:r>
        <w:t xml:space="preserve">Thus, three factors are important in determining </w:t>
      </w:r>
      <w:r>
        <w:sym w:font="Symbol" w:char="F044"/>
      </w:r>
      <w:r>
        <w:t>E.</w:t>
      </w:r>
    </w:p>
    <w:p w:rsidR="0034300F" w:rsidRDefault="0034300F">
      <w:pPr>
        <w:pStyle w:val="BodyTextIndent2"/>
        <w:tabs>
          <w:tab w:val="left" w:pos="900"/>
          <w:tab w:val="left" w:pos="1800"/>
        </w:tabs>
        <w:ind w:left="0" w:firstLine="0"/>
      </w:pPr>
    </w:p>
    <w:p w:rsidR="0034300F" w:rsidRDefault="0034300F">
      <w:pPr>
        <w:tabs>
          <w:tab w:val="left" w:pos="540"/>
        </w:tabs>
        <w:ind w:left="900" w:hanging="900"/>
      </w:pPr>
      <w:r>
        <w:tab/>
        <w:t>1)</w:t>
      </w:r>
      <w:r>
        <w:tab/>
        <w:t>[</w:t>
      </w:r>
      <w:proofErr w:type="gramStart"/>
      <w:r>
        <w:rPr>
          <w:i/>
        </w:rPr>
        <w:t>D</w:t>
      </w:r>
      <w:r>
        <w:rPr>
          <w:i/>
          <w:position w:val="-7"/>
        </w:rPr>
        <w:t>A</w:t>
      </w:r>
      <w:r>
        <w:t xml:space="preserve">  -</w:t>
      </w:r>
      <w:proofErr w:type="gramEnd"/>
      <w:r>
        <w:t xml:space="preserve"> </w:t>
      </w:r>
      <w:r>
        <w:rPr>
          <w:i/>
        </w:rPr>
        <w:t>D</w:t>
      </w:r>
      <w:r>
        <w:rPr>
          <w:position w:val="-7"/>
        </w:rPr>
        <w:t xml:space="preserve"> </w:t>
      </w:r>
      <w:r>
        <w:rPr>
          <w:i/>
          <w:position w:val="-7"/>
        </w:rPr>
        <w:t>L</w:t>
      </w:r>
      <w:r>
        <w:rPr>
          <w:position w:val="-7"/>
        </w:rPr>
        <w:t xml:space="preserve"> </w:t>
      </w:r>
      <w:r>
        <w:rPr>
          <w:i/>
        </w:rPr>
        <w:t>k</w:t>
      </w:r>
      <w:r>
        <w:t>] or the leveraged adjusted duration gap. The larger this gap, the more exposed is the FI to changes in interest rates.</w:t>
      </w:r>
    </w:p>
    <w:p w:rsidR="0034300F" w:rsidRDefault="0034300F">
      <w:pPr>
        <w:tabs>
          <w:tab w:val="left" w:pos="540"/>
        </w:tabs>
        <w:ind w:left="900" w:hanging="900"/>
      </w:pPr>
      <w:r>
        <w:tab/>
      </w:r>
      <w:proofErr w:type="gramStart"/>
      <w:r>
        <w:t>2)</w:t>
      </w:r>
      <w:r>
        <w:tab/>
      </w:r>
      <w:r>
        <w:rPr>
          <w:i/>
        </w:rPr>
        <w:t xml:space="preserve">A, </w:t>
      </w:r>
      <w:r>
        <w:t>or the size of the FI.</w:t>
      </w:r>
      <w:proofErr w:type="gramEnd"/>
      <w:r>
        <w:t xml:space="preserve"> The larger is </w:t>
      </w:r>
      <w:r>
        <w:rPr>
          <w:i/>
        </w:rPr>
        <w:t>A</w:t>
      </w:r>
      <w:r>
        <w:t>, the larger is the exposure to interest rate changes.</w:t>
      </w:r>
    </w:p>
    <w:p w:rsidR="0034300F" w:rsidRDefault="0034300F">
      <w:pPr>
        <w:tabs>
          <w:tab w:val="left" w:pos="540"/>
        </w:tabs>
        <w:ind w:left="900" w:hanging="900"/>
      </w:pPr>
      <w:r>
        <w:tab/>
        <w:t>3)</w:t>
      </w:r>
      <w:r>
        <w:tab/>
      </w:r>
      <w:r w:rsidR="00CD7061">
        <w:t>Δ</w:t>
      </w:r>
      <w:r>
        <w:rPr>
          <w:i/>
        </w:rPr>
        <w:t>R</w:t>
      </w:r>
      <w:proofErr w:type="gramStart"/>
      <w:r>
        <w:t>/</w:t>
      </w:r>
      <w:r w:rsidR="0002333A">
        <w:t>(</w:t>
      </w:r>
      <w:proofErr w:type="gramEnd"/>
      <w:r>
        <w:t xml:space="preserve">1 + </w:t>
      </w:r>
      <w:r>
        <w:rPr>
          <w:i/>
        </w:rPr>
        <w:t>R</w:t>
      </w:r>
      <w:r w:rsidR="0002333A" w:rsidRPr="0002333A">
        <w:t>)</w:t>
      </w:r>
      <w:r>
        <w:t>, or</w:t>
      </w:r>
      <w:r w:rsidR="001D5B87">
        <w:t xml:space="preserve"> the</w:t>
      </w:r>
      <w:r>
        <w:t xml:space="preserve"> interest rate shock. The larger is the shock, the larger is the </w:t>
      </w:r>
      <w:r w:rsidR="00DC7672">
        <w:t xml:space="preserve">interest rate risk </w:t>
      </w:r>
      <w:r>
        <w:t>exposure.</w:t>
      </w:r>
    </w:p>
    <w:p w:rsidR="0034300F" w:rsidRDefault="0034300F"/>
    <w:p w:rsidR="0034300F" w:rsidRDefault="002C3325">
      <w:pPr>
        <w:pStyle w:val="BodyTextIndent2"/>
        <w:tabs>
          <w:tab w:val="left" w:pos="900"/>
          <w:tab w:val="left" w:pos="1800"/>
        </w:tabs>
      </w:pPr>
      <w:r>
        <w:t>2</w:t>
      </w:r>
      <w:r w:rsidR="0046651E">
        <w:t>3</w:t>
      </w:r>
      <w:r w:rsidR="0034300F">
        <w:t>.</w:t>
      </w:r>
      <w:r w:rsidR="0034300F">
        <w:tab/>
        <w:t>Financial Institution XY has assets of $1 million invested in a 30-year, 10 percent semiannual coupon</w:t>
      </w:r>
      <w:r w:rsidR="00CD7061">
        <w:t xml:space="preserve"> Treasury bond selling at par. </w:t>
      </w:r>
      <w:r w:rsidR="0034300F">
        <w:t>The duration of this bond has</w:t>
      </w:r>
      <w:r w:rsidR="00CD7061">
        <w:t xml:space="preserve"> been estimated at 9.94 years. </w:t>
      </w:r>
      <w:r w:rsidR="0034300F">
        <w:t xml:space="preserve">The assets are financed with equity and a $900,000, </w:t>
      </w:r>
      <w:r w:rsidR="001D5B87">
        <w:t>two</w:t>
      </w:r>
      <w:r w:rsidR="0034300F">
        <w:t>-year, 7.25 percent semiannual coupon capital note selling at par.</w:t>
      </w:r>
    </w:p>
    <w:p w:rsidR="0034300F" w:rsidRDefault="0034300F">
      <w:pPr>
        <w:pStyle w:val="BodyTextIndent2"/>
        <w:tabs>
          <w:tab w:val="left" w:pos="900"/>
          <w:tab w:val="left" w:pos="1800"/>
        </w:tabs>
      </w:pPr>
    </w:p>
    <w:p w:rsidR="0034300F" w:rsidRDefault="001D5B87">
      <w:pPr>
        <w:pStyle w:val="BodyTextIndent2"/>
        <w:tabs>
          <w:tab w:val="left" w:pos="900"/>
          <w:tab w:val="left" w:pos="1800"/>
        </w:tabs>
      </w:pPr>
      <w:r>
        <w:tab/>
        <w:t>a.</w:t>
      </w:r>
      <w:r>
        <w:tab/>
        <w:t xml:space="preserve">What is the leverage </w:t>
      </w:r>
      <w:r w:rsidR="0034300F">
        <w:t>adjusted duration gap of Financial Institution XY?</w:t>
      </w:r>
    </w:p>
    <w:p w:rsidR="0034300F" w:rsidRDefault="0034300F">
      <w:pPr>
        <w:pStyle w:val="BodyTextIndent2"/>
        <w:tabs>
          <w:tab w:val="left" w:pos="900"/>
          <w:tab w:val="left" w:pos="1800"/>
        </w:tabs>
      </w:pPr>
    </w:p>
    <w:p w:rsidR="0034300F" w:rsidRDefault="0034300F">
      <w:pPr>
        <w:pStyle w:val="BodyTextIndent2"/>
        <w:tabs>
          <w:tab w:val="left" w:pos="900"/>
          <w:tab w:val="left" w:pos="1800"/>
        </w:tabs>
      </w:pPr>
      <w:r>
        <w:t>The duration of t</w:t>
      </w:r>
      <w:r w:rsidR="00CD7061">
        <w:t>he capital note is 1.8975 years.</w:t>
      </w:r>
    </w:p>
    <w:p w:rsidR="0097035B" w:rsidRDefault="0097035B">
      <w:r>
        <w:br w:type="page"/>
      </w:r>
    </w:p>
    <w:p w:rsidR="00CD7061" w:rsidRDefault="00CD7061">
      <w:pPr>
        <w:pStyle w:val="BodyTextIndent2"/>
        <w:tabs>
          <w:tab w:val="left" w:pos="900"/>
          <w:tab w:val="left" w:pos="1800"/>
        </w:tabs>
      </w:pPr>
    </w:p>
    <w:p w:rsidR="00CD7061" w:rsidRPr="0084413A" w:rsidRDefault="00CD7061" w:rsidP="00CD7061">
      <w:pPr>
        <w:pStyle w:val="BodyTextIndent3"/>
      </w:pPr>
      <w:r w:rsidRPr="00CD7061">
        <w:rPr>
          <w:u w:val="single"/>
        </w:rPr>
        <w:t xml:space="preserve">Two-year Capital </w:t>
      </w:r>
      <w:proofErr w:type="gramStart"/>
      <w:r w:rsidRPr="00CD7061">
        <w:rPr>
          <w:u w:val="single"/>
        </w:rPr>
        <w:t>Note</w:t>
      </w:r>
      <w:r>
        <w:rPr>
          <w:u w:val="single"/>
        </w:rPr>
        <w:t xml:space="preserve"> </w:t>
      </w:r>
      <w:r>
        <w:t xml:space="preserve"> (</w:t>
      </w:r>
      <w:proofErr w:type="gramEnd"/>
      <w:r>
        <w:t>values in thousands of $s)</w:t>
      </w:r>
    </w:p>
    <w:p w:rsidR="00CD7061" w:rsidRPr="00CD7061" w:rsidRDefault="00CD7061" w:rsidP="00CD7061">
      <w:pPr>
        <w:pStyle w:val="BodyTextIndent3"/>
      </w:pPr>
      <w:r>
        <w:tab/>
        <w:t>Par value = $900</w:t>
      </w:r>
      <w:r>
        <w:tab/>
      </w:r>
      <w:r>
        <w:tab/>
        <w:t>Coupon rate = 7.25%</w:t>
      </w:r>
      <w:r>
        <w:tab/>
      </w:r>
      <w:r>
        <w:tab/>
        <w:t>Semiannual payments</w:t>
      </w:r>
    </w:p>
    <w:p w:rsidR="00CD7061" w:rsidRDefault="00CD7061" w:rsidP="00CD7061">
      <w:pPr>
        <w:pStyle w:val="BodyTextIndent3"/>
      </w:pPr>
      <w:r>
        <w:tab/>
        <w:t>R = 7.25%</w:t>
      </w:r>
      <w:r>
        <w:tab/>
      </w:r>
      <w:r>
        <w:tab/>
      </w:r>
      <w:r>
        <w:tab/>
        <w:t>Maturity = 2 years</w:t>
      </w:r>
    </w:p>
    <w:p w:rsidR="00CD7061" w:rsidRPr="0002333A" w:rsidRDefault="00D9255D" w:rsidP="00CD7061">
      <w:pPr>
        <w:pStyle w:val="BodyTextIndent3"/>
      </w:pPr>
      <w:r>
        <w:tab/>
      </w:r>
      <w:r w:rsidR="0002333A">
        <w:rPr>
          <w:u w:val="single"/>
        </w:rPr>
        <w:t xml:space="preserve">   </w:t>
      </w:r>
      <w:proofErr w:type="gramStart"/>
      <w:r w:rsidR="0002333A">
        <w:rPr>
          <w:u w:val="single"/>
        </w:rPr>
        <w:t>t</w:t>
      </w:r>
      <w:proofErr w:type="gramEnd"/>
      <w:r w:rsidR="0002333A">
        <w:rPr>
          <w:u w:val="single"/>
        </w:rPr>
        <w:t xml:space="preserve">   </w:t>
      </w:r>
      <w:r w:rsidR="0002333A">
        <w:tab/>
        <w:t xml:space="preserve">   </w:t>
      </w:r>
      <w:proofErr w:type="spellStart"/>
      <w:r w:rsidR="0002333A" w:rsidRPr="00874F41">
        <w:rPr>
          <w:u w:val="single"/>
        </w:rPr>
        <w:t>CF</w:t>
      </w:r>
      <w:r w:rsidR="0002333A">
        <w:rPr>
          <w:u w:val="single"/>
          <w:vertAlign w:val="subscript"/>
        </w:rPr>
        <w:t>t</w:t>
      </w:r>
      <w:proofErr w:type="spellEnd"/>
      <w:r w:rsidR="0002333A">
        <w:tab/>
        <w:t xml:space="preserve">   </w:t>
      </w:r>
      <w:r w:rsidR="0002333A" w:rsidRPr="00810F54">
        <w:rPr>
          <w:u w:val="single"/>
        </w:rPr>
        <w:t xml:space="preserve">    </w:t>
      </w:r>
      <w:proofErr w:type="spellStart"/>
      <w:r w:rsidR="0002333A" w:rsidRPr="00810F54">
        <w:rPr>
          <w:u w:val="single"/>
        </w:rPr>
        <w:t>DF</w:t>
      </w:r>
      <w:r w:rsidR="0002333A" w:rsidRPr="00810F54">
        <w:rPr>
          <w:u w:val="single"/>
          <w:vertAlign w:val="subscript"/>
        </w:rPr>
        <w:t>t</w:t>
      </w:r>
      <w:proofErr w:type="spellEnd"/>
      <w:r w:rsidR="0002333A" w:rsidRPr="00810F54">
        <w:rPr>
          <w:u w:val="single"/>
          <w:vertAlign w:val="subscript"/>
        </w:rPr>
        <w:t xml:space="preserve"> </w:t>
      </w:r>
      <w:r w:rsidR="0002333A">
        <w:rPr>
          <w:u w:val="single"/>
        </w:rPr>
        <w:t xml:space="preserve">    </w:t>
      </w:r>
      <w:r w:rsidR="0002333A">
        <w:t xml:space="preserve">       </w:t>
      </w:r>
      <w:r w:rsidR="0002333A" w:rsidRPr="00874F41">
        <w:rPr>
          <w:u w:val="single"/>
        </w:rPr>
        <w:t xml:space="preserve"> </w:t>
      </w:r>
      <w:proofErr w:type="spellStart"/>
      <w:r w:rsidR="0002333A" w:rsidRPr="00874F41">
        <w:rPr>
          <w:u w:val="single"/>
        </w:rPr>
        <w:t>CF</w:t>
      </w:r>
      <w:r w:rsidR="0002333A">
        <w:rPr>
          <w:u w:val="single"/>
          <w:vertAlign w:val="subscript"/>
        </w:rPr>
        <w:t>t</w:t>
      </w:r>
      <w:proofErr w:type="spellEnd"/>
      <w:r w:rsidR="0002333A">
        <w:rPr>
          <w:u w:val="single"/>
        </w:rPr>
        <w:t xml:space="preserve"> x </w:t>
      </w:r>
      <w:proofErr w:type="spellStart"/>
      <w:r w:rsidR="0002333A">
        <w:rPr>
          <w:u w:val="single"/>
        </w:rPr>
        <w:t>DF</w:t>
      </w:r>
      <w:r w:rsidR="0002333A">
        <w:rPr>
          <w:u w:val="single"/>
          <w:vertAlign w:val="subscript"/>
        </w:rPr>
        <w:t>t</w:t>
      </w:r>
      <w:proofErr w:type="spellEnd"/>
      <w:r w:rsidR="0002333A">
        <w:t xml:space="preserve">      </w:t>
      </w:r>
      <w:r w:rsidR="0002333A">
        <w:rPr>
          <w:u w:val="single"/>
        </w:rPr>
        <w:t xml:space="preserve"> </w:t>
      </w:r>
      <w:proofErr w:type="spellStart"/>
      <w:r w:rsidR="0002333A" w:rsidRPr="00874F41">
        <w:rPr>
          <w:u w:val="single"/>
        </w:rPr>
        <w:t>CF</w:t>
      </w:r>
      <w:r w:rsidR="0002333A">
        <w:rPr>
          <w:u w:val="single"/>
          <w:vertAlign w:val="subscript"/>
        </w:rPr>
        <w:t>t</w:t>
      </w:r>
      <w:proofErr w:type="spellEnd"/>
      <w:r w:rsidR="0002333A">
        <w:rPr>
          <w:u w:val="single"/>
        </w:rPr>
        <w:t xml:space="preserve"> x </w:t>
      </w:r>
      <w:proofErr w:type="spellStart"/>
      <w:r w:rsidR="0002333A">
        <w:rPr>
          <w:u w:val="single"/>
        </w:rPr>
        <w:t>DF</w:t>
      </w:r>
      <w:r w:rsidR="0002333A">
        <w:rPr>
          <w:u w:val="single"/>
          <w:vertAlign w:val="subscript"/>
        </w:rPr>
        <w:t>t</w:t>
      </w:r>
      <w:proofErr w:type="spellEnd"/>
      <w:r w:rsidR="0002333A" w:rsidRPr="00874F41">
        <w:rPr>
          <w:u w:val="single"/>
        </w:rPr>
        <w:t xml:space="preserve"> x</w:t>
      </w:r>
      <w:r w:rsidR="0002333A">
        <w:rPr>
          <w:u w:val="single"/>
        </w:rPr>
        <w:t xml:space="preserve"> </w:t>
      </w:r>
      <w:r w:rsidR="0002333A" w:rsidRPr="00874F41">
        <w:rPr>
          <w:u w:val="single"/>
        </w:rPr>
        <w:t>t</w:t>
      </w:r>
    </w:p>
    <w:p w:rsidR="00CD7061" w:rsidRDefault="00D9255D" w:rsidP="00CD7061">
      <w:pPr>
        <w:pStyle w:val="BodyTextIndent3"/>
      </w:pPr>
      <w:r>
        <w:tab/>
      </w:r>
      <w:r w:rsidR="00CD7061">
        <w:t xml:space="preserve">  0.5</w:t>
      </w:r>
      <w:r w:rsidR="00CD7061">
        <w:tab/>
        <w:t xml:space="preserve">32.625 </w:t>
      </w:r>
      <w:r>
        <w:t xml:space="preserve">    </w:t>
      </w:r>
      <w:r w:rsidR="00CD7061">
        <w:t xml:space="preserve">  </w:t>
      </w:r>
      <w:r w:rsidR="0002333A">
        <w:t>0.9650</w:t>
      </w:r>
      <w:r w:rsidR="0002333A">
        <w:tab/>
      </w:r>
      <w:r w:rsidR="00CD7061">
        <w:t xml:space="preserve"> </w:t>
      </w:r>
      <w:r w:rsidR="00BB2A89">
        <w:t xml:space="preserve">    </w:t>
      </w:r>
      <w:r w:rsidR="00CD7061">
        <w:t xml:space="preserve"> 31.48</w:t>
      </w:r>
      <w:r w:rsidR="00CD7061">
        <w:tab/>
        <w:t xml:space="preserve">        15.74</w:t>
      </w:r>
    </w:p>
    <w:p w:rsidR="00CD7061" w:rsidRDefault="00D9255D" w:rsidP="00CD7061">
      <w:pPr>
        <w:pStyle w:val="BodyTextIndent3"/>
      </w:pPr>
      <w:r>
        <w:tab/>
      </w:r>
      <w:r w:rsidR="00CD7061">
        <w:t xml:space="preserve">   1</w:t>
      </w:r>
      <w:r w:rsidR="00CD7061">
        <w:tab/>
        <w:t xml:space="preserve">      </w:t>
      </w:r>
      <w:r>
        <w:t xml:space="preserve">   </w:t>
      </w:r>
      <w:r w:rsidR="00CD7061">
        <w:t>32.625</w:t>
      </w:r>
      <w:r>
        <w:t xml:space="preserve">    </w:t>
      </w:r>
      <w:r w:rsidR="00CD7061">
        <w:t xml:space="preserve">  </w:t>
      </w:r>
      <w:r w:rsidR="00BB2A89">
        <w:t xml:space="preserve"> 0.9313</w:t>
      </w:r>
      <w:r w:rsidR="00BB2A89">
        <w:tab/>
      </w:r>
      <w:r w:rsidR="00CD7061">
        <w:t xml:space="preserve">   </w:t>
      </w:r>
      <w:r w:rsidR="00BB2A89">
        <w:t xml:space="preserve">   </w:t>
      </w:r>
      <w:r w:rsidR="00CD7061">
        <w:t>30.38</w:t>
      </w:r>
      <w:r w:rsidR="00CD7061">
        <w:tab/>
        <w:t xml:space="preserve">        30.38</w:t>
      </w:r>
    </w:p>
    <w:p w:rsidR="00CD7061" w:rsidRDefault="00D9255D" w:rsidP="00CD7061">
      <w:pPr>
        <w:pStyle w:val="BodyTextIndent3"/>
      </w:pPr>
      <w:r>
        <w:tab/>
      </w:r>
      <w:r w:rsidR="00CD7061">
        <w:t xml:space="preserve">  1.5</w:t>
      </w:r>
      <w:r w:rsidR="00CD7061">
        <w:tab/>
        <w:t>32.625</w:t>
      </w:r>
      <w:r>
        <w:t xml:space="preserve">    </w:t>
      </w:r>
      <w:r w:rsidR="00CD7061">
        <w:t xml:space="preserve">  </w:t>
      </w:r>
      <w:r w:rsidR="00BB2A89">
        <w:t xml:space="preserve"> 0.8987</w:t>
      </w:r>
      <w:r w:rsidR="00BB2A89">
        <w:tab/>
        <w:t xml:space="preserve">      </w:t>
      </w:r>
      <w:r w:rsidR="00CD7061">
        <w:t>29.32</w:t>
      </w:r>
      <w:r w:rsidR="00CD7061">
        <w:tab/>
        <w:t xml:space="preserve">        43.98</w:t>
      </w:r>
    </w:p>
    <w:p w:rsidR="00CD7061" w:rsidRDefault="00D9255D" w:rsidP="00CD7061">
      <w:pPr>
        <w:pStyle w:val="BodyTextIndent3"/>
      </w:pPr>
      <w:r>
        <w:tab/>
      </w:r>
      <w:r w:rsidR="00CD7061">
        <w:t xml:space="preserve">   2</w:t>
      </w:r>
      <w:r w:rsidR="00CD7061">
        <w:tab/>
        <w:t xml:space="preserve">    </w:t>
      </w:r>
      <w:r>
        <w:t xml:space="preserve">   </w:t>
      </w:r>
      <w:r w:rsidR="00CD7061">
        <w:t>932.625</w:t>
      </w:r>
      <w:r>
        <w:t xml:space="preserve">  </w:t>
      </w:r>
      <w:r w:rsidR="00BB2A89">
        <w:t xml:space="preserve">     0.8672</w:t>
      </w:r>
      <w:r w:rsidR="00BB2A89">
        <w:tab/>
      </w:r>
      <w:r>
        <w:t xml:space="preserve">  </w:t>
      </w:r>
      <w:r w:rsidR="00BB2A89">
        <w:t xml:space="preserve">  </w:t>
      </w:r>
      <w:r w:rsidR="00CD7061">
        <w:rPr>
          <w:u w:val="single"/>
        </w:rPr>
        <w:t>808.81</w:t>
      </w:r>
      <w:r w:rsidR="00CD7061">
        <w:tab/>
        <w:t xml:space="preserve">   </w:t>
      </w:r>
      <w:r w:rsidR="00CD7061">
        <w:rPr>
          <w:u w:val="single"/>
        </w:rPr>
        <w:t>1,617.63</w:t>
      </w:r>
      <w:r w:rsidR="00CD7061">
        <w:tab/>
      </w:r>
    </w:p>
    <w:p w:rsidR="00BB2A89" w:rsidRDefault="00CD7061" w:rsidP="00CD7061">
      <w:pPr>
        <w:pStyle w:val="BodyTextIndent3"/>
      </w:pPr>
      <w:r>
        <w:tab/>
      </w:r>
      <w:r>
        <w:tab/>
      </w:r>
      <w:r>
        <w:tab/>
      </w:r>
      <w:r>
        <w:tab/>
        <w:t xml:space="preserve">   </w:t>
      </w:r>
      <w:r w:rsidR="00D9255D">
        <w:t xml:space="preserve">     </w:t>
      </w:r>
      <w:r w:rsidR="00BB2A89">
        <w:tab/>
      </w:r>
      <w:r w:rsidR="00BB2A89">
        <w:tab/>
        <w:t xml:space="preserve">    900.00</w:t>
      </w:r>
      <w:r w:rsidR="00BB2A89">
        <w:tab/>
        <w:t xml:space="preserve">   </w:t>
      </w:r>
      <w:r>
        <w:t>1,707.73</w:t>
      </w:r>
      <w:r>
        <w:tab/>
        <w:t xml:space="preserve">   </w:t>
      </w:r>
    </w:p>
    <w:p w:rsidR="00CD7061" w:rsidRDefault="00CD7061" w:rsidP="00CD7061">
      <w:pPr>
        <w:pStyle w:val="BodyTextIndent3"/>
      </w:pPr>
      <w:r>
        <w:t>Duration = $1,707.73/$900.00 = 1.8975</w:t>
      </w:r>
    </w:p>
    <w:p w:rsidR="00CD7061" w:rsidRDefault="00CD7061">
      <w:pPr>
        <w:pStyle w:val="BodyTextIndent2"/>
        <w:tabs>
          <w:tab w:val="left" w:pos="900"/>
          <w:tab w:val="left" w:pos="1800"/>
        </w:tabs>
      </w:pPr>
    </w:p>
    <w:p w:rsidR="0034300F" w:rsidRDefault="0034300F">
      <w:pPr>
        <w:pStyle w:val="BodyTextIndent2"/>
        <w:tabs>
          <w:tab w:val="left" w:pos="900"/>
          <w:tab w:val="left" w:pos="1800"/>
        </w:tabs>
      </w:pPr>
      <w:r>
        <w:t>The leverage-adjusted duration gap can be found as follows:</w:t>
      </w:r>
    </w:p>
    <w:p w:rsidR="0034300F" w:rsidRDefault="00D9255D">
      <w:pPr>
        <w:pStyle w:val="BodyTextIndent2"/>
        <w:tabs>
          <w:tab w:val="left" w:pos="900"/>
          <w:tab w:val="left" w:pos="1800"/>
        </w:tabs>
      </w:pPr>
      <w:r w:rsidRPr="002C4C93">
        <w:rPr>
          <w:position w:val="-28"/>
        </w:rPr>
        <w:object w:dxaOrig="8460" w:dyaOrig="660">
          <v:shape id="_x0000_i1036" type="#_x0000_t75" style="width:423.85pt;height:33.8pt" o:ole="" fillcolor="window">
            <v:imagedata r:id="rId34" o:title=""/>
          </v:shape>
          <o:OLEObject Type="Embed" ProgID="Equation.3" ShapeID="_x0000_i1036" DrawAspect="Content" ObjectID="_1440853343" r:id="rId35"/>
        </w:object>
      </w:r>
    </w:p>
    <w:p w:rsidR="0034300F" w:rsidRDefault="0034300F">
      <w:pPr>
        <w:pStyle w:val="BodyTextIndent2"/>
        <w:tabs>
          <w:tab w:val="left" w:pos="900"/>
          <w:tab w:val="left" w:pos="1800"/>
        </w:tabs>
      </w:pPr>
    </w:p>
    <w:p w:rsidR="002B1B61" w:rsidRDefault="0034300F">
      <w:pPr>
        <w:pStyle w:val="BodyTextIndent2"/>
        <w:tabs>
          <w:tab w:val="left" w:pos="900"/>
          <w:tab w:val="left" w:pos="1800"/>
        </w:tabs>
        <w:ind w:left="900" w:hanging="900"/>
      </w:pPr>
      <w:r>
        <w:tab/>
        <w:t>b.</w:t>
      </w:r>
      <w:r>
        <w:tab/>
        <w:t>What is the impact on equity value if the relative change in all market interest rates is a decrease of 20 basis po</w:t>
      </w:r>
      <w:r w:rsidR="002B1B61">
        <w:t xml:space="preserve">ints? </w:t>
      </w:r>
      <w:r w:rsidRPr="001D5B87">
        <w:rPr>
          <w:i/>
        </w:rPr>
        <w:t>Note</w:t>
      </w:r>
      <w:r w:rsidR="001D5B87">
        <w:t>:</w:t>
      </w:r>
      <w:r>
        <w:t xml:space="preserve"> </w:t>
      </w:r>
      <w:r w:rsidR="001D5B87">
        <w:t>T</w:t>
      </w:r>
      <w:r>
        <w:t xml:space="preserve">he relative change in interest rates is </w:t>
      </w:r>
      <w:r>
        <w:sym w:font="Symbol" w:char="F044"/>
      </w:r>
      <w:r>
        <w:t>R</w:t>
      </w:r>
      <w:proofErr w:type="gramStart"/>
      <w:r>
        <w:t>/(</w:t>
      </w:r>
      <w:proofErr w:type="gramEnd"/>
      <w:r>
        <w:t xml:space="preserve">1+R/2) = </w:t>
      </w:r>
    </w:p>
    <w:p w:rsidR="0034300F" w:rsidRDefault="002B1B61">
      <w:pPr>
        <w:pStyle w:val="BodyTextIndent2"/>
        <w:tabs>
          <w:tab w:val="left" w:pos="900"/>
          <w:tab w:val="left" w:pos="1800"/>
        </w:tabs>
        <w:ind w:left="900" w:hanging="900"/>
      </w:pPr>
      <w:r>
        <w:tab/>
      </w:r>
      <w:r>
        <w:tab/>
      </w:r>
      <w:proofErr w:type="gramStart"/>
      <w:r w:rsidR="0034300F">
        <w:t>-0.0020.</w:t>
      </w:r>
      <w:proofErr w:type="gramEnd"/>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The change in net worth using leverage adjusted duration gap is given by:</w:t>
      </w:r>
    </w:p>
    <w:p w:rsidR="0034300F" w:rsidRDefault="0034300F">
      <w:pPr>
        <w:pStyle w:val="BodyTextIndent2"/>
        <w:tabs>
          <w:tab w:val="left" w:pos="900"/>
          <w:tab w:val="left" w:pos="1800"/>
        </w:tabs>
        <w:ind w:left="900" w:hanging="900"/>
      </w:pPr>
    </w:p>
    <w:p w:rsidR="0034300F" w:rsidRDefault="00BB2A89">
      <w:pPr>
        <w:pStyle w:val="BodyTextIndent2"/>
        <w:tabs>
          <w:tab w:val="left" w:pos="900"/>
          <w:tab w:val="left" w:pos="1800"/>
        </w:tabs>
        <w:ind w:left="900" w:hanging="900"/>
      </w:pPr>
      <w:r w:rsidRPr="002B1B61">
        <w:rPr>
          <w:position w:val="-54"/>
        </w:rPr>
        <w:object w:dxaOrig="8440" w:dyaOrig="920">
          <v:shape id="_x0000_i1037" type="#_x0000_t75" style="width:422.6pt;height:45.7pt" o:ole="" fillcolor="window">
            <v:imagedata r:id="rId36" o:title=""/>
          </v:shape>
          <o:OLEObject Type="Embed" ProgID="Equation.3" ShapeID="_x0000_i1037" DrawAspect="Content" ObjectID="_1440853344" r:id="rId37"/>
        </w:object>
      </w:r>
    </w:p>
    <w:p w:rsidR="0034300F" w:rsidRDefault="0034300F">
      <w:pPr>
        <w:pStyle w:val="BodyTextIndent3"/>
      </w:pPr>
      <w:r>
        <w:tab/>
        <w:t>c.</w:t>
      </w:r>
      <w:r>
        <w:tab/>
        <w:t xml:space="preserve">Using the information calculated in parts (a) and (b), </w:t>
      </w:r>
      <w:r w:rsidR="002B1B61">
        <w:t>what can be said</w:t>
      </w:r>
      <w:r>
        <w:t xml:space="preserve"> about the desired duration gap for </w:t>
      </w:r>
      <w:r w:rsidR="00BB2A89">
        <w:t>the</w:t>
      </w:r>
      <w:r>
        <w:t xml:space="preserve"> financial institution if interest rates are expected to increase or decrease.</w:t>
      </w:r>
    </w:p>
    <w:p w:rsidR="0034300F" w:rsidRDefault="0034300F">
      <w:pPr>
        <w:pStyle w:val="BodyTextIndent2"/>
        <w:tabs>
          <w:tab w:val="left" w:pos="900"/>
          <w:tab w:val="left" w:pos="1800"/>
        </w:tabs>
        <w:ind w:left="900" w:hanging="900"/>
      </w:pPr>
    </w:p>
    <w:p w:rsidR="0034300F" w:rsidRDefault="0034300F" w:rsidP="00C27B04">
      <w:pPr>
        <w:pStyle w:val="BodyTextIndent2"/>
        <w:tabs>
          <w:tab w:val="clear" w:pos="540"/>
          <w:tab w:val="left" w:pos="900"/>
          <w:tab w:val="left" w:pos="1800"/>
        </w:tabs>
        <w:ind w:left="0" w:firstLine="0"/>
      </w:pPr>
      <w:r>
        <w:t>If the FI wishes to be immune from the effects of interest rate risk</w:t>
      </w:r>
      <w:r w:rsidR="002B1B61">
        <w:t xml:space="preserve"> (</w:t>
      </w:r>
      <w:r>
        <w:t>either positive or negative changes in interest rates</w:t>
      </w:r>
      <w:r w:rsidR="002B1B61">
        <w:t>)</w:t>
      </w:r>
      <w:r>
        <w:t>, a desirable l</w:t>
      </w:r>
      <w:r w:rsidR="002B1B61">
        <w:t>everage-adjusted duration gap (DG</w:t>
      </w:r>
      <w:r>
        <w:t>A</w:t>
      </w:r>
      <w:r w:rsidR="002B1B61">
        <w:t>P</w:t>
      </w:r>
      <w:r>
        <w:t xml:space="preserve">) is zero. If the FI is confident that interest rates will fall, a positive </w:t>
      </w:r>
      <w:r w:rsidR="002B1B61">
        <w:t>DG</w:t>
      </w:r>
      <w:r>
        <w:t>A</w:t>
      </w:r>
      <w:r w:rsidR="002B1B61">
        <w:t>P</w:t>
      </w:r>
      <w:r>
        <w:t xml:space="preserve"> will provide the greatest benefit.  If the FI is confident that rates will increase, then negative </w:t>
      </w:r>
      <w:r w:rsidR="002B1B61">
        <w:t>DG</w:t>
      </w:r>
      <w:r>
        <w:t>A</w:t>
      </w:r>
      <w:r w:rsidR="002B1B61">
        <w:t>P</w:t>
      </w:r>
      <w:r>
        <w:t xml:space="preserve"> would be beneficial.</w:t>
      </w:r>
    </w:p>
    <w:p w:rsidR="0034300F" w:rsidRDefault="0034300F">
      <w:pPr>
        <w:pStyle w:val="BodyTextIndent2"/>
        <w:tabs>
          <w:tab w:val="left" w:pos="900"/>
          <w:tab w:val="left" w:pos="1800"/>
        </w:tabs>
        <w:ind w:left="900" w:hanging="900"/>
      </w:pPr>
    </w:p>
    <w:p w:rsidR="0034300F" w:rsidRDefault="0034300F">
      <w:pPr>
        <w:pStyle w:val="BodyTextIndent2"/>
        <w:tabs>
          <w:tab w:val="left" w:pos="900"/>
          <w:tab w:val="left" w:pos="1800"/>
        </w:tabs>
        <w:ind w:left="900" w:hanging="900"/>
      </w:pPr>
      <w:r>
        <w:tab/>
        <w:t>d.</w:t>
      </w:r>
      <w:r>
        <w:tab/>
        <w:t xml:space="preserve">Verify your </w:t>
      </w:r>
      <w:r w:rsidR="002B1B61">
        <w:t>answer to part (c)</w:t>
      </w:r>
      <w:r>
        <w:t xml:space="preserve"> by calculating the change in </w:t>
      </w:r>
      <w:r w:rsidR="002B1B61">
        <w:t xml:space="preserve">the </w:t>
      </w:r>
      <w:r>
        <w:t>market value of equity assuming that the relative change in all market interest rates is an increase of 30 basis points.</w:t>
      </w:r>
    </w:p>
    <w:p w:rsidR="0034300F" w:rsidRDefault="00BB2A89">
      <w:pPr>
        <w:pStyle w:val="BodyTextIndent2"/>
        <w:tabs>
          <w:tab w:val="left" w:pos="900"/>
          <w:tab w:val="left" w:pos="1800"/>
        </w:tabs>
        <w:ind w:left="900" w:hanging="900"/>
      </w:pPr>
      <w:r w:rsidRPr="00BB2A89">
        <w:rPr>
          <w:position w:val="-54"/>
        </w:rPr>
        <w:object w:dxaOrig="6979" w:dyaOrig="920">
          <v:shape id="_x0000_i1038" type="#_x0000_t75" style="width:348.75pt;height:45.7pt" o:ole="" fillcolor="window">
            <v:imagedata r:id="rId38" o:title=""/>
          </v:shape>
          <o:OLEObject Type="Embed" ProgID="Equation.3" ShapeID="_x0000_i1038" DrawAspect="Content" ObjectID="_1440853345" r:id="rId39"/>
        </w:object>
      </w:r>
    </w:p>
    <w:p w:rsidR="0034300F" w:rsidRDefault="0034300F">
      <w:pPr>
        <w:pStyle w:val="BodyTextIndent2"/>
        <w:tabs>
          <w:tab w:val="left" w:pos="900"/>
          <w:tab w:val="left" w:pos="1800"/>
        </w:tabs>
        <w:ind w:left="900" w:hanging="900"/>
      </w:pPr>
      <w:r>
        <w:tab/>
        <w:t>e.</w:t>
      </w:r>
      <w:r>
        <w:tab/>
        <w:t>What would the duration of the assets need to be to immunize the equity from changes in market interest rates?</w:t>
      </w:r>
    </w:p>
    <w:p w:rsidR="0097035B" w:rsidRDefault="0097035B">
      <w:r>
        <w:br w:type="page"/>
      </w:r>
    </w:p>
    <w:p w:rsidR="0034300F" w:rsidRDefault="0034300F">
      <w:pPr>
        <w:pStyle w:val="BodyTextIndent2"/>
        <w:tabs>
          <w:tab w:val="left" w:pos="900"/>
          <w:tab w:val="left" w:pos="1800"/>
        </w:tabs>
        <w:ind w:left="900" w:hanging="900"/>
      </w:pPr>
    </w:p>
    <w:p w:rsidR="0034300F" w:rsidRDefault="0034300F" w:rsidP="00C27B04">
      <w:pPr>
        <w:pStyle w:val="BodyTextIndent2"/>
        <w:tabs>
          <w:tab w:val="clear" w:pos="540"/>
          <w:tab w:val="left" w:pos="900"/>
          <w:tab w:val="left" w:pos="1800"/>
        </w:tabs>
        <w:ind w:left="0" w:firstLine="0"/>
      </w:pPr>
      <w:r>
        <w:t>Immunizing the equity from changes in in</w:t>
      </w:r>
      <w:r w:rsidR="002B1B61">
        <w:t>terest rates requires that the DG</w:t>
      </w:r>
      <w:r>
        <w:t>A</w:t>
      </w:r>
      <w:r w:rsidR="002B1B61">
        <w:t>P</w:t>
      </w:r>
      <w:r>
        <w:t xml:space="preserve"> be 0. Thus, (D</w:t>
      </w:r>
      <w:r>
        <w:rPr>
          <w:vertAlign w:val="subscript"/>
        </w:rPr>
        <w:t>A</w:t>
      </w:r>
      <w:r>
        <w:t>-</w:t>
      </w:r>
      <w:proofErr w:type="spellStart"/>
      <w:r>
        <w:t>D</w:t>
      </w:r>
      <w:r>
        <w:rPr>
          <w:vertAlign w:val="subscript"/>
        </w:rPr>
        <w:t>L</w:t>
      </w:r>
      <w:r>
        <w:t>k</w:t>
      </w:r>
      <w:proofErr w:type="spellEnd"/>
      <w:r>
        <w:t xml:space="preserve">) = 0  </w:t>
      </w:r>
      <w:r>
        <w:sym w:font="Symbol" w:char="F0DE"/>
      </w:r>
      <w:r>
        <w:t xml:space="preserve"> D</w:t>
      </w:r>
      <w:r>
        <w:rPr>
          <w:vertAlign w:val="subscript"/>
        </w:rPr>
        <w:t>A</w:t>
      </w:r>
      <w:r>
        <w:t xml:space="preserve"> = </w:t>
      </w:r>
      <w:proofErr w:type="spellStart"/>
      <w:r>
        <w:t>D</w:t>
      </w:r>
      <w:r>
        <w:rPr>
          <w:vertAlign w:val="subscript"/>
        </w:rPr>
        <w:t>L</w:t>
      </w:r>
      <w:r>
        <w:t>k</w:t>
      </w:r>
      <w:proofErr w:type="spellEnd"/>
      <w:r>
        <w:t>, or D</w:t>
      </w:r>
      <w:r>
        <w:rPr>
          <w:vertAlign w:val="subscript"/>
        </w:rPr>
        <w:t>A</w:t>
      </w:r>
      <w:r w:rsidR="002B1B61">
        <w:t xml:space="preserve"> = </w:t>
      </w:r>
      <w:r>
        <w:t>1.8975</w:t>
      </w:r>
      <w:r w:rsidR="002B1B61">
        <w:t>x0.9</w:t>
      </w:r>
      <w:r>
        <w:t xml:space="preserve"> = 1.70775 years.</w:t>
      </w:r>
    </w:p>
    <w:p w:rsidR="0034300F" w:rsidRDefault="0034300F">
      <w:pPr>
        <w:pStyle w:val="BodyTextIndent2"/>
        <w:tabs>
          <w:tab w:val="left" w:pos="900"/>
          <w:tab w:val="left" w:pos="1800"/>
        </w:tabs>
      </w:pPr>
    </w:p>
    <w:p w:rsidR="0034300F" w:rsidRDefault="0034300F">
      <w:pPr>
        <w:pStyle w:val="BodyTextIndent2"/>
        <w:tabs>
          <w:tab w:val="left" w:pos="900"/>
          <w:tab w:val="left" w:pos="1800"/>
        </w:tabs>
      </w:pPr>
      <w:r>
        <w:t>2</w:t>
      </w:r>
      <w:r w:rsidR="0046651E">
        <w:t>4</w:t>
      </w:r>
      <w:r>
        <w:t>.</w:t>
      </w:r>
      <w:r>
        <w:tab/>
        <w:t xml:space="preserve">The balance sheet for </w:t>
      </w:r>
      <w:proofErr w:type="spellStart"/>
      <w:r>
        <w:rPr>
          <w:bCs/>
        </w:rPr>
        <w:t>Gotbucks</w:t>
      </w:r>
      <w:proofErr w:type="spellEnd"/>
      <w:r>
        <w:rPr>
          <w:bCs/>
        </w:rPr>
        <w:t xml:space="preserve"> Bank, Inc</w:t>
      </w:r>
      <w:r>
        <w:t>. (GBI</w:t>
      </w:r>
      <w:proofErr w:type="gramStart"/>
      <w:r>
        <w:t>)</w:t>
      </w:r>
      <w:r w:rsidR="00CF2F2C">
        <w:t>,</w:t>
      </w:r>
      <w:proofErr w:type="gramEnd"/>
      <w:r>
        <w:t xml:space="preserve"> is presented below ($ millions):</w:t>
      </w:r>
    </w:p>
    <w:p w:rsidR="0034300F" w:rsidRDefault="0034300F"/>
    <w:p w:rsidR="0034300F" w:rsidRDefault="0034300F">
      <w:pPr>
        <w:tabs>
          <w:tab w:val="left" w:pos="720"/>
          <w:tab w:val="left" w:pos="5040"/>
        </w:tabs>
        <w:rPr>
          <w:bCs/>
        </w:rPr>
      </w:pPr>
      <w:r>
        <w:rPr>
          <w:b/>
        </w:rPr>
        <w:tab/>
      </w:r>
      <w:r>
        <w:rPr>
          <w:bCs/>
          <w:u w:val="single"/>
        </w:rPr>
        <w:t>Assets</w:t>
      </w:r>
      <w:r>
        <w:rPr>
          <w:b/>
        </w:rPr>
        <w:tab/>
      </w:r>
      <w:r>
        <w:rPr>
          <w:bCs/>
          <w:u w:val="single"/>
        </w:rPr>
        <w:t>Liabilities and Equity</w:t>
      </w:r>
    </w:p>
    <w:p w:rsidR="0034300F" w:rsidRDefault="0034300F">
      <w:pPr>
        <w:pStyle w:val="Footer"/>
        <w:tabs>
          <w:tab w:val="clear" w:pos="4320"/>
          <w:tab w:val="clear" w:pos="8640"/>
          <w:tab w:val="left" w:pos="720"/>
          <w:tab w:val="right" w:pos="3960"/>
          <w:tab w:val="left" w:pos="5040"/>
          <w:tab w:val="right" w:pos="8280"/>
        </w:tabs>
      </w:pPr>
      <w:r>
        <w:tab/>
        <w:t>Cash</w:t>
      </w:r>
      <w:r>
        <w:tab/>
        <w:t>$30</w:t>
      </w:r>
      <w:r>
        <w:tab/>
        <w:t>Core deposits</w:t>
      </w:r>
      <w:r>
        <w:tab/>
        <w:t>$20</w:t>
      </w:r>
    </w:p>
    <w:p w:rsidR="0034300F" w:rsidRDefault="0034300F">
      <w:pPr>
        <w:pStyle w:val="Footer"/>
        <w:tabs>
          <w:tab w:val="clear" w:pos="4320"/>
          <w:tab w:val="clear" w:pos="8640"/>
          <w:tab w:val="left" w:pos="720"/>
          <w:tab w:val="right" w:pos="3960"/>
          <w:tab w:val="left" w:pos="5040"/>
          <w:tab w:val="right" w:pos="8280"/>
        </w:tabs>
      </w:pPr>
      <w:r>
        <w:tab/>
        <w:t>Federal funds</w:t>
      </w:r>
      <w:r>
        <w:tab/>
        <w:t>20</w:t>
      </w:r>
      <w:r>
        <w:tab/>
        <w:t>Federal funds</w:t>
      </w:r>
      <w:r>
        <w:tab/>
        <w:t>50</w:t>
      </w:r>
    </w:p>
    <w:p w:rsidR="0034300F" w:rsidRDefault="0034300F">
      <w:pPr>
        <w:tabs>
          <w:tab w:val="left" w:pos="720"/>
          <w:tab w:val="right" w:pos="3960"/>
          <w:tab w:val="left" w:pos="5040"/>
          <w:tab w:val="right" w:pos="8280"/>
        </w:tabs>
      </w:pPr>
      <w:r>
        <w:tab/>
        <w:t>Loans (floating)</w:t>
      </w:r>
      <w:r>
        <w:tab/>
        <w:t>105</w:t>
      </w:r>
      <w:r>
        <w:tab/>
        <w:t>Euro CDs</w:t>
      </w:r>
      <w:r>
        <w:tab/>
        <w:t>130</w:t>
      </w:r>
    </w:p>
    <w:p w:rsidR="0034300F" w:rsidRDefault="0034300F">
      <w:pPr>
        <w:tabs>
          <w:tab w:val="left" w:pos="720"/>
          <w:tab w:val="right" w:pos="3960"/>
          <w:tab w:val="left" w:pos="5040"/>
          <w:tab w:val="right" w:pos="8280"/>
        </w:tabs>
      </w:pPr>
      <w:r>
        <w:tab/>
        <w:t>Loans (fixed)</w:t>
      </w:r>
      <w:r>
        <w:tab/>
      </w:r>
      <w:r>
        <w:rPr>
          <w:u w:val="single"/>
        </w:rPr>
        <w:t xml:space="preserve">  65</w:t>
      </w:r>
      <w:r>
        <w:tab/>
        <w:t>Equity</w:t>
      </w:r>
      <w:r>
        <w:tab/>
      </w:r>
      <w:r>
        <w:rPr>
          <w:u w:val="single"/>
        </w:rPr>
        <w:t xml:space="preserve">  20</w:t>
      </w:r>
    </w:p>
    <w:p w:rsidR="0034300F" w:rsidRDefault="0034300F">
      <w:pPr>
        <w:tabs>
          <w:tab w:val="left" w:pos="720"/>
          <w:tab w:val="right" w:pos="3960"/>
          <w:tab w:val="left" w:pos="5040"/>
          <w:tab w:val="right" w:pos="8280"/>
        </w:tabs>
      </w:pPr>
      <w:r>
        <w:tab/>
        <w:t>Total assets</w:t>
      </w:r>
      <w:r>
        <w:tab/>
      </w:r>
      <w:r>
        <w:rPr>
          <w:u w:val="double"/>
        </w:rPr>
        <w:t>$220</w:t>
      </w:r>
      <w:r>
        <w:tab/>
        <w:t>Total liabilities &amp; equity</w:t>
      </w:r>
      <w:r>
        <w:tab/>
      </w:r>
      <w:r>
        <w:rPr>
          <w:u w:val="double"/>
        </w:rPr>
        <w:t>$220</w:t>
      </w:r>
    </w:p>
    <w:p w:rsidR="0034300F" w:rsidRDefault="0034300F">
      <w:pPr>
        <w:pStyle w:val="Footer"/>
        <w:tabs>
          <w:tab w:val="clear" w:pos="4320"/>
          <w:tab w:val="clear" w:pos="8640"/>
          <w:tab w:val="left" w:pos="720"/>
          <w:tab w:val="right" w:pos="3600"/>
          <w:tab w:val="left" w:pos="5040"/>
          <w:tab w:val="right" w:pos="7920"/>
        </w:tabs>
      </w:pPr>
    </w:p>
    <w:p w:rsidR="0034300F" w:rsidRDefault="0034300F">
      <w:r>
        <w:t>N</w:t>
      </w:r>
      <w:r w:rsidR="00D9255D">
        <w:t>otes to the</w:t>
      </w:r>
      <w:r w:rsidR="00260E9F">
        <w:t xml:space="preserve"> </w:t>
      </w:r>
      <w:r w:rsidR="00CC742D">
        <w:t>balance sheet</w:t>
      </w:r>
      <w:r w:rsidR="00260E9F">
        <w:t>: The f</w:t>
      </w:r>
      <w:r>
        <w:t xml:space="preserve">ed funds rate is 8.5 percent, the floating loan rate is LIBOR + 4 percent, and </w:t>
      </w:r>
      <w:r w:rsidR="00260E9F">
        <w:t xml:space="preserve">currently LIBOR is 11 percent. </w:t>
      </w:r>
      <w:r>
        <w:t>Fixed rate loans have five-year maturities, are priced at par, and pay 12 percent annual interest.</w:t>
      </w:r>
      <w:r w:rsidR="006919FB">
        <w:t xml:space="preserve"> The principal is repaid at maturity.</w:t>
      </w:r>
      <w:r w:rsidR="00CC742D">
        <w:t xml:space="preserve"> Core deposits are fixed </w:t>
      </w:r>
      <w:r>
        <w:t xml:space="preserve">rate for </w:t>
      </w:r>
      <w:r w:rsidR="00CC742D">
        <w:t>two</w:t>
      </w:r>
      <w:r>
        <w:t xml:space="preserve"> years at 8 percent paid annually. </w:t>
      </w:r>
      <w:r w:rsidR="006919FB">
        <w:t xml:space="preserve">The principal is repaid at maturity. </w:t>
      </w:r>
      <w:r>
        <w:t>Euro</w:t>
      </w:r>
      <w:r w:rsidR="00BB2A89">
        <w:t xml:space="preserve"> CD</w:t>
      </w:r>
      <w:r>
        <w:t>s currently yield 9 percent.</w:t>
      </w:r>
    </w:p>
    <w:p w:rsidR="0034300F" w:rsidRDefault="0034300F">
      <w:pPr>
        <w:pStyle w:val="Footer"/>
        <w:tabs>
          <w:tab w:val="clear" w:pos="4320"/>
          <w:tab w:val="clear" w:pos="8640"/>
        </w:tabs>
      </w:pPr>
    </w:p>
    <w:p w:rsidR="0034300F" w:rsidRDefault="0034300F">
      <w:pPr>
        <w:tabs>
          <w:tab w:val="left" w:pos="540"/>
          <w:tab w:val="left" w:pos="900"/>
        </w:tabs>
      </w:pPr>
      <w:r>
        <w:tab/>
        <w:t>a.</w:t>
      </w:r>
      <w:r>
        <w:tab/>
        <w:t xml:space="preserve">What is the duration of the fixed-rate loan portfolio of </w:t>
      </w:r>
      <w:proofErr w:type="spellStart"/>
      <w:r>
        <w:t>Gotbucks</w:t>
      </w:r>
      <w:proofErr w:type="spellEnd"/>
      <w:r>
        <w:t xml:space="preserve"> Bank?</w:t>
      </w:r>
    </w:p>
    <w:p w:rsidR="006919FB" w:rsidRDefault="006919FB" w:rsidP="006919FB">
      <w:pPr>
        <w:pStyle w:val="BodyTextIndent3"/>
        <w:rPr>
          <w:u w:val="single"/>
        </w:rPr>
      </w:pPr>
    </w:p>
    <w:p w:rsidR="006919FB" w:rsidRPr="006919FB" w:rsidRDefault="006919FB" w:rsidP="006919FB">
      <w:pPr>
        <w:pStyle w:val="BodyTextIndent3"/>
      </w:pPr>
      <w:r>
        <w:rPr>
          <w:u w:val="single"/>
        </w:rPr>
        <w:t>Five-year Loan</w:t>
      </w:r>
      <w:r>
        <w:t xml:space="preserve"> (values in millions of $s)</w:t>
      </w:r>
    </w:p>
    <w:p w:rsidR="00BB2A89" w:rsidRDefault="006919FB" w:rsidP="006919FB">
      <w:pPr>
        <w:pStyle w:val="BodyTextIndent3"/>
      </w:pPr>
      <w:r>
        <w:tab/>
        <w:t>Par value = $65</w:t>
      </w:r>
      <w:r>
        <w:tab/>
      </w:r>
      <w:r>
        <w:tab/>
      </w:r>
      <w:r>
        <w:tab/>
        <w:t>Coupon rate = 12%</w:t>
      </w:r>
      <w:r>
        <w:tab/>
      </w:r>
      <w:r>
        <w:tab/>
        <w:t>Annual payments</w:t>
      </w:r>
    </w:p>
    <w:p w:rsidR="006919FB" w:rsidRDefault="00BB2A89" w:rsidP="006919FB">
      <w:pPr>
        <w:pStyle w:val="BodyTextIndent3"/>
      </w:pPr>
      <w:r>
        <w:tab/>
      </w:r>
      <w:r w:rsidR="006919FB">
        <w:t>R = 12%</w:t>
      </w:r>
      <w:r w:rsidR="006919FB">
        <w:tab/>
      </w:r>
      <w:r w:rsidR="006919FB">
        <w:tab/>
      </w:r>
      <w:r w:rsidR="006919FB">
        <w:tab/>
      </w:r>
      <w:r w:rsidR="006919FB">
        <w:tab/>
        <w:t>Maturity = 5 years</w:t>
      </w:r>
    </w:p>
    <w:p w:rsidR="00BB2A89" w:rsidRPr="0002333A" w:rsidRDefault="00BF2E6D" w:rsidP="00BB2A89">
      <w:pPr>
        <w:pStyle w:val="BodyTextIndent3"/>
      </w:pPr>
      <w:r>
        <w:tab/>
      </w:r>
      <w:r w:rsidR="00BB2A89">
        <w:rPr>
          <w:u w:val="single"/>
        </w:rPr>
        <w:t xml:space="preserve">   </w:t>
      </w:r>
      <w:proofErr w:type="gramStart"/>
      <w:r w:rsidR="00BB2A89">
        <w:rPr>
          <w:u w:val="single"/>
        </w:rPr>
        <w:t>t</w:t>
      </w:r>
      <w:proofErr w:type="gramEnd"/>
      <w:r w:rsidR="00BB2A89">
        <w:rPr>
          <w:u w:val="single"/>
        </w:rPr>
        <w:t xml:space="preserve">   </w:t>
      </w:r>
      <w:r w:rsidR="00BB2A89">
        <w:tab/>
        <w:t xml:space="preserve">   </w:t>
      </w:r>
      <w:proofErr w:type="spellStart"/>
      <w:r w:rsidR="00BB2A89" w:rsidRPr="00874F41">
        <w:rPr>
          <w:u w:val="single"/>
        </w:rPr>
        <w:t>CF</w:t>
      </w:r>
      <w:r w:rsidR="00BB2A89">
        <w:rPr>
          <w:u w:val="single"/>
          <w:vertAlign w:val="subscript"/>
        </w:rPr>
        <w:t>t</w:t>
      </w:r>
      <w:proofErr w:type="spellEnd"/>
      <w:r w:rsidR="00BB2A89">
        <w:tab/>
        <w:t xml:space="preserve">   </w:t>
      </w:r>
      <w:r w:rsidR="00BB2A89" w:rsidRPr="00810F54">
        <w:rPr>
          <w:u w:val="single"/>
        </w:rPr>
        <w:t xml:space="preserve">    </w:t>
      </w:r>
      <w:proofErr w:type="spellStart"/>
      <w:r w:rsidR="00BB2A89" w:rsidRPr="00810F54">
        <w:rPr>
          <w:u w:val="single"/>
        </w:rPr>
        <w:t>DF</w:t>
      </w:r>
      <w:r w:rsidR="00BB2A89" w:rsidRPr="00810F54">
        <w:rPr>
          <w:u w:val="single"/>
          <w:vertAlign w:val="subscript"/>
        </w:rPr>
        <w:t>t</w:t>
      </w:r>
      <w:proofErr w:type="spellEnd"/>
      <w:r w:rsidR="00BB2A89" w:rsidRPr="00810F54">
        <w:rPr>
          <w:u w:val="single"/>
          <w:vertAlign w:val="subscript"/>
        </w:rPr>
        <w:t xml:space="preserve"> </w:t>
      </w:r>
      <w:r w:rsidR="00BB2A89">
        <w:rPr>
          <w:u w:val="single"/>
        </w:rPr>
        <w:t xml:space="preserve">    </w:t>
      </w:r>
      <w:r w:rsidR="00BB2A89">
        <w:t xml:space="preserve">       </w:t>
      </w:r>
      <w:r w:rsidR="00BB2A89" w:rsidRPr="00874F41">
        <w:rPr>
          <w:u w:val="single"/>
        </w:rPr>
        <w:t xml:space="preserve"> </w:t>
      </w:r>
      <w:proofErr w:type="spellStart"/>
      <w:r w:rsidR="00BB2A89" w:rsidRPr="00874F41">
        <w:rPr>
          <w:u w:val="single"/>
        </w:rPr>
        <w:t>CF</w:t>
      </w:r>
      <w:r w:rsidR="00BB2A89">
        <w:rPr>
          <w:u w:val="single"/>
          <w:vertAlign w:val="subscript"/>
        </w:rPr>
        <w:t>t</w:t>
      </w:r>
      <w:proofErr w:type="spellEnd"/>
      <w:r w:rsidR="00BB2A89">
        <w:rPr>
          <w:u w:val="single"/>
        </w:rPr>
        <w:t xml:space="preserve"> x </w:t>
      </w:r>
      <w:proofErr w:type="spellStart"/>
      <w:r w:rsidR="00BB2A89">
        <w:rPr>
          <w:u w:val="single"/>
        </w:rPr>
        <w:t>DF</w:t>
      </w:r>
      <w:r w:rsidR="00BB2A89">
        <w:rPr>
          <w:u w:val="single"/>
          <w:vertAlign w:val="subscript"/>
        </w:rPr>
        <w:t>t</w:t>
      </w:r>
      <w:proofErr w:type="spellEnd"/>
      <w:r w:rsidR="00BB2A89">
        <w:t xml:space="preserve">      </w:t>
      </w:r>
      <w:r w:rsidR="00BB2A89">
        <w:rPr>
          <w:u w:val="single"/>
        </w:rPr>
        <w:t xml:space="preserve"> </w:t>
      </w:r>
      <w:proofErr w:type="spellStart"/>
      <w:r w:rsidR="00BB2A89" w:rsidRPr="00874F41">
        <w:rPr>
          <w:u w:val="single"/>
        </w:rPr>
        <w:t>CF</w:t>
      </w:r>
      <w:r w:rsidR="00BB2A89">
        <w:rPr>
          <w:u w:val="single"/>
          <w:vertAlign w:val="subscript"/>
        </w:rPr>
        <w:t>t</w:t>
      </w:r>
      <w:proofErr w:type="spellEnd"/>
      <w:r w:rsidR="00BB2A89">
        <w:rPr>
          <w:u w:val="single"/>
        </w:rPr>
        <w:t xml:space="preserve"> x </w:t>
      </w:r>
      <w:proofErr w:type="spellStart"/>
      <w:r w:rsidR="00BB2A89">
        <w:rPr>
          <w:u w:val="single"/>
        </w:rPr>
        <w:t>DF</w:t>
      </w:r>
      <w:r w:rsidR="00BB2A89">
        <w:rPr>
          <w:u w:val="single"/>
          <w:vertAlign w:val="subscript"/>
        </w:rPr>
        <w:t>t</w:t>
      </w:r>
      <w:proofErr w:type="spellEnd"/>
      <w:r w:rsidR="00BB2A89" w:rsidRPr="00874F41">
        <w:rPr>
          <w:u w:val="single"/>
        </w:rPr>
        <w:t xml:space="preserve"> x</w:t>
      </w:r>
      <w:r w:rsidR="00BB2A89">
        <w:rPr>
          <w:u w:val="single"/>
        </w:rPr>
        <w:t xml:space="preserve"> </w:t>
      </w:r>
      <w:r w:rsidR="00BB2A89" w:rsidRPr="00874F41">
        <w:rPr>
          <w:u w:val="single"/>
        </w:rPr>
        <w:t>t</w:t>
      </w:r>
    </w:p>
    <w:p w:rsidR="006919FB" w:rsidRDefault="00BF2E6D" w:rsidP="006919FB">
      <w:pPr>
        <w:pStyle w:val="BodyTextIndent3"/>
      </w:pPr>
      <w:r>
        <w:tab/>
      </w:r>
      <w:r w:rsidR="006919FB">
        <w:t xml:space="preserve">   1</w:t>
      </w:r>
      <w:r w:rsidR="006919FB">
        <w:tab/>
        <w:t xml:space="preserve">     </w:t>
      </w:r>
      <w:r>
        <w:t xml:space="preserve">   </w:t>
      </w:r>
      <w:r w:rsidR="006919FB">
        <w:t xml:space="preserve"> </w:t>
      </w:r>
      <w:r w:rsidR="00BB2A89">
        <w:t xml:space="preserve">   </w:t>
      </w:r>
      <w:r w:rsidR="006919FB">
        <w:t>7.8</w:t>
      </w:r>
      <w:r w:rsidR="006919FB">
        <w:tab/>
        <w:t xml:space="preserve">     </w:t>
      </w:r>
      <w:r w:rsidR="00BB2A89">
        <w:t>0.8929</w:t>
      </w:r>
      <w:r w:rsidR="00BB2A89">
        <w:tab/>
      </w:r>
      <w:r w:rsidR="006919FB">
        <w:t xml:space="preserve">  </w:t>
      </w:r>
      <w:r w:rsidR="00BB2A89">
        <w:t xml:space="preserve">   </w:t>
      </w:r>
      <w:r w:rsidR="00CD26B3">
        <w:t>6.964</w:t>
      </w:r>
      <w:r w:rsidR="006919FB">
        <w:t xml:space="preserve">   </w:t>
      </w:r>
      <w:r w:rsidR="006919FB">
        <w:tab/>
        <w:t xml:space="preserve">    </w:t>
      </w:r>
      <w:r w:rsidR="00BB2A89">
        <w:t xml:space="preserve">   </w:t>
      </w:r>
      <w:r w:rsidR="00CD26B3">
        <w:t>6.964</w:t>
      </w:r>
    </w:p>
    <w:p w:rsidR="006919FB" w:rsidRDefault="00BF2E6D" w:rsidP="006919FB">
      <w:pPr>
        <w:pStyle w:val="BodyTextIndent3"/>
      </w:pPr>
      <w:r>
        <w:tab/>
      </w:r>
      <w:r w:rsidR="006919FB">
        <w:t xml:space="preserve">   2</w:t>
      </w:r>
      <w:r w:rsidR="006919FB">
        <w:tab/>
        <w:t xml:space="preserve">      </w:t>
      </w:r>
      <w:r>
        <w:t xml:space="preserve">   </w:t>
      </w:r>
      <w:r w:rsidR="00BB2A89">
        <w:t xml:space="preserve">   </w:t>
      </w:r>
      <w:r w:rsidR="006919FB">
        <w:t>7.8</w:t>
      </w:r>
      <w:r w:rsidR="006919FB">
        <w:tab/>
        <w:t xml:space="preserve">    </w:t>
      </w:r>
      <w:r w:rsidR="00BB2A89">
        <w:t xml:space="preserve"> 0.7972</w:t>
      </w:r>
      <w:r w:rsidR="00BB2A89">
        <w:tab/>
      </w:r>
      <w:r w:rsidR="006919FB">
        <w:t xml:space="preserve">  </w:t>
      </w:r>
      <w:r w:rsidR="00BB2A89">
        <w:t xml:space="preserve">   </w:t>
      </w:r>
      <w:r w:rsidR="00CD26B3">
        <w:t>6.218</w:t>
      </w:r>
      <w:r w:rsidR="006919FB">
        <w:tab/>
        <w:t xml:space="preserve">    </w:t>
      </w:r>
      <w:r w:rsidR="00BB2A89">
        <w:t xml:space="preserve"> </w:t>
      </w:r>
      <w:r w:rsidR="00CD26B3">
        <w:t>12.436</w:t>
      </w:r>
    </w:p>
    <w:p w:rsidR="006919FB" w:rsidRDefault="00BF2E6D" w:rsidP="006919FB">
      <w:pPr>
        <w:pStyle w:val="BodyTextIndent3"/>
      </w:pPr>
      <w:r>
        <w:tab/>
      </w:r>
      <w:r w:rsidR="006919FB">
        <w:t xml:space="preserve">   3</w:t>
      </w:r>
      <w:r w:rsidR="006919FB">
        <w:tab/>
        <w:t xml:space="preserve">      </w:t>
      </w:r>
      <w:r w:rsidR="00BB2A89">
        <w:t xml:space="preserve">      </w:t>
      </w:r>
      <w:r w:rsidR="006919FB">
        <w:t>7.8</w:t>
      </w:r>
      <w:r w:rsidR="006919FB">
        <w:tab/>
        <w:t xml:space="preserve">    </w:t>
      </w:r>
      <w:r w:rsidR="00BB2A89">
        <w:t xml:space="preserve"> 0.7118</w:t>
      </w:r>
      <w:r w:rsidR="00BB2A89">
        <w:tab/>
      </w:r>
      <w:r w:rsidR="006919FB">
        <w:t xml:space="preserve">  </w:t>
      </w:r>
      <w:r w:rsidR="00BB2A89">
        <w:t xml:space="preserve">   </w:t>
      </w:r>
      <w:r w:rsidR="00CD26B3">
        <w:t>5.552</w:t>
      </w:r>
      <w:r w:rsidR="006919FB">
        <w:tab/>
        <w:t xml:space="preserve">    </w:t>
      </w:r>
      <w:r w:rsidR="00BB2A89">
        <w:t xml:space="preserve"> </w:t>
      </w:r>
      <w:r w:rsidR="00CD26B3">
        <w:t>16.656</w:t>
      </w:r>
    </w:p>
    <w:p w:rsidR="006919FB" w:rsidRDefault="00BF2E6D" w:rsidP="006919FB">
      <w:pPr>
        <w:pStyle w:val="BodyTextIndent3"/>
      </w:pPr>
      <w:r>
        <w:tab/>
      </w:r>
      <w:r w:rsidR="006919FB">
        <w:t xml:space="preserve">   4</w:t>
      </w:r>
      <w:r w:rsidR="006919FB">
        <w:tab/>
        <w:t xml:space="preserve">      </w:t>
      </w:r>
      <w:r>
        <w:t xml:space="preserve">   </w:t>
      </w:r>
      <w:r w:rsidR="00BB2A89">
        <w:t xml:space="preserve">   </w:t>
      </w:r>
      <w:r w:rsidR="006919FB">
        <w:t>7.8</w:t>
      </w:r>
      <w:r w:rsidR="006919FB">
        <w:tab/>
      </w:r>
      <w:r>
        <w:t xml:space="preserve"> </w:t>
      </w:r>
      <w:r w:rsidR="006919FB">
        <w:t xml:space="preserve"> </w:t>
      </w:r>
      <w:r w:rsidR="00BB2A89">
        <w:t xml:space="preserve">   0.6355</w:t>
      </w:r>
      <w:r w:rsidR="00BB2A89">
        <w:tab/>
      </w:r>
      <w:r w:rsidR="006919FB">
        <w:t xml:space="preserve">  </w:t>
      </w:r>
      <w:r w:rsidR="00BB2A89">
        <w:t xml:space="preserve">   </w:t>
      </w:r>
      <w:r w:rsidR="00CD26B3">
        <w:t>4.957</w:t>
      </w:r>
      <w:r w:rsidR="006919FB">
        <w:t xml:space="preserve">           </w:t>
      </w:r>
      <w:r w:rsidR="00BB2A89">
        <w:t xml:space="preserve">    </w:t>
      </w:r>
      <w:r w:rsidR="00CD26B3">
        <w:t>19.828</w:t>
      </w:r>
    </w:p>
    <w:p w:rsidR="006919FB" w:rsidRDefault="00BF2E6D" w:rsidP="006919FB">
      <w:pPr>
        <w:pStyle w:val="BodyTextIndent3"/>
      </w:pPr>
      <w:r>
        <w:tab/>
      </w:r>
      <w:r w:rsidR="006919FB">
        <w:t xml:space="preserve">   5</w:t>
      </w:r>
      <w:r w:rsidR="006919FB">
        <w:tab/>
        <w:t xml:space="preserve">    </w:t>
      </w:r>
      <w:r>
        <w:t xml:space="preserve">   </w:t>
      </w:r>
      <w:r w:rsidR="00BB2A89">
        <w:t xml:space="preserve">   </w:t>
      </w:r>
      <w:r w:rsidR="006919FB">
        <w:t>72.8</w:t>
      </w:r>
      <w:r w:rsidR="006919FB">
        <w:tab/>
        <w:t xml:space="preserve">  </w:t>
      </w:r>
      <w:r w:rsidR="00BB2A89">
        <w:t xml:space="preserve">   05674</w:t>
      </w:r>
      <w:r w:rsidR="00BB2A89">
        <w:tab/>
      </w:r>
      <w:r w:rsidR="006919FB">
        <w:t xml:space="preserve">  </w:t>
      </w:r>
      <w:r w:rsidR="00BB2A89">
        <w:t xml:space="preserve"> </w:t>
      </w:r>
      <w:r w:rsidR="006919FB">
        <w:rPr>
          <w:u w:val="single"/>
        </w:rPr>
        <w:t>4</w:t>
      </w:r>
      <w:r w:rsidR="00CD26B3">
        <w:rPr>
          <w:u w:val="single"/>
        </w:rPr>
        <w:t>1.309</w:t>
      </w:r>
      <w:r w:rsidR="006919FB">
        <w:tab/>
        <w:t xml:space="preserve">   </w:t>
      </w:r>
      <w:r w:rsidR="00CD26B3">
        <w:rPr>
          <w:u w:val="single"/>
        </w:rPr>
        <w:t>206.543</w:t>
      </w:r>
    </w:p>
    <w:p w:rsidR="00BB2A89" w:rsidRDefault="006919FB" w:rsidP="00CD26B3">
      <w:pPr>
        <w:pStyle w:val="BodyTextIndent3"/>
      </w:pPr>
      <w:r>
        <w:tab/>
      </w:r>
      <w:r>
        <w:tab/>
      </w:r>
      <w:r>
        <w:tab/>
      </w:r>
      <w:r>
        <w:tab/>
        <w:t xml:space="preserve">   </w:t>
      </w:r>
      <w:r w:rsidR="00BB2A89">
        <w:tab/>
      </w:r>
      <w:r>
        <w:t xml:space="preserve">  </w:t>
      </w:r>
      <w:r w:rsidR="00BB2A89">
        <w:tab/>
        <w:t xml:space="preserve">   </w:t>
      </w:r>
      <w:r w:rsidR="00CD26B3">
        <w:t>65.000</w:t>
      </w:r>
      <w:r>
        <w:tab/>
        <w:t xml:space="preserve">   </w:t>
      </w:r>
      <w:r w:rsidR="00CD26B3">
        <w:t>262.427</w:t>
      </w:r>
      <w:r>
        <w:t xml:space="preserve">      </w:t>
      </w:r>
    </w:p>
    <w:p w:rsidR="00CD26B3" w:rsidRDefault="006919FB" w:rsidP="00CD26B3">
      <w:pPr>
        <w:pStyle w:val="BodyTextIndent3"/>
      </w:pPr>
      <w:r>
        <w:t>Duration = $</w:t>
      </w:r>
      <w:r w:rsidR="00CD26B3">
        <w:t>262.427</w:t>
      </w:r>
      <w:r>
        <w:t>/$</w:t>
      </w:r>
      <w:r w:rsidR="00CD26B3">
        <w:t xml:space="preserve">65.000 </w:t>
      </w:r>
      <w:r>
        <w:t>= 4.</w:t>
      </w:r>
      <w:r w:rsidR="00CD26B3">
        <w:t>0373</w:t>
      </w:r>
    </w:p>
    <w:p w:rsidR="006919FB" w:rsidRDefault="006919FB">
      <w:pPr>
        <w:tabs>
          <w:tab w:val="left" w:pos="540"/>
          <w:tab w:val="left" w:pos="900"/>
        </w:tabs>
      </w:pPr>
    </w:p>
    <w:p w:rsidR="0034300F" w:rsidRDefault="0034300F">
      <w:pPr>
        <w:pStyle w:val="BodyTextIndent3"/>
      </w:pPr>
      <w:r>
        <w:tab/>
        <w:t>b.</w:t>
      </w:r>
      <w:r>
        <w:tab/>
        <w:t>If the duration of the floating-rate loans and fed funds is 0.36 year, what is the duration of GBI’s assets?</w:t>
      </w:r>
    </w:p>
    <w:p w:rsidR="0034300F" w:rsidRDefault="0034300F"/>
    <w:p w:rsidR="0034300F" w:rsidRDefault="0034300F">
      <w:pPr>
        <w:ind w:left="540" w:hanging="540"/>
      </w:pPr>
      <w:r>
        <w:t>D</w:t>
      </w:r>
      <w:r>
        <w:rPr>
          <w:position w:val="-7"/>
        </w:rPr>
        <w:t xml:space="preserve">A </w:t>
      </w:r>
      <w:r>
        <w:t>= [</w:t>
      </w:r>
      <w:r w:rsidR="00C92AE6">
        <w:t>$</w:t>
      </w:r>
      <w:r>
        <w:t xml:space="preserve">30(0) </w:t>
      </w:r>
      <w:r w:rsidR="00BF2E6D">
        <w:t xml:space="preserve">+ </w:t>
      </w:r>
      <w:r w:rsidR="00C92AE6">
        <w:t>$</w:t>
      </w:r>
      <w:r w:rsidR="00BF2E6D">
        <w:t>20(</w:t>
      </w:r>
      <w:r w:rsidR="00C92AE6">
        <w:t>0</w:t>
      </w:r>
      <w:r w:rsidR="00BF2E6D">
        <w:t>.36)</w:t>
      </w:r>
      <w:r w:rsidR="00BF2E6D" w:rsidRPr="00BF2E6D">
        <w:t xml:space="preserve"> </w:t>
      </w:r>
      <w:r w:rsidR="00BF2E6D">
        <w:t xml:space="preserve">+ </w:t>
      </w:r>
      <w:r w:rsidR="00C92AE6">
        <w:t>$</w:t>
      </w:r>
      <w:r w:rsidR="00BF2E6D">
        <w:t>105(</w:t>
      </w:r>
      <w:r w:rsidR="00C92AE6">
        <w:t>0</w:t>
      </w:r>
      <w:r w:rsidR="00BF2E6D">
        <w:t>.36)</w:t>
      </w:r>
      <w:r w:rsidR="00C92AE6">
        <w:t xml:space="preserve"> </w:t>
      </w:r>
      <w:r>
        <w:t xml:space="preserve">+ </w:t>
      </w:r>
      <w:r w:rsidR="00C92AE6">
        <w:t>$</w:t>
      </w:r>
      <w:r>
        <w:t>65(4.</w:t>
      </w:r>
      <w:r w:rsidR="006919FB">
        <w:t>0</w:t>
      </w:r>
      <w:r w:rsidR="00CD26B3">
        <w:t>373</w:t>
      </w:r>
      <w:r>
        <w:t>)]/</w:t>
      </w:r>
      <w:r w:rsidR="00C92AE6">
        <w:t>$</w:t>
      </w:r>
      <w:r>
        <w:t>220 = 1.</w:t>
      </w:r>
      <w:r w:rsidR="00CD26B3">
        <w:t>3974</w:t>
      </w:r>
      <w:r>
        <w:t xml:space="preserve"> years</w:t>
      </w:r>
    </w:p>
    <w:p w:rsidR="0097035B" w:rsidRDefault="0097035B">
      <w:r>
        <w:br w:type="page"/>
      </w:r>
    </w:p>
    <w:p w:rsidR="0034300F" w:rsidRDefault="0034300F">
      <w:pPr>
        <w:ind w:left="540" w:hanging="540"/>
      </w:pPr>
    </w:p>
    <w:p w:rsidR="0034300F" w:rsidRDefault="0034300F">
      <w:pPr>
        <w:pStyle w:val="BodyTextIndent3"/>
      </w:pPr>
      <w:r>
        <w:tab/>
        <w:t>c.</w:t>
      </w:r>
      <w:r>
        <w:tab/>
        <w:t>What is the duration of the core deposits if they are priced at par?</w:t>
      </w:r>
    </w:p>
    <w:p w:rsidR="006919FB" w:rsidRDefault="006919FB">
      <w:pPr>
        <w:pStyle w:val="BodyTextIndent3"/>
      </w:pPr>
    </w:p>
    <w:p w:rsidR="006919FB" w:rsidRPr="006919FB" w:rsidRDefault="006919FB" w:rsidP="006919FB">
      <w:pPr>
        <w:pStyle w:val="BodyTextIndent3"/>
      </w:pPr>
      <w:r>
        <w:rPr>
          <w:u w:val="single"/>
        </w:rPr>
        <w:t xml:space="preserve">Two-year Core Deposits </w:t>
      </w:r>
      <w:r>
        <w:t>(values in millions of $s)</w:t>
      </w:r>
    </w:p>
    <w:p w:rsidR="006919FB" w:rsidRDefault="006919FB" w:rsidP="006919FB">
      <w:pPr>
        <w:pStyle w:val="BodyTextIndent3"/>
      </w:pPr>
      <w:r>
        <w:tab/>
        <w:t>Par value = $20</w:t>
      </w:r>
      <w:r>
        <w:tab/>
      </w:r>
      <w:r>
        <w:tab/>
      </w:r>
      <w:r>
        <w:tab/>
        <w:t>Coupon rate = 8%</w:t>
      </w:r>
      <w:r>
        <w:tab/>
      </w:r>
      <w:r>
        <w:tab/>
        <w:t>Annual payments</w:t>
      </w:r>
    </w:p>
    <w:p w:rsidR="006919FB" w:rsidRDefault="006919FB" w:rsidP="006919FB">
      <w:pPr>
        <w:pStyle w:val="BodyTextIndent3"/>
      </w:pPr>
      <w:r>
        <w:tab/>
        <w:t>R = 8%</w:t>
      </w:r>
      <w:r>
        <w:tab/>
      </w:r>
      <w:r>
        <w:tab/>
      </w:r>
      <w:r>
        <w:tab/>
      </w:r>
      <w:r>
        <w:tab/>
        <w:t>Maturity = 2 years</w:t>
      </w:r>
    </w:p>
    <w:p w:rsidR="006919FB" w:rsidRDefault="00BF2E6D" w:rsidP="006919FB">
      <w:pPr>
        <w:pStyle w:val="BodyTextIndent3"/>
      </w:pPr>
      <w:r>
        <w:tab/>
      </w:r>
      <w:r w:rsidR="00C92AE6">
        <w:rPr>
          <w:u w:val="single"/>
        </w:rPr>
        <w:t xml:space="preserve">   </w:t>
      </w:r>
      <w:proofErr w:type="gramStart"/>
      <w:r w:rsidR="00C92AE6">
        <w:rPr>
          <w:u w:val="single"/>
        </w:rPr>
        <w:t>t</w:t>
      </w:r>
      <w:proofErr w:type="gramEnd"/>
      <w:r w:rsidR="00C92AE6">
        <w:rPr>
          <w:u w:val="single"/>
        </w:rPr>
        <w:t xml:space="preserve">   </w:t>
      </w:r>
      <w:r w:rsidR="00C92AE6">
        <w:tab/>
        <w:t xml:space="preserve">   </w:t>
      </w:r>
      <w:proofErr w:type="spellStart"/>
      <w:r w:rsidR="00C92AE6" w:rsidRPr="00874F41">
        <w:rPr>
          <w:u w:val="single"/>
        </w:rPr>
        <w:t>CF</w:t>
      </w:r>
      <w:r w:rsidR="00C92AE6">
        <w:rPr>
          <w:u w:val="single"/>
          <w:vertAlign w:val="subscript"/>
        </w:rPr>
        <w:t>t</w:t>
      </w:r>
      <w:proofErr w:type="spellEnd"/>
      <w:r w:rsidR="00C92AE6">
        <w:tab/>
        <w:t xml:space="preserve">   </w:t>
      </w:r>
      <w:r w:rsidR="00C92AE6" w:rsidRPr="00810F54">
        <w:rPr>
          <w:u w:val="single"/>
        </w:rPr>
        <w:t xml:space="preserve">    </w:t>
      </w:r>
      <w:proofErr w:type="spellStart"/>
      <w:r w:rsidR="00C92AE6" w:rsidRPr="00810F54">
        <w:rPr>
          <w:u w:val="single"/>
        </w:rPr>
        <w:t>DF</w:t>
      </w:r>
      <w:r w:rsidR="00C92AE6" w:rsidRPr="00810F54">
        <w:rPr>
          <w:u w:val="single"/>
          <w:vertAlign w:val="subscript"/>
        </w:rPr>
        <w:t>t</w:t>
      </w:r>
      <w:proofErr w:type="spellEnd"/>
      <w:r w:rsidR="00C92AE6" w:rsidRPr="00810F54">
        <w:rPr>
          <w:u w:val="single"/>
          <w:vertAlign w:val="subscript"/>
        </w:rPr>
        <w:t xml:space="preserve"> </w:t>
      </w:r>
      <w:r w:rsidR="00C92AE6">
        <w:rPr>
          <w:u w:val="single"/>
        </w:rPr>
        <w:t xml:space="preserve">    </w:t>
      </w:r>
      <w:r w:rsidR="00C92AE6">
        <w:t xml:space="preserve">       </w:t>
      </w:r>
      <w:r w:rsidR="00C92AE6" w:rsidRPr="00874F41">
        <w:rPr>
          <w:u w:val="single"/>
        </w:rPr>
        <w:t xml:space="preserve"> </w:t>
      </w:r>
      <w:proofErr w:type="spellStart"/>
      <w:r w:rsidR="00C92AE6" w:rsidRPr="00874F41">
        <w:rPr>
          <w:u w:val="single"/>
        </w:rPr>
        <w:t>CF</w:t>
      </w:r>
      <w:r w:rsidR="00C92AE6">
        <w:rPr>
          <w:u w:val="single"/>
          <w:vertAlign w:val="subscript"/>
        </w:rPr>
        <w:t>t</w:t>
      </w:r>
      <w:proofErr w:type="spellEnd"/>
      <w:r w:rsidR="00C92AE6">
        <w:rPr>
          <w:u w:val="single"/>
        </w:rPr>
        <w:t xml:space="preserve"> x </w:t>
      </w:r>
      <w:proofErr w:type="spellStart"/>
      <w:r w:rsidR="00C92AE6">
        <w:rPr>
          <w:u w:val="single"/>
        </w:rPr>
        <w:t>DF</w:t>
      </w:r>
      <w:r w:rsidR="00C92AE6">
        <w:rPr>
          <w:u w:val="single"/>
          <w:vertAlign w:val="subscript"/>
        </w:rPr>
        <w:t>t</w:t>
      </w:r>
      <w:proofErr w:type="spellEnd"/>
      <w:r w:rsidR="00C92AE6">
        <w:t xml:space="preserve">      </w:t>
      </w:r>
      <w:r w:rsidR="00C92AE6">
        <w:rPr>
          <w:u w:val="single"/>
        </w:rPr>
        <w:t xml:space="preserve"> </w:t>
      </w:r>
      <w:proofErr w:type="spellStart"/>
      <w:r w:rsidR="00C92AE6" w:rsidRPr="00874F41">
        <w:rPr>
          <w:u w:val="single"/>
        </w:rPr>
        <w:t>CF</w:t>
      </w:r>
      <w:r w:rsidR="00C92AE6">
        <w:rPr>
          <w:u w:val="single"/>
          <w:vertAlign w:val="subscript"/>
        </w:rPr>
        <w:t>t</w:t>
      </w:r>
      <w:proofErr w:type="spellEnd"/>
      <w:r w:rsidR="00C92AE6">
        <w:rPr>
          <w:u w:val="single"/>
        </w:rPr>
        <w:t xml:space="preserve"> x </w:t>
      </w:r>
      <w:proofErr w:type="spellStart"/>
      <w:r w:rsidR="00C92AE6">
        <w:rPr>
          <w:u w:val="single"/>
        </w:rPr>
        <w:t>DF</w:t>
      </w:r>
      <w:r w:rsidR="00C92AE6">
        <w:rPr>
          <w:u w:val="single"/>
          <w:vertAlign w:val="subscript"/>
        </w:rPr>
        <w:t>t</w:t>
      </w:r>
      <w:proofErr w:type="spellEnd"/>
      <w:r w:rsidR="00C92AE6" w:rsidRPr="00874F41">
        <w:rPr>
          <w:u w:val="single"/>
        </w:rPr>
        <w:t xml:space="preserve"> x</w:t>
      </w:r>
      <w:r w:rsidR="00C92AE6">
        <w:rPr>
          <w:u w:val="single"/>
        </w:rPr>
        <w:t xml:space="preserve"> </w:t>
      </w:r>
      <w:r w:rsidR="00C92AE6" w:rsidRPr="00874F41">
        <w:rPr>
          <w:u w:val="single"/>
        </w:rPr>
        <w:t>t</w:t>
      </w:r>
    </w:p>
    <w:p w:rsidR="006919FB" w:rsidRDefault="00BF2E6D" w:rsidP="006919FB">
      <w:pPr>
        <w:pStyle w:val="BodyTextIndent3"/>
      </w:pPr>
      <w:r>
        <w:tab/>
      </w:r>
      <w:r w:rsidR="006919FB">
        <w:t xml:space="preserve">   1</w:t>
      </w:r>
      <w:r w:rsidR="006919FB">
        <w:tab/>
        <w:t xml:space="preserve"> </w:t>
      </w:r>
      <w:r>
        <w:t xml:space="preserve">   </w:t>
      </w:r>
      <w:r w:rsidR="006919FB">
        <w:t xml:space="preserve">     </w:t>
      </w:r>
      <w:r w:rsidR="00C92AE6">
        <w:t xml:space="preserve">   </w:t>
      </w:r>
      <w:r w:rsidR="006919FB">
        <w:t>1.6</w:t>
      </w:r>
      <w:r w:rsidR="006919FB">
        <w:tab/>
      </w:r>
      <w:r w:rsidR="00C92AE6">
        <w:t xml:space="preserve">    0.9259</w:t>
      </w:r>
      <w:r w:rsidR="00C92AE6">
        <w:tab/>
      </w:r>
      <w:r w:rsidR="006919FB">
        <w:t xml:space="preserve">    </w:t>
      </w:r>
      <w:r w:rsidR="00C92AE6">
        <w:t xml:space="preserve">  </w:t>
      </w:r>
      <w:r w:rsidR="006919FB">
        <w:t>1.</w:t>
      </w:r>
      <w:r w:rsidR="003671F2">
        <w:t>481</w:t>
      </w:r>
      <w:r w:rsidR="006919FB">
        <w:tab/>
        <w:t xml:space="preserve">        1.</w:t>
      </w:r>
      <w:r w:rsidR="003671F2">
        <w:t>481</w:t>
      </w:r>
    </w:p>
    <w:p w:rsidR="0097035B" w:rsidRDefault="00BF2E6D" w:rsidP="006919FB">
      <w:pPr>
        <w:pStyle w:val="BodyTextIndent3"/>
        <w:rPr>
          <w:u w:val="single"/>
        </w:rPr>
      </w:pPr>
      <w:r>
        <w:tab/>
      </w:r>
      <w:r w:rsidR="006919FB">
        <w:t xml:space="preserve">   2</w:t>
      </w:r>
      <w:r w:rsidR="006919FB">
        <w:tab/>
        <w:t xml:space="preserve">   </w:t>
      </w:r>
      <w:r>
        <w:t xml:space="preserve">   </w:t>
      </w:r>
      <w:r w:rsidR="006919FB">
        <w:t xml:space="preserve"> </w:t>
      </w:r>
      <w:r w:rsidR="00C92AE6">
        <w:t xml:space="preserve">   </w:t>
      </w:r>
      <w:r w:rsidR="006919FB">
        <w:t>21.6</w:t>
      </w:r>
      <w:r w:rsidR="006919FB">
        <w:tab/>
        <w:t xml:space="preserve"> </w:t>
      </w:r>
      <w:r w:rsidR="00C92AE6">
        <w:t xml:space="preserve">   0.8573</w:t>
      </w:r>
      <w:r w:rsidR="00C92AE6">
        <w:tab/>
      </w:r>
      <w:r w:rsidR="006919FB">
        <w:t xml:space="preserve">    </w:t>
      </w:r>
      <w:r w:rsidR="006919FB">
        <w:rPr>
          <w:u w:val="single"/>
        </w:rPr>
        <w:t>1</w:t>
      </w:r>
      <w:r w:rsidR="003671F2">
        <w:rPr>
          <w:u w:val="single"/>
        </w:rPr>
        <w:t>8.519</w:t>
      </w:r>
      <w:r w:rsidR="006919FB">
        <w:tab/>
        <w:t xml:space="preserve">      </w:t>
      </w:r>
      <w:r w:rsidR="006919FB">
        <w:rPr>
          <w:u w:val="single"/>
        </w:rPr>
        <w:t>3</w:t>
      </w:r>
      <w:r w:rsidR="003671F2">
        <w:rPr>
          <w:u w:val="single"/>
        </w:rPr>
        <w:t>7.037</w:t>
      </w:r>
    </w:p>
    <w:p w:rsidR="006919FB" w:rsidRDefault="006919FB" w:rsidP="0097035B">
      <w:pPr>
        <w:pStyle w:val="BodyTextIndent3"/>
        <w:ind w:left="0" w:firstLine="0"/>
      </w:pPr>
    </w:p>
    <w:p w:rsidR="00C92AE6" w:rsidRDefault="00C92AE6" w:rsidP="006919FB">
      <w:pPr>
        <w:pStyle w:val="BodyTextIndent3"/>
      </w:pPr>
      <w:r>
        <w:tab/>
      </w:r>
      <w:r>
        <w:tab/>
      </w:r>
      <w:r>
        <w:tab/>
      </w:r>
      <w:r>
        <w:tab/>
        <w:t xml:space="preserve">     </w:t>
      </w:r>
      <w:r>
        <w:tab/>
      </w:r>
      <w:r>
        <w:tab/>
        <w:t xml:space="preserve">    </w:t>
      </w:r>
      <w:r w:rsidR="006919FB">
        <w:t>2</w:t>
      </w:r>
      <w:r w:rsidR="003671F2">
        <w:t>0.000</w:t>
      </w:r>
      <w:r w:rsidR="006919FB">
        <w:tab/>
        <w:t xml:space="preserve">      </w:t>
      </w:r>
      <w:r w:rsidR="003671F2">
        <w:t>38.519</w:t>
      </w:r>
      <w:r w:rsidR="006919FB">
        <w:tab/>
        <w:t xml:space="preserve">  </w:t>
      </w:r>
    </w:p>
    <w:p w:rsidR="006919FB" w:rsidRDefault="006919FB" w:rsidP="006919FB">
      <w:pPr>
        <w:pStyle w:val="BodyTextIndent3"/>
      </w:pPr>
      <w:r>
        <w:t>Duration = $</w:t>
      </w:r>
      <w:r w:rsidR="003671F2">
        <w:t>38</w:t>
      </w:r>
      <w:r>
        <w:t>.</w:t>
      </w:r>
      <w:r w:rsidR="003671F2">
        <w:t>519</w:t>
      </w:r>
      <w:r>
        <w:t>/$20</w:t>
      </w:r>
      <w:r w:rsidR="003671F2">
        <w:t>.000</w:t>
      </w:r>
      <w:r>
        <w:t xml:space="preserve"> = 1.9</w:t>
      </w:r>
      <w:r w:rsidR="003671F2">
        <w:t>259</w:t>
      </w:r>
    </w:p>
    <w:p w:rsidR="0034300F" w:rsidRDefault="0034300F">
      <w:pPr>
        <w:tabs>
          <w:tab w:val="left" w:pos="540"/>
          <w:tab w:val="left" w:pos="900"/>
        </w:tabs>
        <w:ind w:left="900" w:hanging="900"/>
      </w:pPr>
    </w:p>
    <w:p w:rsidR="0034300F" w:rsidRDefault="0034300F">
      <w:pPr>
        <w:tabs>
          <w:tab w:val="left" w:pos="540"/>
          <w:tab w:val="left" w:pos="900"/>
        </w:tabs>
        <w:ind w:left="900" w:hanging="900"/>
      </w:pPr>
      <w:r>
        <w:tab/>
        <w:t>d.</w:t>
      </w:r>
      <w:r>
        <w:tab/>
        <w:t xml:space="preserve">If the duration of the Euro CDs and </w:t>
      </w:r>
      <w:r w:rsidR="006919FB">
        <w:t>f</w:t>
      </w:r>
      <w:r>
        <w:t>ed funds liabilities is 0.401 year, what is the duration of GBI’s liabilities?</w:t>
      </w:r>
    </w:p>
    <w:p w:rsidR="0034300F" w:rsidRDefault="0034300F">
      <w:pPr>
        <w:tabs>
          <w:tab w:val="left" w:pos="540"/>
          <w:tab w:val="left" w:pos="900"/>
        </w:tabs>
        <w:ind w:left="900" w:hanging="900"/>
      </w:pPr>
    </w:p>
    <w:p w:rsidR="0034300F" w:rsidRDefault="0034300F">
      <w:pPr>
        <w:tabs>
          <w:tab w:val="left" w:pos="540"/>
        </w:tabs>
      </w:pPr>
      <w:r>
        <w:t>D</w:t>
      </w:r>
      <w:r>
        <w:rPr>
          <w:position w:val="-7"/>
        </w:rPr>
        <w:t>L</w:t>
      </w:r>
      <w:r>
        <w:t xml:space="preserve"> = [</w:t>
      </w:r>
      <w:r w:rsidR="00C92AE6">
        <w:t>$</w:t>
      </w:r>
      <w:r>
        <w:t>20(1.92</w:t>
      </w:r>
      <w:r w:rsidR="006919FB">
        <w:t>5</w:t>
      </w:r>
      <w:r w:rsidR="003671F2">
        <w:t>9</w:t>
      </w:r>
      <w:r>
        <w:t xml:space="preserve">) </w:t>
      </w:r>
      <w:r w:rsidR="00BF2E6D">
        <w:t xml:space="preserve">+ </w:t>
      </w:r>
      <w:r w:rsidR="00C92AE6">
        <w:t>$5</w:t>
      </w:r>
      <w:r w:rsidR="00BF2E6D">
        <w:t>0(</w:t>
      </w:r>
      <w:r w:rsidR="00C92AE6">
        <w:t>0</w:t>
      </w:r>
      <w:r w:rsidR="00BF2E6D">
        <w:t xml:space="preserve">.401) </w:t>
      </w:r>
      <w:r>
        <w:t xml:space="preserve">+ </w:t>
      </w:r>
      <w:r w:rsidR="00C92AE6">
        <w:t>$</w:t>
      </w:r>
      <w:r>
        <w:t>1</w:t>
      </w:r>
      <w:r w:rsidR="00BF2E6D">
        <w:t>3</w:t>
      </w:r>
      <w:r>
        <w:t>0(</w:t>
      </w:r>
      <w:r w:rsidR="00C92AE6">
        <w:t>0</w:t>
      </w:r>
      <w:r>
        <w:t>.401)]/</w:t>
      </w:r>
      <w:r w:rsidR="00C92AE6">
        <w:t>$</w:t>
      </w:r>
      <w:r>
        <w:t xml:space="preserve">200 = </w:t>
      </w:r>
      <w:r w:rsidR="00C92AE6">
        <w:t>0</w:t>
      </w:r>
      <w:r>
        <w:t>.553</w:t>
      </w:r>
      <w:r w:rsidR="003671F2">
        <w:t>5</w:t>
      </w:r>
      <w:r>
        <w:t xml:space="preserve"> years</w:t>
      </w:r>
    </w:p>
    <w:p w:rsidR="0034300F" w:rsidRDefault="0034300F"/>
    <w:p w:rsidR="0034300F" w:rsidRDefault="0034300F">
      <w:pPr>
        <w:tabs>
          <w:tab w:val="left" w:pos="540"/>
          <w:tab w:val="left" w:pos="900"/>
        </w:tabs>
      </w:pPr>
      <w:r>
        <w:tab/>
      </w:r>
      <w:r w:rsidR="006919FB">
        <w:t>e.</w:t>
      </w:r>
      <w:r w:rsidR="006919FB">
        <w:tab/>
        <w:t xml:space="preserve">What is GBI’s duration gap? </w:t>
      </w:r>
      <w:r>
        <w:t>What is its interest rate risk exposure?</w:t>
      </w:r>
    </w:p>
    <w:p w:rsidR="0034300F" w:rsidRDefault="0034300F">
      <w:pPr>
        <w:tabs>
          <w:tab w:val="left" w:pos="540"/>
          <w:tab w:val="left" w:pos="900"/>
        </w:tabs>
      </w:pPr>
    </w:p>
    <w:p w:rsidR="00C92AE6" w:rsidRDefault="0034300F">
      <w:pPr>
        <w:tabs>
          <w:tab w:val="left" w:pos="540"/>
          <w:tab w:val="left" w:pos="900"/>
        </w:tabs>
      </w:pPr>
      <w:r>
        <w:t>GBI’s leveraged adjusted duration gap is: 1.397</w:t>
      </w:r>
      <w:r w:rsidR="003671F2">
        <w:t>4</w:t>
      </w:r>
      <w:r>
        <w:t xml:space="preserve"> - 200/220 </w:t>
      </w:r>
      <w:r w:rsidR="00BF2E6D">
        <w:t>x</w:t>
      </w:r>
      <w:r>
        <w:t xml:space="preserve"> (</w:t>
      </w:r>
      <w:r w:rsidR="00C92AE6">
        <w:t>0</w:t>
      </w:r>
      <w:r>
        <w:t>.553</w:t>
      </w:r>
      <w:r w:rsidR="003671F2">
        <w:t>5</w:t>
      </w:r>
      <w:r>
        <w:t xml:space="preserve">) = </w:t>
      </w:r>
      <w:r w:rsidR="00C92AE6">
        <w:t>0</w:t>
      </w:r>
      <w:r>
        <w:t>.</w:t>
      </w:r>
      <w:r w:rsidR="003671F2">
        <w:t>8</w:t>
      </w:r>
      <w:r>
        <w:t>9</w:t>
      </w:r>
      <w:r w:rsidR="003671F2">
        <w:t>42</w:t>
      </w:r>
      <w:r w:rsidR="00BF2E6D">
        <w:t xml:space="preserve"> </w:t>
      </w:r>
      <w:r>
        <w:t>years</w:t>
      </w:r>
    </w:p>
    <w:p w:rsidR="00C92AE6" w:rsidRDefault="00C92AE6">
      <w:pPr>
        <w:tabs>
          <w:tab w:val="left" w:pos="540"/>
          <w:tab w:val="left" w:pos="900"/>
        </w:tabs>
      </w:pPr>
    </w:p>
    <w:p w:rsidR="00C92AE6" w:rsidRDefault="00C92AE6">
      <w:pPr>
        <w:tabs>
          <w:tab w:val="left" w:pos="540"/>
          <w:tab w:val="left" w:pos="900"/>
        </w:tabs>
      </w:pPr>
      <w:r>
        <w:t>Since GBI’s duration gap is positive, an increase in interest rates will lead to a decrease in the market value of equity.</w:t>
      </w:r>
    </w:p>
    <w:p w:rsidR="0034300F" w:rsidRDefault="0034300F">
      <w:pPr>
        <w:tabs>
          <w:tab w:val="left" w:pos="540"/>
          <w:tab w:val="left" w:pos="900"/>
        </w:tabs>
      </w:pPr>
    </w:p>
    <w:p w:rsidR="0034300F" w:rsidRDefault="0034300F">
      <w:pPr>
        <w:pStyle w:val="BodyTextIndent3"/>
      </w:pPr>
      <w:r>
        <w:tab/>
        <w:t>f.</w:t>
      </w:r>
      <w:r>
        <w:tab/>
        <w:t>What is the impact on the market value of equity if t</w:t>
      </w:r>
      <w:r w:rsidR="006919FB">
        <w:t>he relative change in all</w:t>
      </w:r>
      <w:r>
        <w:t xml:space="preserve"> interest rates is an increase of 1 percent (100 basis points)? Note</w:t>
      </w:r>
      <w:r w:rsidR="00CC742D">
        <w:t xml:space="preserve"> that</w:t>
      </w:r>
      <w:r>
        <w:t xml:space="preserve"> the relati</w:t>
      </w:r>
      <w:r w:rsidR="00CC742D">
        <w:t xml:space="preserve">ve change in interest rates is </w:t>
      </w:r>
      <w:r>
        <w:sym w:font="Symbol" w:char="F044"/>
      </w:r>
      <w:r>
        <w:t>R</w:t>
      </w:r>
      <w:proofErr w:type="gramStart"/>
      <w:r>
        <w:t>/(</w:t>
      </w:r>
      <w:proofErr w:type="gramEnd"/>
      <w:r>
        <w:t>1+R) = 0.01.</w:t>
      </w:r>
    </w:p>
    <w:p w:rsidR="00C27B04" w:rsidRDefault="00C27B04">
      <w:pPr>
        <w:ind w:left="540"/>
      </w:pPr>
    </w:p>
    <w:p w:rsidR="0034300F" w:rsidRDefault="0034300F" w:rsidP="00C27B04">
      <w:r>
        <w:t xml:space="preserve">For a 1 percent increase, the change in </w:t>
      </w:r>
      <w:r w:rsidR="00BF2E6D">
        <w:t>equity value</w:t>
      </w:r>
      <w:r>
        <w:t xml:space="preserve"> is:</w:t>
      </w:r>
    </w:p>
    <w:p w:rsidR="0034300F" w:rsidRDefault="0034300F"/>
    <w:p w:rsidR="0034300F" w:rsidRDefault="003671F2" w:rsidP="00C27B04">
      <w:r>
        <w:t>Δ</w:t>
      </w:r>
      <w:r w:rsidR="0034300F">
        <w:t>E = -0.</w:t>
      </w:r>
      <w:r>
        <w:t>8942</w:t>
      </w:r>
      <w:r w:rsidR="0034300F">
        <w:t xml:space="preserve"> </w:t>
      </w:r>
      <w:r w:rsidR="00B05C48">
        <w:t>x $220</w:t>
      </w:r>
      <w:r w:rsidR="00BF2E6D">
        <w:t>,000,000</w:t>
      </w:r>
      <w:r w:rsidR="00B05C48">
        <w:t xml:space="preserve"> x</w:t>
      </w:r>
      <w:r w:rsidR="0034300F">
        <w:t xml:space="preserve"> (0.01) = -$</w:t>
      </w:r>
      <w:r>
        <w:t>1,967,28</w:t>
      </w:r>
      <w:r w:rsidR="00B05C48">
        <w:t>0</w:t>
      </w:r>
      <w:r w:rsidR="0034300F">
        <w:t xml:space="preserve"> (new net worth will be $1</w:t>
      </w:r>
      <w:r>
        <w:t>8,032,720</w:t>
      </w:r>
      <w:r w:rsidR="0034300F">
        <w:t>).</w:t>
      </w:r>
    </w:p>
    <w:p w:rsidR="0034300F" w:rsidRDefault="0034300F"/>
    <w:p w:rsidR="0034300F" w:rsidRDefault="0034300F">
      <w:pPr>
        <w:pStyle w:val="BodyTextIndent3"/>
      </w:pPr>
      <w:r>
        <w:tab/>
        <w:t>g.</w:t>
      </w:r>
      <w:r>
        <w:tab/>
        <w:t>What is the impact on the market value of equity if the relative change in all interest rates is a decrease of 0.5 percent (-50 basis points)?</w:t>
      </w:r>
    </w:p>
    <w:p w:rsidR="0034300F" w:rsidRDefault="0034300F">
      <w:pPr>
        <w:pStyle w:val="BodyTextIndent3"/>
      </w:pPr>
    </w:p>
    <w:p w:rsidR="0034300F" w:rsidRDefault="0034300F" w:rsidP="00C27B04">
      <w:r>
        <w:t>For a 0.5 percent d</w:t>
      </w:r>
      <w:r w:rsidR="00BF2E6D">
        <w:t>ecrease, the change in equity value</w:t>
      </w:r>
      <w:r>
        <w:t xml:space="preserve"> is:</w:t>
      </w:r>
    </w:p>
    <w:p w:rsidR="0034300F" w:rsidRDefault="0034300F"/>
    <w:p w:rsidR="0034300F" w:rsidRDefault="003671F2" w:rsidP="00C27B04">
      <w:r>
        <w:t>Δ</w:t>
      </w:r>
      <w:r w:rsidR="0034300F">
        <w:t>E = -0.</w:t>
      </w:r>
      <w:r>
        <w:t>8</w:t>
      </w:r>
      <w:r w:rsidR="0034300F">
        <w:t>9</w:t>
      </w:r>
      <w:r>
        <w:t>42</w:t>
      </w:r>
      <w:r w:rsidR="0034300F">
        <w:t xml:space="preserve"> </w:t>
      </w:r>
      <w:r w:rsidR="00985EBD">
        <w:t>x</w:t>
      </w:r>
      <w:r w:rsidR="0034300F">
        <w:t xml:space="preserve"> (-0.005) </w:t>
      </w:r>
      <w:r w:rsidR="00985EBD">
        <w:t>x</w:t>
      </w:r>
      <w:r w:rsidR="0034300F">
        <w:t xml:space="preserve"> $220</w:t>
      </w:r>
      <w:r w:rsidR="00985EBD">
        <w:t>,000,000</w:t>
      </w:r>
      <w:r w:rsidR="0034300F">
        <w:t xml:space="preserve"> = $</w:t>
      </w:r>
      <w:r w:rsidR="002B14DC">
        <w:t>983,64</w:t>
      </w:r>
      <w:r w:rsidR="00985EBD">
        <w:t>7</w:t>
      </w:r>
      <w:r w:rsidR="0034300F">
        <w:t xml:space="preserve"> (</w:t>
      </w:r>
      <w:r w:rsidR="00B05C48">
        <w:t>new net worth will be $2</w:t>
      </w:r>
      <w:r w:rsidR="002B14DC">
        <w:t>0,983,64</w:t>
      </w:r>
      <w:r w:rsidR="00985EBD">
        <w:t>7</w:t>
      </w:r>
      <w:r w:rsidR="0034300F">
        <w:t>).</w:t>
      </w:r>
    </w:p>
    <w:p w:rsidR="0034300F" w:rsidRDefault="0034300F">
      <w:pPr>
        <w:tabs>
          <w:tab w:val="left" w:pos="540"/>
        </w:tabs>
      </w:pPr>
    </w:p>
    <w:p w:rsidR="0034300F" w:rsidRDefault="0034300F">
      <w:pPr>
        <w:pStyle w:val="BodyTextIndent3"/>
      </w:pPr>
      <w:r>
        <w:tab/>
      </w:r>
      <w:r w:rsidR="00CC742D">
        <w:t>h</w:t>
      </w:r>
      <w:r>
        <w:t>.</w:t>
      </w:r>
      <w:r>
        <w:tab/>
        <w:t xml:space="preserve">What variables are available to GBI to immunize the bank?  How much would each variable need to change to get DGAP equal to </w:t>
      </w:r>
      <w:r w:rsidR="00CC742D">
        <w:t>zero</w:t>
      </w:r>
      <w:r>
        <w:t>?</w:t>
      </w:r>
    </w:p>
    <w:p w:rsidR="0097035B" w:rsidRDefault="0097035B">
      <w:r>
        <w:br w:type="page"/>
      </w:r>
    </w:p>
    <w:p w:rsidR="0034300F" w:rsidRDefault="0034300F">
      <w:pPr>
        <w:tabs>
          <w:tab w:val="left" w:pos="540"/>
          <w:tab w:val="left" w:pos="900"/>
        </w:tabs>
        <w:ind w:left="900" w:hanging="900"/>
      </w:pPr>
    </w:p>
    <w:p w:rsidR="0034300F" w:rsidRDefault="0034300F" w:rsidP="00C27B04">
      <w:pPr>
        <w:pStyle w:val="BodyTextIndent2"/>
        <w:tabs>
          <w:tab w:val="clear" w:pos="540"/>
          <w:tab w:val="left" w:pos="900"/>
        </w:tabs>
        <w:ind w:left="0" w:firstLine="0"/>
      </w:pPr>
      <w:r>
        <w:t>Immunization requires the bank to have a levera</w:t>
      </w:r>
      <w:r w:rsidR="00B05C48">
        <w:t>ge</w:t>
      </w:r>
      <w:r w:rsidR="00985EBD">
        <w:t xml:space="preserve"> </w:t>
      </w:r>
      <w:r w:rsidR="00B05C48">
        <w:t>adjusted duration gap of 0.</w:t>
      </w:r>
      <w:r>
        <w:t xml:space="preserve"> Therefore, GBI could reduce the</w:t>
      </w:r>
      <w:r w:rsidR="00B05C48">
        <w:t xml:space="preserve"> duration of its assets to </w:t>
      </w:r>
      <w:r w:rsidR="00985EBD">
        <w:t>0.5032 (</w:t>
      </w:r>
      <w:r w:rsidR="00B05C48">
        <w:t>0.</w:t>
      </w:r>
      <w:r w:rsidR="002B14DC">
        <w:t>5535</w:t>
      </w:r>
      <w:r w:rsidR="00985EBD">
        <w:t xml:space="preserve"> x 200/220)</w:t>
      </w:r>
      <w:r w:rsidR="00B05C48">
        <w:t xml:space="preserve"> </w:t>
      </w:r>
      <w:r>
        <w:t xml:space="preserve">years by using more fed funds and floating rate loans. Or GBI could use a combination of reducing asset duration and increasing liability </w:t>
      </w:r>
      <w:r w:rsidR="00B05C48">
        <w:t xml:space="preserve">duration in such a manner that </w:t>
      </w:r>
      <w:r>
        <w:t>DG</w:t>
      </w:r>
      <w:r w:rsidR="00B05C48">
        <w:t>AP is 0.</w:t>
      </w:r>
    </w:p>
    <w:p w:rsidR="0034300F" w:rsidRDefault="0034300F">
      <w:pPr>
        <w:tabs>
          <w:tab w:val="left" w:pos="540"/>
          <w:tab w:val="left" w:pos="900"/>
        </w:tabs>
        <w:ind w:left="540" w:hanging="540"/>
      </w:pPr>
    </w:p>
    <w:p w:rsidR="0034300F" w:rsidRDefault="002C3325">
      <w:pPr>
        <w:tabs>
          <w:tab w:val="left" w:pos="540"/>
          <w:tab w:val="left" w:pos="900"/>
        </w:tabs>
        <w:ind w:left="540" w:hanging="540"/>
      </w:pPr>
      <w:r>
        <w:t>2</w:t>
      </w:r>
      <w:r w:rsidR="0046651E">
        <w:t>5</w:t>
      </w:r>
      <w:r w:rsidR="0034300F">
        <w:t>.</w:t>
      </w:r>
      <w:r w:rsidR="0034300F">
        <w:tab/>
        <w:t xml:space="preserve">Hands Insurance Company issued a $90 million, </w:t>
      </w:r>
      <w:r w:rsidR="00985EBD">
        <w:t>one</w:t>
      </w:r>
      <w:r w:rsidR="0034300F">
        <w:t>-year note at 8 percent add-on annual interest (paying one coupon at the end of the year)</w:t>
      </w:r>
      <w:r w:rsidR="00BF6860">
        <w:t xml:space="preserve"> or with an 8 percent yield</w:t>
      </w:r>
      <w:r w:rsidR="0034300F">
        <w:t xml:space="preserve">. The proceeds were used to fund a $100 million, </w:t>
      </w:r>
      <w:r w:rsidR="00985EBD">
        <w:t>two</w:t>
      </w:r>
      <w:r w:rsidR="0034300F">
        <w:t xml:space="preserve">-year commercial loan </w:t>
      </w:r>
      <w:r w:rsidR="00BF6860">
        <w:t xml:space="preserve">with </w:t>
      </w:r>
      <w:r w:rsidR="00627167">
        <w:t xml:space="preserve">a 10 percent </w:t>
      </w:r>
      <w:r w:rsidR="00BF6860">
        <w:t>coupon rate and a 10 percent yield</w:t>
      </w:r>
      <w:r w:rsidR="00627167">
        <w:t xml:space="preserve">. </w:t>
      </w:r>
      <w:r w:rsidR="0034300F">
        <w:t>Immediately after these transactions wer</w:t>
      </w:r>
      <w:r w:rsidR="00627167">
        <w:t>e simultaneously closed, all</w:t>
      </w:r>
      <w:r w:rsidR="0034300F">
        <w:t xml:space="preserve"> </w:t>
      </w:r>
      <w:r w:rsidR="00985EBD">
        <w:t xml:space="preserve">market </w:t>
      </w:r>
      <w:r w:rsidR="0034300F">
        <w:t>interest rates increased 1.5 percent (150 basis points).</w:t>
      </w:r>
    </w:p>
    <w:p w:rsidR="0034300F" w:rsidRDefault="0034300F"/>
    <w:p w:rsidR="0034300F" w:rsidRDefault="0034300F">
      <w:pPr>
        <w:pStyle w:val="BodyTextIndent3"/>
      </w:pPr>
      <w:r>
        <w:tab/>
        <w:t>a.</w:t>
      </w:r>
      <w:r>
        <w:tab/>
        <w:t>What is the true market value of the loan investment and the liability after the change in interest rates?</w:t>
      </w:r>
    </w:p>
    <w:p w:rsidR="0034300F" w:rsidRDefault="0034300F">
      <w:pPr>
        <w:tabs>
          <w:tab w:val="left" w:pos="540"/>
          <w:tab w:val="left" w:pos="900"/>
        </w:tabs>
        <w:ind w:left="900" w:hanging="900"/>
      </w:pPr>
    </w:p>
    <w:p w:rsidR="0034300F" w:rsidRDefault="0034300F">
      <w:pPr>
        <w:tabs>
          <w:tab w:val="left" w:pos="540"/>
        </w:tabs>
      </w:pPr>
      <w:r>
        <w:t xml:space="preserve">The market value of </w:t>
      </w:r>
      <w:r w:rsidR="00455216">
        <w:t>the loan dec</w:t>
      </w:r>
      <w:r w:rsidR="00385A5D">
        <w:t>reas</w:t>
      </w:r>
      <w:r w:rsidR="00455216">
        <w:t>e</w:t>
      </w:r>
      <w:r w:rsidR="00C4740F">
        <w:t>s</w:t>
      </w:r>
      <w:r w:rsidR="00455216">
        <w:t xml:space="preserve"> by $2,551,831 to $97,</w:t>
      </w:r>
      <w:r>
        <w:t>448</w:t>
      </w:r>
      <w:r w:rsidR="00455216">
        <w:t>,169</w:t>
      </w:r>
      <w:r>
        <w:t>.</w:t>
      </w:r>
    </w:p>
    <w:p w:rsidR="0034300F" w:rsidRDefault="0034300F">
      <w:pPr>
        <w:tabs>
          <w:tab w:val="left" w:pos="540"/>
          <w:tab w:val="left" w:pos="900"/>
        </w:tabs>
        <w:ind w:left="900" w:hanging="900"/>
      </w:pPr>
      <w:r>
        <w:tab/>
        <w:t>MV</w:t>
      </w:r>
      <w:r>
        <w:rPr>
          <w:vertAlign w:val="subscript"/>
        </w:rPr>
        <w:t>A</w:t>
      </w:r>
      <w:r>
        <w:t xml:space="preserve"> = $10,000,000</w:t>
      </w:r>
      <w:r w:rsidR="00385A5D">
        <w:t xml:space="preserve"> x </w:t>
      </w:r>
      <w:proofErr w:type="spellStart"/>
      <w:r>
        <w:t>PVA</w:t>
      </w:r>
      <w:r>
        <w:rPr>
          <w:vertAlign w:val="subscript"/>
        </w:rPr>
        <w:t>n</w:t>
      </w:r>
      <w:proofErr w:type="spellEnd"/>
      <w:r>
        <w:rPr>
          <w:vertAlign w:val="subscript"/>
        </w:rPr>
        <w:t xml:space="preserve">=2, </w:t>
      </w:r>
      <w:proofErr w:type="spellStart"/>
      <w:r>
        <w:rPr>
          <w:vertAlign w:val="subscript"/>
        </w:rPr>
        <w:t>i</w:t>
      </w:r>
      <w:proofErr w:type="spellEnd"/>
      <w:r>
        <w:rPr>
          <w:vertAlign w:val="subscript"/>
        </w:rPr>
        <w:t>=11.5%</w:t>
      </w:r>
      <w:r>
        <w:t xml:space="preserve"> + $100,000,000</w:t>
      </w:r>
      <w:r w:rsidR="00385A5D">
        <w:t xml:space="preserve"> </w:t>
      </w:r>
      <w:proofErr w:type="gramStart"/>
      <w:r w:rsidR="00385A5D">
        <w:t xml:space="preserve">x </w:t>
      </w:r>
      <w:r w:rsidR="00C4740F">
        <w:t xml:space="preserve"> </w:t>
      </w:r>
      <w:proofErr w:type="spellStart"/>
      <w:r w:rsidR="00C4740F">
        <w:t>PV</w:t>
      </w:r>
      <w:r>
        <w:rPr>
          <w:vertAlign w:val="subscript"/>
        </w:rPr>
        <w:t>n</w:t>
      </w:r>
      <w:proofErr w:type="spellEnd"/>
      <w:proofErr w:type="gramEnd"/>
      <w:r>
        <w:rPr>
          <w:vertAlign w:val="subscript"/>
        </w:rPr>
        <w:t xml:space="preserve">=2, </w:t>
      </w:r>
      <w:proofErr w:type="spellStart"/>
      <w:r>
        <w:rPr>
          <w:vertAlign w:val="subscript"/>
        </w:rPr>
        <w:t>i</w:t>
      </w:r>
      <w:proofErr w:type="spellEnd"/>
      <w:r>
        <w:rPr>
          <w:vertAlign w:val="subscript"/>
        </w:rPr>
        <w:t>=11.5%</w:t>
      </w:r>
      <w:r w:rsidR="00C4740F">
        <w:t xml:space="preserve"> = $97,448,169</w:t>
      </w:r>
    </w:p>
    <w:p w:rsidR="00C27B04" w:rsidRDefault="0034300F">
      <w:pPr>
        <w:tabs>
          <w:tab w:val="left" w:pos="540"/>
          <w:tab w:val="left" w:pos="900"/>
        </w:tabs>
        <w:ind w:left="900" w:hanging="900"/>
      </w:pPr>
      <w:r>
        <w:tab/>
      </w:r>
    </w:p>
    <w:p w:rsidR="0034300F" w:rsidRDefault="0034300F">
      <w:pPr>
        <w:tabs>
          <w:tab w:val="left" w:pos="540"/>
          <w:tab w:val="left" w:pos="900"/>
        </w:tabs>
        <w:ind w:left="900" w:hanging="900"/>
      </w:pPr>
      <w:r>
        <w:t>T</w:t>
      </w:r>
      <w:r w:rsidR="00385A5D">
        <w:t>he market value of the note decrease</w:t>
      </w:r>
      <w:r>
        <w:t xml:space="preserve"> $1,232,877 to $88</w:t>
      </w:r>
      <w:r w:rsidR="00455216">
        <w:t>,</w:t>
      </w:r>
      <w:r>
        <w:t>767</w:t>
      </w:r>
      <w:r w:rsidR="00455216">
        <w:t>,123</w:t>
      </w:r>
    </w:p>
    <w:p w:rsidR="0034300F" w:rsidRDefault="0034300F">
      <w:pPr>
        <w:tabs>
          <w:tab w:val="left" w:pos="540"/>
          <w:tab w:val="left" w:pos="900"/>
        </w:tabs>
        <w:ind w:left="900" w:hanging="900"/>
      </w:pPr>
      <w:r>
        <w:tab/>
        <w:t>MV</w:t>
      </w:r>
      <w:r>
        <w:rPr>
          <w:vertAlign w:val="subscript"/>
        </w:rPr>
        <w:t>L</w:t>
      </w:r>
      <w:r>
        <w:t xml:space="preserve"> = $97,200,000</w:t>
      </w:r>
      <w:r w:rsidR="00385A5D">
        <w:t xml:space="preserve"> x </w:t>
      </w:r>
      <w:proofErr w:type="spellStart"/>
      <w:r>
        <w:t>PV</w:t>
      </w:r>
      <w:r>
        <w:rPr>
          <w:vertAlign w:val="subscript"/>
        </w:rPr>
        <w:t>n</w:t>
      </w:r>
      <w:proofErr w:type="spellEnd"/>
      <w:r>
        <w:rPr>
          <w:vertAlign w:val="subscript"/>
        </w:rPr>
        <w:t xml:space="preserve">=1, </w:t>
      </w:r>
      <w:proofErr w:type="spellStart"/>
      <w:r>
        <w:rPr>
          <w:vertAlign w:val="subscript"/>
        </w:rPr>
        <w:t>i</w:t>
      </w:r>
      <w:proofErr w:type="spellEnd"/>
      <w:r>
        <w:rPr>
          <w:vertAlign w:val="subscript"/>
        </w:rPr>
        <w:t>=9.5%</w:t>
      </w:r>
      <w:r>
        <w:t xml:space="preserve"> = $88,767,123</w:t>
      </w:r>
    </w:p>
    <w:p w:rsidR="0034300F" w:rsidRDefault="0034300F">
      <w:pPr>
        <w:tabs>
          <w:tab w:val="left" w:pos="540"/>
          <w:tab w:val="left" w:pos="900"/>
        </w:tabs>
        <w:ind w:left="900" w:hanging="900"/>
      </w:pPr>
    </w:p>
    <w:p w:rsidR="0034300F" w:rsidRDefault="0034300F">
      <w:pPr>
        <w:tabs>
          <w:tab w:val="left" w:pos="540"/>
          <w:tab w:val="left" w:pos="900"/>
        </w:tabs>
        <w:ind w:left="900" w:hanging="900"/>
      </w:pPr>
      <w:r>
        <w:tab/>
        <w:t>b.</w:t>
      </w:r>
      <w:r>
        <w:tab/>
        <w:t xml:space="preserve">What impact did these changes in market value have on the market value of the </w:t>
      </w:r>
      <w:r w:rsidR="00455216">
        <w:t xml:space="preserve">FI’s </w:t>
      </w:r>
      <w:r>
        <w:t>equity?</w:t>
      </w:r>
    </w:p>
    <w:p w:rsidR="0034300F" w:rsidRDefault="0034300F">
      <w:pPr>
        <w:tabs>
          <w:tab w:val="left" w:pos="540"/>
          <w:tab w:val="left" w:pos="900"/>
        </w:tabs>
        <w:ind w:left="900" w:hanging="900"/>
      </w:pPr>
    </w:p>
    <w:p w:rsidR="0034300F" w:rsidRDefault="0034300F">
      <w:pPr>
        <w:tabs>
          <w:tab w:val="left" w:pos="540"/>
          <w:tab w:val="left" w:pos="900"/>
        </w:tabs>
        <w:ind w:left="900" w:hanging="900"/>
      </w:pPr>
      <w:r>
        <w:sym w:font="Symbol" w:char="F044"/>
      </w:r>
      <w:r>
        <w:t xml:space="preserve">E = </w:t>
      </w:r>
      <w:r>
        <w:sym w:font="Symbol" w:char="F044"/>
      </w:r>
      <w:r>
        <w:t xml:space="preserve">A - </w:t>
      </w:r>
      <w:r>
        <w:sym w:font="Symbol" w:char="F044"/>
      </w:r>
      <w:r>
        <w:t>L = -$2,551,83</w:t>
      </w:r>
      <w:r w:rsidR="00455216">
        <w:t>1</w:t>
      </w:r>
      <w:r>
        <w:t xml:space="preserve"> – (-$1,232,877</w:t>
      </w:r>
      <w:r w:rsidR="00C4740F">
        <w:t>) = -$1,318,954</w:t>
      </w:r>
    </w:p>
    <w:p w:rsidR="0034300F" w:rsidRDefault="0034300F">
      <w:pPr>
        <w:tabs>
          <w:tab w:val="left" w:pos="540"/>
          <w:tab w:val="left" w:pos="900"/>
        </w:tabs>
        <w:ind w:left="540" w:hanging="540"/>
      </w:pPr>
    </w:p>
    <w:p w:rsidR="0034300F" w:rsidRDefault="0034300F" w:rsidP="00C27B04">
      <w:pPr>
        <w:pStyle w:val="BodyTextIndent2"/>
        <w:tabs>
          <w:tab w:val="clear" w:pos="540"/>
          <w:tab w:val="left" w:pos="900"/>
        </w:tabs>
        <w:ind w:left="0" w:firstLine="0"/>
      </w:pPr>
      <w:r>
        <w:t xml:space="preserve">The increase in interest rates caused the asset to decrease in value more than the liability which caused the </w:t>
      </w:r>
      <w:r w:rsidR="00385A5D">
        <w:t xml:space="preserve">market </w:t>
      </w:r>
      <w:r>
        <w:t xml:space="preserve">value of </w:t>
      </w:r>
      <w:r w:rsidR="00385A5D">
        <w:t>equity</w:t>
      </w:r>
      <w:r>
        <w:t xml:space="preserve"> to decrease by $1,31</w:t>
      </w:r>
      <w:r w:rsidR="00455216">
        <w:t>8</w:t>
      </w:r>
      <w:r>
        <w:t>,954.</w:t>
      </w:r>
    </w:p>
    <w:p w:rsidR="00627167" w:rsidRDefault="00627167">
      <w:pPr>
        <w:pStyle w:val="BodyTextIndent2"/>
        <w:tabs>
          <w:tab w:val="left" w:pos="900"/>
        </w:tabs>
      </w:pPr>
    </w:p>
    <w:p w:rsidR="0034300F" w:rsidRDefault="0034300F">
      <w:pPr>
        <w:tabs>
          <w:tab w:val="left" w:pos="540"/>
          <w:tab w:val="left" w:pos="900"/>
        </w:tabs>
        <w:ind w:left="900" w:hanging="900"/>
      </w:pPr>
      <w:r>
        <w:tab/>
        <w:t>c.</w:t>
      </w:r>
      <w:r>
        <w:tab/>
        <w:t>What was the duration of the loan investment and the liability at the time of issuance?</w:t>
      </w:r>
    </w:p>
    <w:p w:rsidR="00455216" w:rsidRDefault="00455216" w:rsidP="00455216">
      <w:pPr>
        <w:pStyle w:val="BodyTextIndent2"/>
        <w:tabs>
          <w:tab w:val="left" w:pos="900"/>
        </w:tabs>
        <w:ind w:left="0" w:firstLine="0"/>
      </w:pPr>
    </w:p>
    <w:p w:rsidR="00627167" w:rsidRPr="00EE2174" w:rsidRDefault="00455216" w:rsidP="00627167">
      <w:pPr>
        <w:pStyle w:val="BodyTextIndent3"/>
      </w:pPr>
      <w:r>
        <w:rPr>
          <w:u w:val="single"/>
        </w:rPr>
        <w:t>Two-year Loan</w:t>
      </w:r>
      <w:r w:rsidR="00EE2174">
        <w:t xml:space="preserve"> (values in millions of $s)</w:t>
      </w:r>
    </w:p>
    <w:p w:rsidR="00627167" w:rsidRDefault="00627167" w:rsidP="00627167">
      <w:pPr>
        <w:pStyle w:val="BodyTextIndent3"/>
      </w:pPr>
      <w:r>
        <w:tab/>
        <w:t>Par value = $100</w:t>
      </w:r>
      <w:r>
        <w:tab/>
      </w:r>
      <w:r>
        <w:tab/>
        <w:t>Coupon rate = 10%</w:t>
      </w:r>
      <w:r>
        <w:tab/>
      </w:r>
      <w:r>
        <w:tab/>
        <w:t>Annual payments</w:t>
      </w:r>
    </w:p>
    <w:p w:rsidR="00627167" w:rsidRDefault="00627167" w:rsidP="00627167">
      <w:pPr>
        <w:pStyle w:val="BodyTextIndent3"/>
      </w:pPr>
      <w:r>
        <w:tab/>
        <w:t>R = 10%</w:t>
      </w:r>
      <w:r>
        <w:tab/>
      </w:r>
      <w:r>
        <w:tab/>
      </w:r>
      <w:r>
        <w:tab/>
      </w:r>
      <w:r>
        <w:tab/>
        <w:t>Maturity = 2 years</w:t>
      </w:r>
    </w:p>
    <w:p w:rsidR="00627167" w:rsidRPr="00D67E01" w:rsidRDefault="006F4F76" w:rsidP="00627167">
      <w:pPr>
        <w:pStyle w:val="BodyTextIndent3"/>
      </w:pPr>
      <w:r>
        <w:tab/>
      </w:r>
      <w:r w:rsidR="00D67E01">
        <w:rPr>
          <w:u w:val="single"/>
        </w:rPr>
        <w:t xml:space="preserve">   </w:t>
      </w:r>
      <w:proofErr w:type="gramStart"/>
      <w:r w:rsidR="00D67E01">
        <w:rPr>
          <w:u w:val="single"/>
        </w:rPr>
        <w:t>t</w:t>
      </w:r>
      <w:proofErr w:type="gramEnd"/>
      <w:r w:rsidR="00D67E01">
        <w:rPr>
          <w:u w:val="single"/>
        </w:rPr>
        <w:t xml:space="preserve">   </w:t>
      </w:r>
      <w:r w:rsidR="00D67E01">
        <w:tab/>
        <w:t xml:space="preserve">   </w:t>
      </w:r>
      <w:proofErr w:type="spellStart"/>
      <w:r w:rsidR="00D67E01" w:rsidRPr="00874F41">
        <w:rPr>
          <w:u w:val="single"/>
        </w:rPr>
        <w:t>CF</w:t>
      </w:r>
      <w:r w:rsidR="00D67E01">
        <w:rPr>
          <w:u w:val="single"/>
          <w:vertAlign w:val="subscript"/>
        </w:rPr>
        <w:t>t</w:t>
      </w:r>
      <w:proofErr w:type="spellEnd"/>
      <w:r w:rsidR="00D67E01">
        <w:tab/>
        <w:t xml:space="preserve">   </w:t>
      </w:r>
      <w:r w:rsidR="00D67E01" w:rsidRPr="00810F54">
        <w:rPr>
          <w:u w:val="single"/>
        </w:rPr>
        <w:t xml:space="preserve">    </w:t>
      </w:r>
      <w:proofErr w:type="spellStart"/>
      <w:r w:rsidR="00D67E01" w:rsidRPr="00810F54">
        <w:rPr>
          <w:u w:val="single"/>
        </w:rPr>
        <w:t>DF</w:t>
      </w:r>
      <w:r w:rsidR="00D67E01" w:rsidRPr="00810F54">
        <w:rPr>
          <w:u w:val="single"/>
          <w:vertAlign w:val="subscript"/>
        </w:rPr>
        <w:t>t</w:t>
      </w:r>
      <w:proofErr w:type="spellEnd"/>
      <w:r w:rsidR="00D67E01" w:rsidRPr="00810F54">
        <w:rPr>
          <w:u w:val="single"/>
          <w:vertAlign w:val="subscript"/>
        </w:rPr>
        <w:t xml:space="preserve"> </w:t>
      </w:r>
      <w:r w:rsidR="00D67E01">
        <w:rPr>
          <w:u w:val="single"/>
        </w:rPr>
        <w:t xml:space="preserve">    </w:t>
      </w:r>
      <w:r w:rsidR="00D67E01">
        <w:t xml:space="preserve">       </w:t>
      </w:r>
      <w:r w:rsidR="00D67E01" w:rsidRPr="00874F41">
        <w:rPr>
          <w:u w:val="single"/>
        </w:rPr>
        <w:t xml:space="preserve"> </w:t>
      </w:r>
      <w:proofErr w:type="spellStart"/>
      <w:r w:rsidR="00D67E01" w:rsidRPr="00874F41">
        <w:rPr>
          <w:u w:val="single"/>
        </w:rPr>
        <w:t>CF</w:t>
      </w:r>
      <w:r w:rsidR="00D67E01">
        <w:rPr>
          <w:u w:val="single"/>
          <w:vertAlign w:val="subscript"/>
        </w:rPr>
        <w:t>t</w:t>
      </w:r>
      <w:proofErr w:type="spellEnd"/>
      <w:r w:rsidR="00D67E01">
        <w:rPr>
          <w:u w:val="single"/>
        </w:rPr>
        <w:t xml:space="preserve"> x </w:t>
      </w:r>
      <w:proofErr w:type="spellStart"/>
      <w:r w:rsidR="00D67E01">
        <w:rPr>
          <w:u w:val="single"/>
        </w:rPr>
        <w:t>DF</w:t>
      </w:r>
      <w:r w:rsidR="00D67E01">
        <w:rPr>
          <w:u w:val="single"/>
          <w:vertAlign w:val="subscript"/>
        </w:rPr>
        <w:t>t</w:t>
      </w:r>
      <w:proofErr w:type="spellEnd"/>
      <w:r w:rsidR="00D67E01">
        <w:t xml:space="preserve">      </w:t>
      </w:r>
      <w:r w:rsidR="00D67E01">
        <w:rPr>
          <w:u w:val="single"/>
        </w:rPr>
        <w:t xml:space="preserve"> </w:t>
      </w:r>
      <w:proofErr w:type="spellStart"/>
      <w:r w:rsidR="00D67E01" w:rsidRPr="00874F41">
        <w:rPr>
          <w:u w:val="single"/>
        </w:rPr>
        <w:t>CF</w:t>
      </w:r>
      <w:r w:rsidR="00D67E01">
        <w:rPr>
          <w:u w:val="single"/>
          <w:vertAlign w:val="subscript"/>
        </w:rPr>
        <w:t>t</w:t>
      </w:r>
      <w:proofErr w:type="spellEnd"/>
      <w:r w:rsidR="00D67E01">
        <w:rPr>
          <w:u w:val="single"/>
        </w:rPr>
        <w:t xml:space="preserve"> x </w:t>
      </w:r>
      <w:proofErr w:type="spellStart"/>
      <w:r w:rsidR="00D67E01">
        <w:rPr>
          <w:u w:val="single"/>
        </w:rPr>
        <w:t>DF</w:t>
      </w:r>
      <w:r w:rsidR="00D67E01">
        <w:rPr>
          <w:u w:val="single"/>
          <w:vertAlign w:val="subscript"/>
        </w:rPr>
        <w:t>t</w:t>
      </w:r>
      <w:proofErr w:type="spellEnd"/>
      <w:r w:rsidR="00D67E01" w:rsidRPr="00874F41">
        <w:rPr>
          <w:u w:val="single"/>
        </w:rPr>
        <w:t xml:space="preserve"> x</w:t>
      </w:r>
      <w:r w:rsidR="00D67E01">
        <w:rPr>
          <w:u w:val="single"/>
        </w:rPr>
        <w:t xml:space="preserve"> </w:t>
      </w:r>
      <w:r w:rsidR="00D67E01" w:rsidRPr="00874F41">
        <w:rPr>
          <w:u w:val="single"/>
        </w:rPr>
        <w:t>t</w:t>
      </w:r>
    </w:p>
    <w:p w:rsidR="00627167" w:rsidRDefault="006F4F76" w:rsidP="00627167">
      <w:pPr>
        <w:pStyle w:val="BodyTextIndent3"/>
      </w:pPr>
      <w:r>
        <w:tab/>
      </w:r>
      <w:r w:rsidR="00627167">
        <w:t xml:space="preserve">  1</w:t>
      </w:r>
      <w:r w:rsidR="00627167">
        <w:tab/>
        <w:t xml:space="preserve">  </w:t>
      </w:r>
      <w:r>
        <w:t xml:space="preserve">  </w:t>
      </w:r>
      <w:r w:rsidR="00627167">
        <w:t xml:space="preserve">   </w:t>
      </w:r>
      <w:r>
        <w:t xml:space="preserve">   </w:t>
      </w:r>
      <w:r w:rsidR="00627167">
        <w:t>$10</w:t>
      </w:r>
      <w:r w:rsidR="00627167">
        <w:tab/>
      </w:r>
      <w:r w:rsidR="00D67E01">
        <w:t xml:space="preserve">    0.9091</w:t>
      </w:r>
      <w:r w:rsidR="00627167">
        <w:t xml:space="preserve">  </w:t>
      </w:r>
      <w:r w:rsidR="00D67E01">
        <w:t xml:space="preserve"> </w:t>
      </w:r>
      <w:r w:rsidR="00627167">
        <w:t xml:space="preserve"> </w:t>
      </w:r>
      <w:r w:rsidR="00C4740F">
        <w:tab/>
        <w:t xml:space="preserve">   </w:t>
      </w:r>
      <w:r w:rsidR="00627167">
        <w:t xml:space="preserve">  </w:t>
      </w:r>
      <w:r w:rsidR="00C4740F">
        <w:t xml:space="preserve"> </w:t>
      </w:r>
      <w:r w:rsidR="00627167">
        <w:t>9</w:t>
      </w:r>
      <w:r w:rsidR="00455216">
        <w:t>.</w:t>
      </w:r>
      <w:r w:rsidR="00627167">
        <w:t>091</w:t>
      </w:r>
      <w:r w:rsidR="00627167">
        <w:tab/>
        <w:t xml:space="preserve">        9</w:t>
      </w:r>
      <w:r w:rsidR="00455216">
        <w:t>.</w:t>
      </w:r>
      <w:r w:rsidR="00627167">
        <w:t>091</w:t>
      </w:r>
    </w:p>
    <w:p w:rsidR="00627167" w:rsidRDefault="006F4F76" w:rsidP="00627167">
      <w:pPr>
        <w:pStyle w:val="BodyTextIndent3"/>
      </w:pPr>
      <w:r>
        <w:tab/>
      </w:r>
      <w:r w:rsidR="00455216">
        <w:t xml:space="preserve">  2</w:t>
      </w:r>
      <w:r w:rsidR="00455216">
        <w:tab/>
        <w:t xml:space="preserve"> </w:t>
      </w:r>
      <w:r>
        <w:t xml:space="preserve"> </w:t>
      </w:r>
      <w:r w:rsidR="00455216">
        <w:t xml:space="preserve">  </w:t>
      </w:r>
      <w:r>
        <w:t xml:space="preserve">    </w:t>
      </w:r>
      <w:r w:rsidR="00455216">
        <w:t>$1</w:t>
      </w:r>
      <w:r w:rsidR="00627167">
        <w:t>10</w:t>
      </w:r>
      <w:r w:rsidR="00627167">
        <w:tab/>
      </w:r>
      <w:r w:rsidR="00D67E01">
        <w:t xml:space="preserve">    0.8264</w:t>
      </w:r>
      <w:r w:rsidR="00D67E01">
        <w:tab/>
      </w:r>
      <w:r w:rsidR="00C4740F">
        <w:t xml:space="preserve">  </w:t>
      </w:r>
      <w:r w:rsidR="00627167">
        <w:rPr>
          <w:u w:val="single"/>
        </w:rPr>
        <w:t xml:space="preserve"> </w:t>
      </w:r>
      <w:r w:rsidR="00627167" w:rsidRPr="00874F41">
        <w:rPr>
          <w:u w:val="single"/>
        </w:rPr>
        <w:t>90</w:t>
      </w:r>
      <w:r w:rsidR="00455216">
        <w:rPr>
          <w:u w:val="single"/>
        </w:rPr>
        <w:t>.</w:t>
      </w:r>
      <w:r w:rsidR="00627167">
        <w:rPr>
          <w:u w:val="single"/>
        </w:rPr>
        <w:t>909</w:t>
      </w:r>
      <w:r w:rsidR="00627167">
        <w:tab/>
        <w:t xml:space="preserve">   </w:t>
      </w:r>
      <w:r w:rsidR="00455216">
        <w:t xml:space="preserve"> </w:t>
      </w:r>
      <w:r w:rsidR="00627167" w:rsidRPr="00874F41">
        <w:rPr>
          <w:u w:val="single"/>
        </w:rPr>
        <w:t>18</w:t>
      </w:r>
      <w:r w:rsidR="00627167">
        <w:rPr>
          <w:u w:val="single"/>
        </w:rPr>
        <w:t>1</w:t>
      </w:r>
      <w:r w:rsidR="00455216">
        <w:rPr>
          <w:u w:val="single"/>
        </w:rPr>
        <w:t>.</w:t>
      </w:r>
      <w:r w:rsidR="00627167">
        <w:rPr>
          <w:u w:val="single"/>
        </w:rPr>
        <w:t>818</w:t>
      </w:r>
    </w:p>
    <w:p w:rsidR="00C4740F" w:rsidRDefault="00455216" w:rsidP="00627167">
      <w:pPr>
        <w:pStyle w:val="BodyTextIndent3"/>
      </w:pPr>
      <w:r>
        <w:tab/>
      </w:r>
      <w:r>
        <w:tab/>
      </w:r>
      <w:r>
        <w:tab/>
      </w:r>
      <w:r w:rsidR="00C4740F">
        <w:tab/>
      </w:r>
      <w:r w:rsidR="00C4740F">
        <w:tab/>
      </w:r>
      <w:r w:rsidR="00C4740F">
        <w:tab/>
        <w:t xml:space="preserve"> </w:t>
      </w:r>
      <w:r>
        <w:t>1</w:t>
      </w:r>
      <w:r w:rsidR="00627167">
        <w:t>00</w:t>
      </w:r>
      <w:r>
        <w:t>.</w:t>
      </w:r>
      <w:r w:rsidR="00627167">
        <w:t>000</w:t>
      </w:r>
      <w:r w:rsidR="00627167">
        <w:tab/>
        <w:t xml:space="preserve">   </w:t>
      </w:r>
      <w:r>
        <w:t xml:space="preserve"> </w:t>
      </w:r>
      <w:r w:rsidR="00627167">
        <w:t>190</w:t>
      </w:r>
      <w:r>
        <w:t>.</w:t>
      </w:r>
      <w:r w:rsidR="00627167">
        <w:t>909</w:t>
      </w:r>
      <w:r w:rsidR="00627167">
        <w:tab/>
        <w:t xml:space="preserve">   </w:t>
      </w:r>
    </w:p>
    <w:p w:rsidR="00627167" w:rsidRDefault="00455216" w:rsidP="00627167">
      <w:pPr>
        <w:pStyle w:val="BodyTextIndent3"/>
      </w:pPr>
      <w:r>
        <w:t>Duration = $1</w:t>
      </w:r>
      <w:r w:rsidR="00627167">
        <w:t>90</w:t>
      </w:r>
      <w:r>
        <w:t>.</w:t>
      </w:r>
      <w:r w:rsidR="00627167">
        <w:t>909/$100.00 = 1.9091</w:t>
      </w:r>
    </w:p>
    <w:p w:rsidR="00627167" w:rsidRDefault="00627167">
      <w:pPr>
        <w:pStyle w:val="BodyTextIndent2"/>
        <w:tabs>
          <w:tab w:val="left" w:pos="900"/>
        </w:tabs>
      </w:pPr>
    </w:p>
    <w:p w:rsidR="00455216" w:rsidRDefault="00455216" w:rsidP="00C27B04">
      <w:pPr>
        <w:pStyle w:val="BodyTextIndent2"/>
        <w:tabs>
          <w:tab w:val="clear" w:pos="540"/>
          <w:tab w:val="left" w:pos="900"/>
        </w:tabs>
        <w:ind w:left="0" w:firstLine="0"/>
      </w:pPr>
      <w:r>
        <w:t xml:space="preserve">The duration of the loan investment is 1.9091 years. The duration of the liability is one year since it is a </w:t>
      </w:r>
      <w:r w:rsidR="006F4F76">
        <w:t>one year</w:t>
      </w:r>
      <w:r>
        <w:t xml:space="preserve"> note</w:t>
      </w:r>
      <w:r w:rsidR="006F4F76">
        <w:t xml:space="preserve"> that pays interest and principal at the end of the year</w:t>
      </w:r>
      <w:r>
        <w:t>.</w:t>
      </w:r>
    </w:p>
    <w:p w:rsidR="0034300F" w:rsidRDefault="0034300F">
      <w:pPr>
        <w:tabs>
          <w:tab w:val="left" w:pos="540"/>
          <w:tab w:val="left" w:pos="900"/>
        </w:tabs>
        <w:ind w:left="540" w:hanging="540"/>
      </w:pPr>
    </w:p>
    <w:p w:rsidR="0034300F" w:rsidRDefault="0034300F">
      <w:pPr>
        <w:pStyle w:val="BodyTextIndent3"/>
      </w:pPr>
      <w:r>
        <w:tab/>
        <w:t>d.</w:t>
      </w:r>
      <w:r>
        <w:tab/>
        <w:t xml:space="preserve">Use these duration values to calculate the expected change in the value of the loan and the liability for the predicted increase of 1.5 percent in interest rates. </w:t>
      </w:r>
    </w:p>
    <w:p w:rsidR="0097035B" w:rsidRDefault="0097035B">
      <w:r>
        <w:br w:type="page"/>
      </w:r>
    </w:p>
    <w:p w:rsidR="0034300F" w:rsidRDefault="0034300F">
      <w:pPr>
        <w:tabs>
          <w:tab w:val="left" w:pos="540"/>
          <w:tab w:val="left" w:pos="900"/>
        </w:tabs>
        <w:ind w:left="900" w:hanging="900"/>
      </w:pPr>
    </w:p>
    <w:p w:rsidR="0034300F" w:rsidRDefault="0034300F">
      <w:pPr>
        <w:tabs>
          <w:tab w:val="left" w:pos="540"/>
        </w:tabs>
      </w:pPr>
      <w:r>
        <w:t>The approximate change in the market value of the loan for a 1</w:t>
      </w:r>
      <w:r w:rsidR="00C4740F">
        <w:t>.</w:t>
      </w:r>
      <w:r>
        <w:t xml:space="preserve">5 </w:t>
      </w:r>
      <w:r w:rsidR="00C4740F">
        <w:t>percent</w:t>
      </w:r>
      <w:r>
        <w:t xml:space="preserve"> change is:</w:t>
      </w:r>
    </w:p>
    <w:p w:rsidR="0034300F" w:rsidRDefault="00C4740F">
      <w:pPr>
        <w:tabs>
          <w:tab w:val="left" w:pos="540"/>
        </w:tabs>
        <w:ind w:left="540" w:hanging="540"/>
      </w:pPr>
      <w:r w:rsidRPr="00455216">
        <w:rPr>
          <w:position w:val="-24"/>
        </w:rPr>
        <w:object w:dxaOrig="5000" w:dyaOrig="620">
          <v:shape id="_x0000_i1039" type="#_x0000_t75" style="width:251.05pt;height:30.7pt" o:ole="" fillcolor="window">
            <v:imagedata r:id="rId40" o:title=""/>
          </v:shape>
          <o:OLEObject Type="Embed" ProgID="Equation.3" ShapeID="_x0000_i1039" DrawAspect="Content" ObjectID="_1440853346" r:id="rId41"/>
        </w:object>
      </w:r>
      <w:r w:rsidR="0034300F">
        <w:t>The expected market value of the loan using the above formula is $97,396,</w:t>
      </w:r>
      <w:r w:rsidR="006F4F76">
        <w:t>700</w:t>
      </w:r>
      <w:r w:rsidR="0034300F">
        <w:t>.</w:t>
      </w:r>
    </w:p>
    <w:p w:rsidR="0034300F" w:rsidRDefault="0034300F">
      <w:pPr>
        <w:tabs>
          <w:tab w:val="left" w:pos="540"/>
        </w:tabs>
        <w:ind w:left="540" w:hanging="540"/>
      </w:pPr>
    </w:p>
    <w:p w:rsidR="0034300F" w:rsidRDefault="0034300F">
      <w:pPr>
        <w:tabs>
          <w:tab w:val="left" w:pos="540"/>
        </w:tabs>
      </w:pPr>
      <w:r>
        <w:t>The approximate change in the market value of the note for a 1</w:t>
      </w:r>
      <w:r w:rsidR="00C4740F">
        <w:t>.</w:t>
      </w:r>
      <w:r>
        <w:t xml:space="preserve">5 </w:t>
      </w:r>
      <w:proofErr w:type="spellStart"/>
      <w:r>
        <w:t>p</w:t>
      </w:r>
      <w:r w:rsidR="00C4740F">
        <w:t>erce</w:t>
      </w:r>
      <w:r>
        <w:t>t</w:t>
      </w:r>
      <w:proofErr w:type="spellEnd"/>
      <w:r>
        <w:t xml:space="preserve"> change is:</w:t>
      </w:r>
    </w:p>
    <w:p w:rsidR="0034300F" w:rsidRDefault="0034300F">
      <w:pPr>
        <w:tabs>
          <w:tab w:val="left" w:pos="540"/>
        </w:tabs>
        <w:ind w:left="540" w:hanging="540"/>
      </w:pPr>
      <w:r>
        <w:tab/>
      </w:r>
      <w:r w:rsidR="00C4740F" w:rsidRPr="002C4C93">
        <w:rPr>
          <w:position w:val="-24"/>
        </w:rPr>
        <w:object w:dxaOrig="4720" w:dyaOrig="620">
          <v:shape id="_x0000_i1040" type="#_x0000_t75" style="width:236.05pt;height:30.7pt" o:ole="" fillcolor="window">
            <v:imagedata r:id="rId42" o:title=""/>
          </v:shape>
          <o:OLEObject Type="Embed" ProgID="Equation.3" ShapeID="_x0000_i1040" DrawAspect="Content" ObjectID="_1440853347" r:id="rId43"/>
        </w:object>
      </w:r>
      <w:r>
        <w:t>The expected market value of the note using the above formula is $88,750,000.</w:t>
      </w:r>
    </w:p>
    <w:p w:rsidR="0034300F" w:rsidRDefault="0034300F">
      <w:pPr>
        <w:tabs>
          <w:tab w:val="left" w:pos="540"/>
        </w:tabs>
        <w:ind w:left="540" w:hanging="540"/>
      </w:pPr>
    </w:p>
    <w:p w:rsidR="0034300F" w:rsidRDefault="006F4F76">
      <w:pPr>
        <w:pStyle w:val="BodyTextIndent3"/>
      </w:pPr>
      <w:r>
        <w:tab/>
        <w:t>e.</w:t>
      </w:r>
      <w:r>
        <w:tab/>
        <w:t>What i</w:t>
      </w:r>
      <w:r w:rsidR="0034300F">
        <w:t>s the duration gap of Hands Insurance Company after the issuance of the asset and note?</w:t>
      </w:r>
    </w:p>
    <w:p w:rsidR="0034300F" w:rsidRDefault="0034300F">
      <w:pPr>
        <w:tabs>
          <w:tab w:val="left" w:pos="540"/>
          <w:tab w:val="left" w:pos="900"/>
        </w:tabs>
        <w:ind w:left="900" w:hanging="900"/>
      </w:pPr>
    </w:p>
    <w:p w:rsidR="0034300F" w:rsidRDefault="0034300F">
      <w:pPr>
        <w:tabs>
          <w:tab w:val="left" w:pos="540"/>
          <w:tab w:val="left" w:pos="900"/>
        </w:tabs>
        <w:ind w:left="900" w:hanging="900"/>
      </w:pPr>
      <w:r>
        <w:t>The leverage</w:t>
      </w:r>
      <w:r w:rsidR="006F4F76">
        <w:t xml:space="preserve"> </w:t>
      </w:r>
      <w:r>
        <w:t xml:space="preserve">adjusted duration gap </w:t>
      </w:r>
      <w:r w:rsidR="00C4740F">
        <w:t>i</w:t>
      </w:r>
      <w:r>
        <w:t>s [1.909</w:t>
      </w:r>
      <w:r w:rsidR="00EE2174">
        <w:t>1</w:t>
      </w:r>
      <w:r>
        <w:t xml:space="preserve"> – (0.9)1.0] = 1.009</w:t>
      </w:r>
      <w:r w:rsidR="00EE2174">
        <w:t>1</w:t>
      </w:r>
      <w:r>
        <w:t xml:space="preserve"> years.</w:t>
      </w:r>
    </w:p>
    <w:p w:rsidR="0034300F" w:rsidRDefault="0034300F">
      <w:pPr>
        <w:tabs>
          <w:tab w:val="left" w:pos="540"/>
          <w:tab w:val="left" w:pos="900"/>
        </w:tabs>
        <w:ind w:left="900" w:hanging="900"/>
      </w:pPr>
    </w:p>
    <w:p w:rsidR="0034300F" w:rsidRDefault="0034300F">
      <w:pPr>
        <w:pStyle w:val="BodyTextIndent3"/>
      </w:pPr>
      <w:r>
        <w:tab/>
        <w:t>f.</w:t>
      </w:r>
      <w:r>
        <w:tab/>
        <w:t xml:space="preserve">What </w:t>
      </w:r>
      <w:r w:rsidR="006F4F76">
        <w:t>i</w:t>
      </w:r>
      <w:r>
        <w:t>s the change in equity value forecast</w:t>
      </w:r>
      <w:r w:rsidR="00EE2174">
        <w:t>ed</w:t>
      </w:r>
      <w:r>
        <w:t xml:space="preserve"> by this duration gap for the predicted increase in interest rates of 1.5 percent?</w:t>
      </w:r>
    </w:p>
    <w:p w:rsidR="0034300F" w:rsidRDefault="0034300F">
      <w:pPr>
        <w:tabs>
          <w:tab w:val="left" w:pos="540"/>
          <w:tab w:val="left" w:pos="900"/>
        </w:tabs>
        <w:ind w:left="900" w:hanging="900"/>
      </w:pPr>
    </w:p>
    <w:p w:rsidR="0034300F" w:rsidRDefault="0034300F" w:rsidP="00C27B04">
      <w:pPr>
        <w:tabs>
          <w:tab w:val="left" w:pos="900"/>
        </w:tabs>
      </w:pPr>
      <w:r>
        <w:sym w:font="Symbol" w:char="F044"/>
      </w:r>
      <w:r w:rsidR="00C4740F">
        <w:t>E</w:t>
      </w:r>
      <w:r>
        <w:t xml:space="preserve"> = -</w:t>
      </w:r>
      <w:proofErr w:type="gramStart"/>
      <w:r>
        <w:t>1.009</w:t>
      </w:r>
      <w:r w:rsidR="00EE2174">
        <w:t>1</w:t>
      </w:r>
      <w:r w:rsidR="00C4740F">
        <w:t>x</w:t>
      </w:r>
      <w:r>
        <w:t>[</w:t>
      </w:r>
      <w:proofErr w:type="gramEnd"/>
      <w:r>
        <w:t>0.01</w:t>
      </w:r>
      <w:r w:rsidR="00C4740F">
        <w:t>5/(1.10)]x</w:t>
      </w:r>
      <w:r w:rsidR="00EE2174">
        <w:t>$100,000,000 = -$1,376</w:t>
      </w:r>
      <w:r>
        <w:t>,0</w:t>
      </w:r>
      <w:r w:rsidR="00EE2174">
        <w:t>45</w:t>
      </w:r>
      <w:r>
        <w:t xml:space="preserve">. Note that this calculation assumes that the change in interest rates is relative to the rate on the loan. Further, this estimated change in </w:t>
      </w:r>
      <w:r w:rsidR="00240C78">
        <w:t>equity value</w:t>
      </w:r>
      <w:r>
        <w:t xml:space="preserve"> compares with the estimates above in part (d) as follows:</w:t>
      </w:r>
    </w:p>
    <w:p w:rsidR="0034300F" w:rsidRDefault="0034300F" w:rsidP="00C27B04">
      <w:pPr>
        <w:tabs>
          <w:tab w:val="left" w:pos="900"/>
        </w:tabs>
      </w:pPr>
      <w:r>
        <w:tab/>
      </w:r>
      <w:r>
        <w:sym w:font="Symbol" w:char="F044"/>
      </w:r>
      <w:r w:rsidR="00C4740F">
        <w:t>E</w:t>
      </w:r>
      <w:r>
        <w:t xml:space="preserve"> = </w:t>
      </w:r>
      <w:r>
        <w:sym w:font="Symbol" w:char="F044"/>
      </w:r>
      <w:r w:rsidR="00C4740F">
        <w:t>A</w:t>
      </w:r>
      <w:r>
        <w:t xml:space="preserve"> - </w:t>
      </w:r>
      <w:r>
        <w:sym w:font="Symbol" w:char="F044"/>
      </w:r>
      <w:r w:rsidR="00C4740F">
        <w:t>L</w:t>
      </w:r>
      <w:r>
        <w:t xml:space="preserve"> = -$2,603,</w:t>
      </w:r>
      <w:r w:rsidR="00EE2174">
        <w:t>3</w:t>
      </w:r>
      <w:r w:rsidR="00240C78">
        <w:t>00</w:t>
      </w:r>
      <w:r>
        <w:t xml:space="preserve"> </w:t>
      </w:r>
      <w:r w:rsidR="00EE2174">
        <w:t>-</w:t>
      </w:r>
      <w:r>
        <w:t xml:space="preserve"> (-$1,250,000) = -$1,353,</w:t>
      </w:r>
      <w:r w:rsidR="00EE2174">
        <w:t>3</w:t>
      </w:r>
      <w:r w:rsidR="00240C78">
        <w:t>00</w:t>
      </w:r>
      <w:r>
        <w:t>.</w:t>
      </w:r>
    </w:p>
    <w:p w:rsidR="00627167" w:rsidRDefault="00627167">
      <w:pPr>
        <w:tabs>
          <w:tab w:val="left" w:pos="540"/>
          <w:tab w:val="left" w:pos="900"/>
        </w:tabs>
        <w:ind w:left="540" w:hanging="540"/>
      </w:pPr>
    </w:p>
    <w:p w:rsidR="0034300F" w:rsidRDefault="0034300F">
      <w:pPr>
        <w:pStyle w:val="BodyTextIndent3"/>
      </w:pPr>
      <w:r>
        <w:tab/>
        <w:t>g.</w:t>
      </w:r>
      <w:r>
        <w:tab/>
        <w:t xml:space="preserve">If the interest rate prediction had been available during the time period in which the loan and the liability were being negotiated, what suggestions would you </w:t>
      </w:r>
      <w:r w:rsidR="00EE2174">
        <w:t xml:space="preserve">have </w:t>
      </w:r>
      <w:r>
        <w:t>offer</w:t>
      </w:r>
      <w:r w:rsidR="00EE2174">
        <w:t>ed</w:t>
      </w:r>
      <w:r>
        <w:t xml:space="preserve"> to reduce the possible effect on the equity of the company?  What are the difficulties in implementing your ideas?</w:t>
      </w:r>
    </w:p>
    <w:p w:rsidR="0034300F" w:rsidRDefault="0034300F">
      <w:pPr>
        <w:pStyle w:val="BodyTextIndent3"/>
      </w:pPr>
    </w:p>
    <w:p w:rsidR="0034300F" w:rsidRDefault="0034300F" w:rsidP="00C27B04">
      <w:pPr>
        <w:pStyle w:val="BodyTextIndent3"/>
        <w:tabs>
          <w:tab w:val="clear" w:pos="540"/>
        </w:tabs>
        <w:ind w:left="0" w:firstLine="0"/>
      </w:pPr>
      <w:r>
        <w:t>Obviously</w:t>
      </w:r>
      <w:r w:rsidR="00240C78">
        <w:t>,</w:t>
      </w:r>
      <w:r>
        <w:t xml:space="preserve"> the duration of the loan could be shortened relative to the liability, or the liability duration could be lengthened relative to the loan</w:t>
      </w:r>
      <w:r w:rsidR="00EE2174">
        <w:t xml:space="preserve">, or some combination of both. </w:t>
      </w:r>
      <w:r>
        <w:t>Shortening the loan duration would mean the possible use of variable rates, or some earlier payment of principal. The duration of the liability cannot be lengthened without extending the maturity life of the note. In either case, the loan officer may have been up against market or competitive constraints in that the borrower or investor may have had other options. Other methods to reduce the interest rate risk under conditions of this nature include using derivatives such as options, futures, and swaps.</w:t>
      </w:r>
    </w:p>
    <w:p w:rsidR="0097035B" w:rsidRDefault="0097035B">
      <w:r>
        <w:br w:type="page"/>
      </w:r>
    </w:p>
    <w:p w:rsidR="0034300F" w:rsidRDefault="0034300F">
      <w:pPr>
        <w:pStyle w:val="BodyTextIndent3"/>
        <w:ind w:left="540" w:hanging="540"/>
      </w:pPr>
    </w:p>
    <w:p w:rsidR="0034300F" w:rsidRDefault="0034300F">
      <w:pPr>
        <w:pStyle w:val="BodyTextIndent3"/>
        <w:ind w:left="540" w:hanging="540"/>
      </w:pPr>
      <w:r>
        <w:t>2</w:t>
      </w:r>
      <w:r w:rsidR="0046651E">
        <w:t>6</w:t>
      </w:r>
      <w:r>
        <w:t>.</w:t>
      </w:r>
      <w:r>
        <w:tab/>
        <w:t xml:space="preserve">The following balance sheet information is available (amounts in thousands </w:t>
      </w:r>
      <w:r w:rsidR="00240C78">
        <w:t xml:space="preserve">of dollars </w:t>
      </w:r>
      <w:r>
        <w:t>and duration in years) for a financial institution:</w:t>
      </w:r>
    </w:p>
    <w:p w:rsidR="0034300F" w:rsidRDefault="0034300F">
      <w:pPr>
        <w:tabs>
          <w:tab w:val="left" w:pos="1440"/>
          <w:tab w:val="left" w:pos="4320"/>
          <w:tab w:val="left" w:pos="5760"/>
        </w:tabs>
        <w:rPr>
          <w:bCs/>
        </w:rPr>
      </w:pPr>
      <w:r>
        <w:tab/>
      </w:r>
      <w:r>
        <w:tab/>
      </w:r>
      <w:r>
        <w:rPr>
          <w:bCs/>
          <w:u w:val="single"/>
        </w:rPr>
        <w:t>Amount</w:t>
      </w:r>
      <w:r>
        <w:rPr>
          <w:bCs/>
        </w:rPr>
        <w:tab/>
      </w:r>
      <w:r>
        <w:rPr>
          <w:bCs/>
          <w:u w:val="single"/>
        </w:rPr>
        <w:t>Duration</w:t>
      </w:r>
      <w:r>
        <w:rPr>
          <w:bCs/>
        </w:rPr>
        <w:tab/>
      </w:r>
    </w:p>
    <w:p w:rsidR="0034300F" w:rsidRDefault="0034300F">
      <w:pPr>
        <w:tabs>
          <w:tab w:val="left" w:pos="1440"/>
          <w:tab w:val="right" w:pos="4860"/>
          <w:tab w:val="right" w:pos="6300"/>
        </w:tabs>
      </w:pPr>
      <w:r>
        <w:rPr>
          <w:b/>
        </w:rPr>
        <w:tab/>
      </w:r>
      <w:r>
        <w:t>T-bills</w:t>
      </w:r>
      <w:r>
        <w:tab/>
        <w:t>$90</w:t>
      </w:r>
      <w:r>
        <w:tab/>
        <w:t>0.50</w:t>
      </w:r>
      <w:r>
        <w:tab/>
      </w:r>
      <w:r>
        <w:tab/>
      </w:r>
    </w:p>
    <w:p w:rsidR="0034300F" w:rsidRDefault="0034300F">
      <w:pPr>
        <w:tabs>
          <w:tab w:val="left" w:pos="1440"/>
          <w:tab w:val="right" w:pos="4860"/>
          <w:tab w:val="right" w:pos="6300"/>
        </w:tabs>
      </w:pPr>
      <w:r>
        <w:tab/>
        <w:t>T-notes</w:t>
      </w:r>
      <w:r>
        <w:tab/>
        <w:t>55</w:t>
      </w:r>
      <w:r>
        <w:tab/>
        <w:t>0.90</w:t>
      </w:r>
    </w:p>
    <w:p w:rsidR="0034300F" w:rsidRDefault="0034300F">
      <w:pPr>
        <w:tabs>
          <w:tab w:val="left" w:pos="1440"/>
          <w:tab w:val="right" w:pos="4860"/>
          <w:tab w:val="right" w:pos="6300"/>
        </w:tabs>
      </w:pPr>
      <w:r>
        <w:tab/>
        <w:t>T-bonds</w:t>
      </w:r>
      <w:r>
        <w:tab/>
        <w:t>176</w:t>
      </w:r>
      <w:r>
        <w:tab/>
      </w:r>
      <w:r>
        <w:rPr>
          <w:i/>
        </w:rPr>
        <w:t>x</w:t>
      </w:r>
    </w:p>
    <w:p w:rsidR="0034300F" w:rsidRDefault="0034300F">
      <w:pPr>
        <w:pStyle w:val="Footer"/>
        <w:tabs>
          <w:tab w:val="clear" w:pos="4320"/>
          <w:tab w:val="clear" w:pos="8640"/>
          <w:tab w:val="left" w:pos="1440"/>
          <w:tab w:val="right" w:pos="4860"/>
          <w:tab w:val="right" w:pos="6300"/>
        </w:tabs>
      </w:pPr>
      <w:r>
        <w:tab/>
        <w:t>Loans</w:t>
      </w:r>
      <w:r>
        <w:tab/>
        <w:t>2,</w:t>
      </w:r>
      <w:r w:rsidR="00EE2174">
        <w:t>7</w:t>
      </w:r>
      <w:r>
        <w:t>24</w:t>
      </w:r>
      <w:r>
        <w:tab/>
        <w:t>7.00</w:t>
      </w:r>
    </w:p>
    <w:p w:rsidR="0034300F" w:rsidRDefault="0034300F">
      <w:pPr>
        <w:tabs>
          <w:tab w:val="left" w:pos="1440"/>
          <w:tab w:val="right" w:pos="4860"/>
          <w:tab w:val="right" w:pos="6300"/>
        </w:tabs>
      </w:pPr>
      <w:r>
        <w:tab/>
        <w:t>Deposits</w:t>
      </w:r>
      <w:r>
        <w:tab/>
        <w:t>2,092</w:t>
      </w:r>
      <w:r>
        <w:tab/>
        <w:t>1.00</w:t>
      </w:r>
    </w:p>
    <w:p w:rsidR="0034300F" w:rsidRDefault="0034300F">
      <w:pPr>
        <w:tabs>
          <w:tab w:val="left" w:pos="1440"/>
          <w:tab w:val="right" w:pos="4860"/>
          <w:tab w:val="right" w:pos="6300"/>
        </w:tabs>
      </w:pPr>
      <w:r>
        <w:tab/>
        <w:t>Federal funds</w:t>
      </w:r>
      <w:r>
        <w:tab/>
        <w:t>238</w:t>
      </w:r>
      <w:r>
        <w:tab/>
        <w:t>0.01</w:t>
      </w:r>
    </w:p>
    <w:p w:rsidR="0034300F" w:rsidRDefault="0034300F">
      <w:pPr>
        <w:tabs>
          <w:tab w:val="left" w:pos="1440"/>
          <w:tab w:val="right" w:pos="4860"/>
          <w:tab w:val="right" w:pos="6300"/>
        </w:tabs>
      </w:pPr>
      <w:r>
        <w:tab/>
        <w:t>Equity</w:t>
      </w:r>
      <w:r>
        <w:tab/>
        <w:t>715</w:t>
      </w:r>
    </w:p>
    <w:p w:rsidR="0034300F" w:rsidRDefault="0034300F">
      <w:pPr>
        <w:tabs>
          <w:tab w:val="left" w:pos="1440"/>
          <w:tab w:val="right" w:pos="4860"/>
          <w:tab w:val="right" w:pos="6300"/>
        </w:tabs>
      </w:pPr>
    </w:p>
    <w:p w:rsidR="0034300F" w:rsidRDefault="0034300F">
      <w:pPr>
        <w:tabs>
          <w:tab w:val="left" w:pos="540"/>
        </w:tabs>
      </w:pPr>
      <w:r>
        <w:tab/>
        <w:t xml:space="preserve">Treasury bonds are </w:t>
      </w:r>
      <w:r w:rsidR="00240C78">
        <w:t>five</w:t>
      </w:r>
      <w:r>
        <w:t>-year maturities paying 6 percent semiannually and selling at par.</w:t>
      </w:r>
    </w:p>
    <w:p w:rsidR="0034300F" w:rsidRDefault="0034300F"/>
    <w:p w:rsidR="0034300F" w:rsidRDefault="0034300F">
      <w:pPr>
        <w:tabs>
          <w:tab w:val="left" w:pos="540"/>
          <w:tab w:val="left" w:pos="900"/>
        </w:tabs>
      </w:pPr>
      <w:r>
        <w:tab/>
        <w:t>a.</w:t>
      </w:r>
      <w:r>
        <w:tab/>
        <w:t>What is the duration of the T-bo</w:t>
      </w:r>
      <w:r w:rsidR="00104D4A">
        <w:t xml:space="preserve">nd portfolio? </w:t>
      </w:r>
    </w:p>
    <w:p w:rsidR="00EE2174" w:rsidRDefault="00EE2174" w:rsidP="00EE2174">
      <w:pPr>
        <w:pStyle w:val="BodyTextIndent3"/>
      </w:pPr>
    </w:p>
    <w:p w:rsidR="00EE2174" w:rsidRPr="00874F41" w:rsidRDefault="00EE2174" w:rsidP="00EE2174">
      <w:pPr>
        <w:pStyle w:val="BodyTextIndent3"/>
        <w:rPr>
          <w:u w:val="single"/>
        </w:rPr>
      </w:pPr>
      <w:r>
        <w:rPr>
          <w:u w:val="single"/>
        </w:rPr>
        <w:t xml:space="preserve">Five-year Treasury </w:t>
      </w:r>
      <w:proofErr w:type="gramStart"/>
      <w:r w:rsidRPr="00874F41">
        <w:rPr>
          <w:u w:val="single"/>
        </w:rPr>
        <w:t>Bond</w:t>
      </w:r>
      <w:proofErr w:type="gramEnd"/>
    </w:p>
    <w:p w:rsidR="00EE2174" w:rsidRDefault="00EE2174" w:rsidP="00EE2174">
      <w:pPr>
        <w:pStyle w:val="BodyTextIndent3"/>
      </w:pPr>
      <w:r>
        <w:tab/>
        <w:t>Par value = $176</w:t>
      </w:r>
      <w:r>
        <w:tab/>
        <w:t>Coupon rate = 6%</w:t>
      </w:r>
      <w:r>
        <w:tab/>
      </w:r>
      <w:r>
        <w:tab/>
        <w:t>Semiannual payments</w:t>
      </w:r>
    </w:p>
    <w:p w:rsidR="00EE2174" w:rsidRDefault="00EE2174" w:rsidP="00EE2174">
      <w:pPr>
        <w:pStyle w:val="BodyTextIndent3"/>
      </w:pPr>
      <w:r>
        <w:tab/>
        <w:t>R = 6%</w:t>
      </w:r>
      <w:r>
        <w:tab/>
      </w:r>
      <w:r>
        <w:tab/>
      </w:r>
      <w:r>
        <w:tab/>
        <w:t>Maturity = 5 years</w:t>
      </w:r>
    </w:p>
    <w:p w:rsidR="00EE2174" w:rsidRDefault="00EA1C3F" w:rsidP="00EE2174">
      <w:pPr>
        <w:pStyle w:val="BodyTextIndent3"/>
      </w:pPr>
      <w:r>
        <w:tab/>
      </w:r>
      <w:r w:rsidR="004115CC">
        <w:rPr>
          <w:u w:val="single"/>
        </w:rPr>
        <w:t xml:space="preserve">   </w:t>
      </w:r>
      <w:proofErr w:type="gramStart"/>
      <w:r w:rsidR="004115CC">
        <w:rPr>
          <w:u w:val="single"/>
        </w:rPr>
        <w:t>t</w:t>
      </w:r>
      <w:proofErr w:type="gramEnd"/>
      <w:r w:rsidR="004115CC">
        <w:rPr>
          <w:u w:val="single"/>
        </w:rPr>
        <w:t xml:space="preserve">   </w:t>
      </w:r>
      <w:r w:rsidR="004115CC">
        <w:tab/>
        <w:t xml:space="preserve">   </w:t>
      </w:r>
      <w:proofErr w:type="spellStart"/>
      <w:r w:rsidR="004115CC" w:rsidRPr="00874F41">
        <w:rPr>
          <w:u w:val="single"/>
        </w:rPr>
        <w:t>CF</w:t>
      </w:r>
      <w:r w:rsidR="004115CC">
        <w:rPr>
          <w:u w:val="single"/>
          <w:vertAlign w:val="subscript"/>
        </w:rPr>
        <w:t>t</w:t>
      </w:r>
      <w:proofErr w:type="spellEnd"/>
      <w:r w:rsidR="004115CC">
        <w:tab/>
        <w:t xml:space="preserve">   </w:t>
      </w:r>
      <w:r w:rsidR="004115CC" w:rsidRPr="00810F54">
        <w:rPr>
          <w:u w:val="single"/>
        </w:rPr>
        <w:t xml:space="preserve">    </w:t>
      </w:r>
      <w:proofErr w:type="spellStart"/>
      <w:r w:rsidR="004115CC" w:rsidRPr="00810F54">
        <w:rPr>
          <w:u w:val="single"/>
        </w:rPr>
        <w:t>DF</w:t>
      </w:r>
      <w:r w:rsidR="004115CC" w:rsidRPr="00810F54">
        <w:rPr>
          <w:u w:val="single"/>
          <w:vertAlign w:val="subscript"/>
        </w:rPr>
        <w:t>t</w:t>
      </w:r>
      <w:proofErr w:type="spellEnd"/>
      <w:r w:rsidR="004115CC" w:rsidRPr="00810F54">
        <w:rPr>
          <w:u w:val="single"/>
          <w:vertAlign w:val="subscript"/>
        </w:rPr>
        <w:t xml:space="preserve"> </w:t>
      </w:r>
      <w:r w:rsidR="004115CC">
        <w:rPr>
          <w:u w:val="single"/>
        </w:rPr>
        <w:t xml:space="preserve">    </w:t>
      </w:r>
      <w:r w:rsidR="004115CC">
        <w:t xml:space="preserve">       </w:t>
      </w:r>
      <w:r w:rsidR="004115CC" w:rsidRPr="00874F41">
        <w:rPr>
          <w:u w:val="single"/>
        </w:rPr>
        <w:t xml:space="preserve"> </w:t>
      </w:r>
      <w:proofErr w:type="spellStart"/>
      <w:r w:rsidR="004115CC" w:rsidRPr="00874F41">
        <w:rPr>
          <w:u w:val="single"/>
        </w:rPr>
        <w:t>CF</w:t>
      </w:r>
      <w:r w:rsidR="004115CC">
        <w:rPr>
          <w:u w:val="single"/>
          <w:vertAlign w:val="subscript"/>
        </w:rPr>
        <w:t>t</w:t>
      </w:r>
      <w:proofErr w:type="spellEnd"/>
      <w:r w:rsidR="004115CC">
        <w:rPr>
          <w:u w:val="single"/>
        </w:rPr>
        <w:t xml:space="preserve"> x </w:t>
      </w:r>
      <w:proofErr w:type="spellStart"/>
      <w:r w:rsidR="004115CC">
        <w:rPr>
          <w:u w:val="single"/>
        </w:rPr>
        <w:t>DF</w:t>
      </w:r>
      <w:r w:rsidR="004115CC">
        <w:rPr>
          <w:u w:val="single"/>
          <w:vertAlign w:val="subscript"/>
        </w:rPr>
        <w:t>t</w:t>
      </w:r>
      <w:proofErr w:type="spellEnd"/>
      <w:r w:rsidR="004115CC">
        <w:t xml:space="preserve">      </w:t>
      </w:r>
      <w:r w:rsidR="004115CC">
        <w:rPr>
          <w:u w:val="single"/>
        </w:rPr>
        <w:t xml:space="preserve"> </w:t>
      </w:r>
      <w:proofErr w:type="spellStart"/>
      <w:r w:rsidR="004115CC" w:rsidRPr="00874F41">
        <w:rPr>
          <w:u w:val="single"/>
        </w:rPr>
        <w:t>CF</w:t>
      </w:r>
      <w:r w:rsidR="004115CC">
        <w:rPr>
          <w:u w:val="single"/>
          <w:vertAlign w:val="subscript"/>
        </w:rPr>
        <w:t>t</w:t>
      </w:r>
      <w:proofErr w:type="spellEnd"/>
      <w:r w:rsidR="004115CC">
        <w:rPr>
          <w:u w:val="single"/>
        </w:rPr>
        <w:t xml:space="preserve"> x </w:t>
      </w:r>
      <w:proofErr w:type="spellStart"/>
      <w:r w:rsidR="004115CC">
        <w:rPr>
          <w:u w:val="single"/>
        </w:rPr>
        <w:t>DF</w:t>
      </w:r>
      <w:r w:rsidR="004115CC">
        <w:rPr>
          <w:u w:val="single"/>
          <w:vertAlign w:val="subscript"/>
        </w:rPr>
        <w:t>t</w:t>
      </w:r>
      <w:proofErr w:type="spellEnd"/>
      <w:r w:rsidR="004115CC" w:rsidRPr="00874F41">
        <w:rPr>
          <w:u w:val="single"/>
        </w:rPr>
        <w:t xml:space="preserve"> x</w:t>
      </w:r>
      <w:r w:rsidR="004115CC">
        <w:rPr>
          <w:u w:val="single"/>
        </w:rPr>
        <w:t xml:space="preserve"> </w:t>
      </w:r>
      <w:r w:rsidR="004115CC" w:rsidRPr="00874F41">
        <w:rPr>
          <w:u w:val="single"/>
        </w:rPr>
        <w:t>t</w:t>
      </w:r>
    </w:p>
    <w:p w:rsidR="00EE2174" w:rsidRDefault="00EA1C3F" w:rsidP="00EE2174">
      <w:pPr>
        <w:pStyle w:val="BodyTextIndent3"/>
      </w:pPr>
      <w:r>
        <w:tab/>
      </w:r>
      <w:r w:rsidR="00EE2174">
        <w:t xml:space="preserve">  0.5</w:t>
      </w:r>
      <w:r w:rsidR="00EE2174">
        <w:tab/>
      </w:r>
      <w:r w:rsidR="004115CC">
        <w:t xml:space="preserve">  </w:t>
      </w:r>
      <w:r w:rsidR="00EE2174">
        <w:t>5.</w:t>
      </w:r>
      <w:r w:rsidR="00713A26">
        <w:t>28</w:t>
      </w:r>
      <w:r w:rsidR="00104D4A">
        <w:tab/>
      </w:r>
      <w:r w:rsidR="004115CC">
        <w:t xml:space="preserve">    0.9709</w:t>
      </w:r>
      <w:r w:rsidR="004115CC">
        <w:tab/>
      </w:r>
      <w:r w:rsidR="00104D4A">
        <w:t xml:space="preserve">      5.13</w:t>
      </w:r>
      <w:r w:rsidR="00104D4A">
        <w:tab/>
        <w:t xml:space="preserve">     </w:t>
      </w:r>
      <w:r w:rsidR="004115CC">
        <w:t xml:space="preserve"> </w:t>
      </w:r>
      <w:r w:rsidR="00104D4A">
        <w:t xml:space="preserve">   2.56</w:t>
      </w:r>
    </w:p>
    <w:p w:rsidR="00EE2174" w:rsidRDefault="00EA1C3F" w:rsidP="00EE2174">
      <w:pPr>
        <w:pStyle w:val="BodyTextIndent3"/>
      </w:pPr>
      <w:r>
        <w:tab/>
      </w:r>
      <w:r w:rsidR="00713A26">
        <w:t xml:space="preserve">   1</w:t>
      </w:r>
      <w:r w:rsidR="00713A26">
        <w:tab/>
        <w:t xml:space="preserve">       </w:t>
      </w:r>
      <w:r>
        <w:t xml:space="preserve">  </w:t>
      </w:r>
      <w:r w:rsidR="004115CC">
        <w:t xml:space="preserve">  </w:t>
      </w:r>
      <w:r w:rsidR="00713A26">
        <w:t>5.28</w:t>
      </w:r>
      <w:r w:rsidR="00104D4A">
        <w:tab/>
      </w:r>
      <w:r w:rsidR="004115CC">
        <w:t xml:space="preserve">    0.9426</w:t>
      </w:r>
      <w:r w:rsidR="004115CC">
        <w:tab/>
      </w:r>
      <w:r w:rsidR="00104D4A">
        <w:t xml:space="preserve">      4.98</w:t>
      </w:r>
      <w:r w:rsidR="00104D4A">
        <w:tab/>
        <w:t xml:space="preserve">     </w:t>
      </w:r>
      <w:r w:rsidR="004115CC">
        <w:t xml:space="preserve"> </w:t>
      </w:r>
      <w:r w:rsidR="00104D4A">
        <w:t xml:space="preserve">   4.98</w:t>
      </w:r>
    </w:p>
    <w:p w:rsidR="00EE2174" w:rsidRDefault="00EA1C3F" w:rsidP="00EE2174">
      <w:pPr>
        <w:pStyle w:val="BodyTextIndent3"/>
      </w:pPr>
      <w:r>
        <w:tab/>
      </w:r>
      <w:r w:rsidR="00EE2174">
        <w:t xml:space="preserve">  1.5</w:t>
      </w:r>
      <w:r w:rsidR="00EE2174">
        <w:tab/>
      </w:r>
      <w:r w:rsidR="004115CC">
        <w:t xml:space="preserve">  </w:t>
      </w:r>
      <w:r w:rsidR="00EE2174">
        <w:t>5</w:t>
      </w:r>
      <w:r w:rsidR="00713A26">
        <w:t>.28</w:t>
      </w:r>
      <w:r w:rsidR="00104D4A">
        <w:tab/>
      </w:r>
      <w:r w:rsidR="004115CC">
        <w:t xml:space="preserve">    0.9151</w:t>
      </w:r>
      <w:r w:rsidR="004115CC">
        <w:tab/>
      </w:r>
      <w:r w:rsidR="00104D4A">
        <w:t xml:space="preserve">      4.83</w:t>
      </w:r>
      <w:r w:rsidR="00104D4A">
        <w:tab/>
        <w:t xml:space="preserve">     </w:t>
      </w:r>
      <w:r w:rsidR="004115CC">
        <w:t xml:space="preserve"> </w:t>
      </w:r>
      <w:r w:rsidR="00104D4A">
        <w:t xml:space="preserve">   7.25</w:t>
      </w:r>
    </w:p>
    <w:p w:rsidR="00EE2174" w:rsidRDefault="00EA1C3F" w:rsidP="00EE2174">
      <w:pPr>
        <w:pStyle w:val="BodyTextIndent3"/>
      </w:pPr>
      <w:r>
        <w:tab/>
      </w:r>
      <w:r w:rsidR="00EE2174">
        <w:t xml:space="preserve">   2</w:t>
      </w:r>
      <w:r w:rsidR="00EE2174">
        <w:tab/>
        <w:t xml:space="preserve">       </w:t>
      </w:r>
      <w:r>
        <w:t xml:space="preserve">  </w:t>
      </w:r>
      <w:r w:rsidR="004115CC">
        <w:t xml:space="preserve">  </w:t>
      </w:r>
      <w:r w:rsidR="00EE2174">
        <w:t>5</w:t>
      </w:r>
      <w:r w:rsidR="00713A26">
        <w:t>.28</w:t>
      </w:r>
      <w:r w:rsidR="00104D4A">
        <w:tab/>
        <w:t xml:space="preserve"> </w:t>
      </w:r>
      <w:r w:rsidR="004115CC">
        <w:t xml:space="preserve">   0.8885</w:t>
      </w:r>
      <w:r w:rsidR="004115CC">
        <w:tab/>
      </w:r>
      <w:r w:rsidR="00104D4A">
        <w:t xml:space="preserve">      4.69</w:t>
      </w:r>
      <w:r w:rsidR="00104D4A">
        <w:tab/>
        <w:t xml:space="preserve">     </w:t>
      </w:r>
      <w:r w:rsidR="004115CC">
        <w:t xml:space="preserve"> </w:t>
      </w:r>
      <w:r w:rsidR="00104D4A">
        <w:t xml:space="preserve">   9.38</w:t>
      </w:r>
    </w:p>
    <w:p w:rsidR="00EE2174" w:rsidRDefault="00EA1C3F" w:rsidP="00EE2174">
      <w:pPr>
        <w:pStyle w:val="BodyTextIndent3"/>
      </w:pPr>
      <w:r>
        <w:tab/>
      </w:r>
      <w:r w:rsidR="00EE2174">
        <w:t xml:space="preserve">  2.5</w:t>
      </w:r>
      <w:r w:rsidR="00EE2174">
        <w:tab/>
      </w:r>
      <w:r w:rsidR="004115CC">
        <w:t xml:space="preserve">  </w:t>
      </w:r>
      <w:r w:rsidR="00EE2174">
        <w:t>5</w:t>
      </w:r>
      <w:r w:rsidR="00713A26">
        <w:t>.28</w:t>
      </w:r>
      <w:r w:rsidR="00104D4A">
        <w:tab/>
        <w:t xml:space="preserve"> </w:t>
      </w:r>
      <w:r w:rsidR="004115CC">
        <w:t xml:space="preserve">   0.8626</w:t>
      </w:r>
      <w:r w:rsidR="004115CC">
        <w:tab/>
      </w:r>
      <w:r w:rsidR="00104D4A">
        <w:t xml:space="preserve">      4.55</w:t>
      </w:r>
      <w:r w:rsidR="00104D4A">
        <w:tab/>
        <w:t xml:space="preserve">    </w:t>
      </w:r>
      <w:r w:rsidR="004115CC">
        <w:t xml:space="preserve"> </w:t>
      </w:r>
      <w:r w:rsidR="00104D4A">
        <w:t xml:space="preserve">  11.39</w:t>
      </w:r>
    </w:p>
    <w:p w:rsidR="00104D4A" w:rsidRDefault="00EA1C3F" w:rsidP="00EE2174">
      <w:pPr>
        <w:pStyle w:val="BodyTextIndent3"/>
      </w:pPr>
      <w:r>
        <w:tab/>
      </w:r>
      <w:r w:rsidR="00EE2174">
        <w:t xml:space="preserve">   3</w:t>
      </w:r>
      <w:r w:rsidR="00EE2174">
        <w:tab/>
        <w:t xml:space="preserve">       </w:t>
      </w:r>
      <w:r>
        <w:t xml:space="preserve">  </w:t>
      </w:r>
      <w:r w:rsidR="004115CC">
        <w:t xml:space="preserve">  </w:t>
      </w:r>
      <w:r w:rsidR="00EE2174">
        <w:t>5</w:t>
      </w:r>
      <w:r w:rsidR="00713A26">
        <w:t>.28</w:t>
      </w:r>
      <w:r w:rsidR="00104D4A">
        <w:tab/>
      </w:r>
      <w:r w:rsidR="004115CC">
        <w:t xml:space="preserve">    0.8375</w:t>
      </w:r>
      <w:r w:rsidR="00104D4A">
        <w:t xml:space="preserve"> </w:t>
      </w:r>
      <w:r w:rsidR="004115CC">
        <w:tab/>
      </w:r>
      <w:r w:rsidR="00104D4A">
        <w:t xml:space="preserve">      4.42</w:t>
      </w:r>
      <w:r w:rsidR="00104D4A">
        <w:tab/>
        <w:t xml:space="preserve">    </w:t>
      </w:r>
      <w:r w:rsidR="004115CC">
        <w:t xml:space="preserve"> </w:t>
      </w:r>
      <w:r w:rsidR="00104D4A">
        <w:t xml:space="preserve">  13.27</w:t>
      </w:r>
    </w:p>
    <w:p w:rsidR="00EE2174" w:rsidRDefault="00EA1C3F" w:rsidP="00EE2174">
      <w:pPr>
        <w:pStyle w:val="BodyTextIndent3"/>
      </w:pPr>
      <w:r>
        <w:tab/>
      </w:r>
      <w:r w:rsidR="00EE2174">
        <w:t xml:space="preserve">  3.5</w:t>
      </w:r>
      <w:r w:rsidR="00EE2174">
        <w:tab/>
      </w:r>
      <w:r w:rsidR="004115CC">
        <w:t xml:space="preserve">  </w:t>
      </w:r>
      <w:r w:rsidR="00EE2174">
        <w:t>5</w:t>
      </w:r>
      <w:r w:rsidR="00713A26">
        <w:t>.28</w:t>
      </w:r>
      <w:r w:rsidR="00104D4A">
        <w:tab/>
        <w:t xml:space="preserve">  </w:t>
      </w:r>
      <w:r w:rsidR="004115CC">
        <w:t xml:space="preserve">  0.8131</w:t>
      </w:r>
      <w:r w:rsidR="004115CC">
        <w:tab/>
      </w:r>
      <w:r w:rsidR="00104D4A">
        <w:t xml:space="preserve">  </w:t>
      </w:r>
      <w:r w:rsidR="004115CC">
        <w:t xml:space="preserve"> </w:t>
      </w:r>
      <w:r w:rsidR="00104D4A">
        <w:t xml:space="preserve">   4.29</w:t>
      </w:r>
      <w:r w:rsidR="00104D4A">
        <w:tab/>
        <w:t xml:space="preserve">    </w:t>
      </w:r>
      <w:r w:rsidR="004115CC">
        <w:t xml:space="preserve"> </w:t>
      </w:r>
      <w:r w:rsidR="00104D4A">
        <w:t xml:space="preserve">  15.03</w:t>
      </w:r>
    </w:p>
    <w:p w:rsidR="00EE2174" w:rsidRDefault="00EA1C3F" w:rsidP="00EE2174">
      <w:pPr>
        <w:pStyle w:val="BodyTextIndent3"/>
      </w:pPr>
      <w:r>
        <w:tab/>
      </w:r>
      <w:r w:rsidR="00EE2174">
        <w:t xml:space="preserve">   4</w:t>
      </w:r>
      <w:r w:rsidR="00EE2174">
        <w:tab/>
        <w:t xml:space="preserve">       </w:t>
      </w:r>
      <w:r>
        <w:t xml:space="preserve">  </w:t>
      </w:r>
      <w:r w:rsidR="004115CC">
        <w:t xml:space="preserve">  </w:t>
      </w:r>
      <w:r w:rsidR="00EE2174">
        <w:t>5</w:t>
      </w:r>
      <w:r w:rsidR="00713A26">
        <w:t>.28</w:t>
      </w:r>
      <w:r w:rsidR="00104D4A">
        <w:tab/>
        <w:t xml:space="preserve"> </w:t>
      </w:r>
      <w:r w:rsidR="004115CC">
        <w:t xml:space="preserve">   0.7894</w:t>
      </w:r>
      <w:r w:rsidR="004115CC">
        <w:tab/>
      </w:r>
      <w:r w:rsidR="00104D4A">
        <w:t xml:space="preserve">      4.17</w:t>
      </w:r>
      <w:r w:rsidR="00EE2174">
        <w:tab/>
        <w:t xml:space="preserve">    </w:t>
      </w:r>
      <w:r w:rsidR="004115CC">
        <w:t xml:space="preserve"> </w:t>
      </w:r>
      <w:r w:rsidR="00104D4A">
        <w:t xml:space="preserve">  16.67</w:t>
      </w:r>
    </w:p>
    <w:p w:rsidR="00EE2174" w:rsidRDefault="00EA1C3F" w:rsidP="00EE2174">
      <w:pPr>
        <w:pStyle w:val="BodyTextIndent3"/>
      </w:pPr>
      <w:r>
        <w:tab/>
      </w:r>
      <w:r w:rsidR="00EE2174">
        <w:t xml:space="preserve">  4.5</w:t>
      </w:r>
      <w:r w:rsidR="00EE2174">
        <w:tab/>
      </w:r>
      <w:r w:rsidR="004115CC">
        <w:t xml:space="preserve">  </w:t>
      </w:r>
      <w:r w:rsidR="00EE2174">
        <w:t>5</w:t>
      </w:r>
      <w:r w:rsidR="00713A26">
        <w:t>.28</w:t>
      </w:r>
      <w:r w:rsidR="00104D4A">
        <w:tab/>
        <w:t xml:space="preserve"> </w:t>
      </w:r>
      <w:r w:rsidR="004115CC">
        <w:t xml:space="preserve">   0.7664</w:t>
      </w:r>
      <w:r w:rsidR="004115CC">
        <w:tab/>
      </w:r>
      <w:r w:rsidR="00104D4A">
        <w:t xml:space="preserve">      4.05</w:t>
      </w:r>
      <w:r w:rsidR="00104D4A">
        <w:tab/>
        <w:t xml:space="preserve">    </w:t>
      </w:r>
      <w:r w:rsidR="004115CC">
        <w:t xml:space="preserve"> </w:t>
      </w:r>
      <w:r w:rsidR="00104D4A">
        <w:t xml:space="preserve">  18.21</w:t>
      </w:r>
    </w:p>
    <w:p w:rsidR="00EE2174" w:rsidRDefault="00EA1C3F" w:rsidP="00EE2174">
      <w:pPr>
        <w:pStyle w:val="BodyTextIndent3"/>
      </w:pPr>
      <w:r>
        <w:tab/>
      </w:r>
      <w:r w:rsidR="00EE2174">
        <w:t xml:space="preserve">   5</w:t>
      </w:r>
      <w:r w:rsidR="00EE2174">
        <w:tab/>
        <w:t xml:space="preserve">  </w:t>
      </w:r>
      <w:r w:rsidR="00713A26">
        <w:t xml:space="preserve"> </w:t>
      </w:r>
      <w:r>
        <w:t xml:space="preserve">  </w:t>
      </w:r>
      <w:r w:rsidR="004115CC">
        <w:t xml:space="preserve">  </w:t>
      </w:r>
      <w:r w:rsidR="00EE2174">
        <w:t>1</w:t>
      </w:r>
      <w:r w:rsidR="00713A26">
        <w:t>81</w:t>
      </w:r>
      <w:r w:rsidR="00EE2174">
        <w:t>.</w:t>
      </w:r>
      <w:r w:rsidR="00713A26">
        <w:t>28</w:t>
      </w:r>
      <w:r w:rsidR="004115CC">
        <w:tab/>
        <w:t xml:space="preserve">    0.7441</w:t>
      </w:r>
      <w:r w:rsidR="00EE2174">
        <w:tab/>
      </w:r>
      <w:r w:rsidR="00EE2174">
        <w:rPr>
          <w:u w:val="single"/>
        </w:rPr>
        <w:t xml:space="preserve"> </w:t>
      </w:r>
      <w:r w:rsidR="004115CC">
        <w:rPr>
          <w:u w:val="single"/>
        </w:rPr>
        <w:t xml:space="preserve"> </w:t>
      </w:r>
      <w:r w:rsidR="00104D4A">
        <w:rPr>
          <w:u w:val="single"/>
        </w:rPr>
        <w:t>134.89</w:t>
      </w:r>
      <w:r w:rsidR="00EE2174">
        <w:tab/>
        <w:t xml:space="preserve">  </w:t>
      </w:r>
      <w:r w:rsidR="00104D4A">
        <w:t xml:space="preserve"> </w:t>
      </w:r>
      <w:r w:rsidR="00EE2174">
        <w:t xml:space="preserve"> </w:t>
      </w:r>
      <w:r w:rsidR="004115CC">
        <w:t xml:space="preserve"> </w:t>
      </w:r>
      <w:r w:rsidR="00104D4A">
        <w:rPr>
          <w:u w:val="single"/>
        </w:rPr>
        <w:t>674.45</w:t>
      </w:r>
    </w:p>
    <w:p w:rsidR="004115CC" w:rsidRDefault="00EE2174" w:rsidP="00EE2174">
      <w:pPr>
        <w:pStyle w:val="BodyTextIndent3"/>
      </w:pPr>
      <w:r>
        <w:tab/>
      </w:r>
      <w:r>
        <w:tab/>
      </w:r>
      <w:r>
        <w:tab/>
      </w:r>
      <w:r>
        <w:tab/>
      </w:r>
      <w:r w:rsidR="00104D4A">
        <w:t xml:space="preserve">   </w:t>
      </w:r>
      <w:r w:rsidR="004115CC">
        <w:tab/>
      </w:r>
      <w:r w:rsidR="004115CC">
        <w:tab/>
        <w:t xml:space="preserve">  </w:t>
      </w:r>
      <w:r>
        <w:t>1</w:t>
      </w:r>
      <w:r w:rsidR="00104D4A">
        <w:t>76.00</w:t>
      </w:r>
      <w:r w:rsidR="00104D4A">
        <w:tab/>
        <w:t xml:space="preserve">    </w:t>
      </w:r>
      <w:r w:rsidR="004115CC">
        <w:t xml:space="preserve"> </w:t>
      </w:r>
      <w:r w:rsidR="00104D4A">
        <w:t>773.18</w:t>
      </w:r>
      <w:r>
        <w:tab/>
        <w:t xml:space="preserve">   </w:t>
      </w:r>
    </w:p>
    <w:p w:rsidR="00EE2174" w:rsidRDefault="00EE2174" w:rsidP="00EE2174">
      <w:pPr>
        <w:pStyle w:val="BodyTextIndent3"/>
      </w:pPr>
      <w:r>
        <w:t>Duration = $</w:t>
      </w:r>
      <w:r w:rsidR="00104D4A">
        <w:t>773.18</w:t>
      </w:r>
      <w:r>
        <w:t>/$1</w:t>
      </w:r>
      <w:r w:rsidR="00104D4A">
        <w:t>76.00 = 4.3931</w:t>
      </w:r>
    </w:p>
    <w:p w:rsidR="00EE2174" w:rsidRDefault="00EE2174">
      <w:pPr>
        <w:tabs>
          <w:tab w:val="left" w:pos="540"/>
          <w:tab w:val="left" w:pos="900"/>
        </w:tabs>
      </w:pPr>
    </w:p>
    <w:p w:rsidR="0034300F" w:rsidRDefault="0034300F">
      <w:pPr>
        <w:tabs>
          <w:tab w:val="left" w:pos="540"/>
          <w:tab w:val="left" w:pos="900"/>
        </w:tabs>
      </w:pPr>
      <w:r>
        <w:tab/>
        <w:t>b.</w:t>
      </w:r>
      <w:r>
        <w:tab/>
        <w:t>What is the average duration of all the assets?</w:t>
      </w:r>
    </w:p>
    <w:p w:rsidR="0034300F" w:rsidRDefault="0034300F"/>
    <w:p w:rsidR="0034300F" w:rsidRDefault="0034300F">
      <w:pPr>
        <w:pStyle w:val="Footer"/>
        <w:tabs>
          <w:tab w:val="clear" w:pos="4320"/>
          <w:tab w:val="clear" w:pos="8640"/>
          <w:tab w:val="left" w:pos="540"/>
        </w:tabs>
      </w:pPr>
      <w:r>
        <w:t>[(</w:t>
      </w:r>
      <w:r w:rsidR="004115CC">
        <w:t>0</w:t>
      </w:r>
      <w:r>
        <w:t>.5</w:t>
      </w:r>
      <w:proofErr w:type="gramStart"/>
      <w:r>
        <w:t>)(</w:t>
      </w:r>
      <w:proofErr w:type="gramEnd"/>
      <w:r w:rsidR="00104D4A">
        <w:t>$9</w:t>
      </w:r>
      <w:r>
        <w:t>0) + (</w:t>
      </w:r>
      <w:r w:rsidR="004115CC">
        <w:t>0</w:t>
      </w:r>
      <w:r>
        <w:t>.9)(</w:t>
      </w:r>
      <w:r w:rsidR="00104D4A">
        <w:t>$</w:t>
      </w:r>
      <w:r>
        <w:t>5</w:t>
      </w:r>
      <w:r w:rsidR="00EA1C3F">
        <w:t>5</w:t>
      </w:r>
      <w:r>
        <w:t>) + (4.393</w:t>
      </w:r>
      <w:r w:rsidR="00104D4A">
        <w:t>1)</w:t>
      </w:r>
      <w:r>
        <w:t>(</w:t>
      </w:r>
      <w:r w:rsidR="00104D4A">
        <w:t>$1</w:t>
      </w:r>
      <w:r>
        <w:t>76) + (7)(</w:t>
      </w:r>
      <w:r w:rsidR="00104D4A">
        <w:t>$2,</w:t>
      </w:r>
      <w:r>
        <w:t>724)]/</w:t>
      </w:r>
      <w:r w:rsidR="00104D4A">
        <w:t>$</w:t>
      </w:r>
      <w:r>
        <w:t>3</w:t>
      </w:r>
      <w:r w:rsidR="00104D4A">
        <w:t>,</w:t>
      </w:r>
      <w:r>
        <w:t>045 = 6.5</w:t>
      </w:r>
      <w:r w:rsidR="00104D4A">
        <w:t>470</w:t>
      </w:r>
      <w:r>
        <w:t xml:space="preserve"> years</w:t>
      </w:r>
    </w:p>
    <w:p w:rsidR="0034300F" w:rsidRDefault="0034300F"/>
    <w:p w:rsidR="0034300F" w:rsidRDefault="0034300F">
      <w:pPr>
        <w:tabs>
          <w:tab w:val="left" w:pos="540"/>
          <w:tab w:val="left" w:pos="900"/>
        </w:tabs>
      </w:pPr>
      <w:r>
        <w:tab/>
        <w:t>c.</w:t>
      </w:r>
      <w:r>
        <w:tab/>
        <w:t>What is the average duration of all the liabilities?</w:t>
      </w:r>
    </w:p>
    <w:p w:rsidR="0034300F" w:rsidRDefault="0034300F">
      <w:pPr>
        <w:pStyle w:val="Footer"/>
        <w:tabs>
          <w:tab w:val="clear" w:pos="4320"/>
          <w:tab w:val="clear" w:pos="8640"/>
          <w:tab w:val="left" w:pos="540"/>
          <w:tab w:val="left" w:pos="900"/>
        </w:tabs>
      </w:pPr>
    </w:p>
    <w:p w:rsidR="0034300F" w:rsidRDefault="0034300F">
      <w:pPr>
        <w:pStyle w:val="Footer"/>
        <w:tabs>
          <w:tab w:val="clear" w:pos="4320"/>
          <w:tab w:val="clear" w:pos="8640"/>
          <w:tab w:val="left" w:pos="540"/>
        </w:tabs>
      </w:pPr>
      <w:r>
        <w:t>[(1</w:t>
      </w:r>
      <w:proofErr w:type="gramStart"/>
      <w:r>
        <w:t>)(</w:t>
      </w:r>
      <w:proofErr w:type="gramEnd"/>
      <w:r w:rsidR="00104D4A">
        <w:t>$</w:t>
      </w:r>
      <w:r>
        <w:t>2</w:t>
      </w:r>
      <w:r w:rsidR="00104D4A">
        <w:t>,</w:t>
      </w:r>
      <w:r>
        <w:t>092) + (0.01)(</w:t>
      </w:r>
      <w:r w:rsidR="00104D4A">
        <w:t>$</w:t>
      </w:r>
      <w:r>
        <w:t>238)]/</w:t>
      </w:r>
      <w:r w:rsidR="00104D4A">
        <w:t>$</w:t>
      </w:r>
      <w:r>
        <w:t>2</w:t>
      </w:r>
      <w:r w:rsidR="00104D4A">
        <w:t>,</w:t>
      </w:r>
      <w:r>
        <w:t>330 = 0.</w:t>
      </w:r>
      <w:r w:rsidR="00104D4A">
        <w:t>8</w:t>
      </w:r>
      <w:r>
        <w:t>9</w:t>
      </w:r>
      <w:r w:rsidR="00104D4A">
        <w:t>89</w:t>
      </w:r>
      <w:r>
        <w:t xml:space="preserve"> years</w:t>
      </w:r>
    </w:p>
    <w:p w:rsidR="0034300F" w:rsidRDefault="0034300F"/>
    <w:p w:rsidR="0034300F" w:rsidRDefault="0034300F">
      <w:pPr>
        <w:tabs>
          <w:tab w:val="left" w:pos="540"/>
          <w:tab w:val="left" w:pos="900"/>
        </w:tabs>
      </w:pPr>
      <w:r>
        <w:tab/>
        <w:t>d.</w:t>
      </w:r>
      <w:r>
        <w:tab/>
        <w:t xml:space="preserve">What is the </w:t>
      </w:r>
      <w:r w:rsidR="00104D4A">
        <w:t>leverage</w:t>
      </w:r>
      <w:r w:rsidR="00240C78">
        <w:t xml:space="preserve"> </w:t>
      </w:r>
      <w:r w:rsidR="00104D4A">
        <w:t>adjusted duration gap?</w:t>
      </w:r>
      <w:r>
        <w:t xml:space="preserve"> What is the interest rate risk exposure?</w:t>
      </w:r>
    </w:p>
    <w:p w:rsidR="0097035B" w:rsidRDefault="0034300F">
      <w:pPr>
        <w:tabs>
          <w:tab w:val="left" w:pos="540"/>
          <w:tab w:val="left" w:pos="900"/>
        </w:tabs>
      </w:pPr>
      <w:r>
        <w:tab/>
      </w:r>
    </w:p>
    <w:p w:rsidR="0097035B" w:rsidRDefault="0097035B">
      <w:r>
        <w:br w:type="page"/>
      </w:r>
    </w:p>
    <w:p w:rsidR="0034300F" w:rsidRDefault="0034300F">
      <w:pPr>
        <w:tabs>
          <w:tab w:val="left" w:pos="540"/>
          <w:tab w:val="left" w:pos="900"/>
        </w:tabs>
      </w:pPr>
    </w:p>
    <w:p w:rsidR="0034300F" w:rsidRDefault="0034300F">
      <w:pPr>
        <w:tabs>
          <w:tab w:val="left" w:pos="540"/>
        </w:tabs>
      </w:pPr>
      <w:r>
        <w:t>DG</w:t>
      </w:r>
      <w:r w:rsidR="00104D4A">
        <w:t>AP</w:t>
      </w:r>
      <w:r>
        <w:t xml:space="preserve"> = D</w:t>
      </w:r>
      <w:r>
        <w:rPr>
          <w:position w:val="-7"/>
        </w:rPr>
        <w:t>A</w:t>
      </w:r>
      <w:r>
        <w:t xml:space="preserve"> - </w:t>
      </w:r>
      <w:proofErr w:type="spellStart"/>
      <w:r>
        <w:t>kD</w:t>
      </w:r>
      <w:proofErr w:type="spellEnd"/>
      <w:r>
        <w:rPr>
          <w:position w:val="-7"/>
        </w:rPr>
        <w:t>L</w:t>
      </w:r>
      <w:r w:rsidR="00104D4A">
        <w:t xml:space="preserve"> = 6.5470</w:t>
      </w:r>
      <w:r>
        <w:t xml:space="preserve"> - (</w:t>
      </w:r>
      <w:r w:rsidR="00104D4A">
        <w:t>$</w:t>
      </w:r>
      <w:r>
        <w:t>2</w:t>
      </w:r>
      <w:r w:rsidR="00104D4A">
        <w:t>,</w:t>
      </w:r>
      <w:r>
        <w:t>330/</w:t>
      </w:r>
      <w:r w:rsidR="00104D4A">
        <w:t>$</w:t>
      </w:r>
      <w:r>
        <w:t>3</w:t>
      </w:r>
      <w:r w:rsidR="00104D4A">
        <w:t>,</w:t>
      </w:r>
      <w:r>
        <w:t>045</w:t>
      </w:r>
      <w:proofErr w:type="gramStart"/>
      <w:r>
        <w:t>)(</w:t>
      </w:r>
      <w:proofErr w:type="gramEnd"/>
      <w:r>
        <w:t>0.</w:t>
      </w:r>
      <w:r w:rsidR="00104D4A">
        <w:t>898</w:t>
      </w:r>
      <w:r>
        <w:t>9</w:t>
      </w:r>
      <w:r w:rsidR="00104D4A">
        <w:t>) = 5.8592</w:t>
      </w:r>
      <w:r>
        <w:t xml:space="preserve"> years</w:t>
      </w:r>
    </w:p>
    <w:p w:rsidR="0034300F" w:rsidRDefault="0034300F" w:rsidP="00C27B04">
      <w:pPr>
        <w:pStyle w:val="BodyTextIndent2"/>
        <w:tabs>
          <w:tab w:val="clear" w:pos="540"/>
        </w:tabs>
        <w:ind w:left="0" w:firstLine="0"/>
      </w:pPr>
      <w:r>
        <w:t>The duration gap is positive, indicating that an increase in interest rates will lead to a dec</w:t>
      </w:r>
      <w:r w:rsidR="00EA1C3F">
        <w:t>reas</w:t>
      </w:r>
      <w:r>
        <w:t xml:space="preserve">e in </w:t>
      </w:r>
      <w:r w:rsidR="00EA1C3F">
        <w:t>the market value of equity</w:t>
      </w:r>
      <w:r>
        <w:t>.</w:t>
      </w:r>
    </w:p>
    <w:p w:rsidR="0034300F" w:rsidRDefault="0034300F">
      <w:pPr>
        <w:tabs>
          <w:tab w:val="left" w:pos="540"/>
        </w:tabs>
        <w:ind w:left="540" w:hanging="540"/>
      </w:pPr>
    </w:p>
    <w:p w:rsidR="0034300F" w:rsidRDefault="0034300F">
      <w:pPr>
        <w:pStyle w:val="BodyTextIndent3"/>
      </w:pPr>
      <w:r>
        <w:tab/>
        <w:t>e.</w:t>
      </w:r>
      <w:r>
        <w:tab/>
        <w:t xml:space="preserve">What is the forecasted impact on the market value of equity caused by a relative upward shift in the entire yield curve of 0.5 percent [i.e., </w:t>
      </w:r>
      <w:r>
        <w:sym w:font="Symbol" w:char="F044"/>
      </w:r>
      <w:r>
        <w:t>R/(1+R) = 0.0050]?</w:t>
      </w:r>
    </w:p>
    <w:p w:rsidR="00C27B04" w:rsidRDefault="00C27B04">
      <w:pPr>
        <w:pStyle w:val="BodyTextIndent3"/>
      </w:pPr>
    </w:p>
    <w:p w:rsidR="0034300F" w:rsidRDefault="0034300F">
      <w:pPr>
        <w:tabs>
          <w:tab w:val="left" w:pos="540"/>
        </w:tabs>
      </w:pPr>
      <w:r>
        <w:t>The market value of the equity will change by:</w:t>
      </w:r>
    </w:p>
    <w:p w:rsidR="0034300F" w:rsidRDefault="0034300F">
      <w:pPr>
        <w:tabs>
          <w:tab w:val="left" w:pos="540"/>
        </w:tabs>
      </w:pPr>
    </w:p>
    <w:p w:rsidR="0034300F" w:rsidRDefault="00104D4A" w:rsidP="00C27B04">
      <w:r>
        <w:t>Δ</w:t>
      </w:r>
      <w:r w:rsidR="0034300F">
        <w:t>MV</w:t>
      </w:r>
      <w:r>
        <w:t>E</w:t>
      </w:r>
      <w:r w:rsidR="0034300F">
        <w:t xml:space="preserve"> = -DG</w:t>
      </w:r>
      <w:r>
        <w:t>AP</w:t>
      </w:r>
      <w:r w:rsidR="004115CC">
        <w:t xml:space="preserve"> x</w:t>
      </w:r>
      <w:r w:rsidR="0034300F">
        <w:t xml:space="preserve"> </w:t>
      </w:r>
      <w:r w:rsidR="004115CC">
        <w:t>A</w:t>
      </w:r>
      <w:r w:rsidR="0034300F">
        <w:t xml:space="preserve"> </w:t>
      </w:r>
      <w:r w:rsidR="004115CC">
        <w:t>x</w:t>
      </w:r>
      <w:r w:rsidR="0034300F">
        <w:t xml:space="preserve"> </w:t>
      </w:r>
      <w:r>
        <w:t>Δ</w:t>
      </w:r>
      <w:r w:rsidR="0034300F">
        <w:t>R</w:t>
      </w:r>
      <w:proofErr w:type="gramStart"/>
      <w:r w:rsidR="0034300F">
        <w:t>/(</w:t>
      </w:r>
      <w:proofErr w:type="gramEnd"/>
      <w:r w:rsidR="0034300F">
        <w:t>1 + R) = -5.8</w:t>
      </w:r>
      <w:r>
        <w:t>592</w:t>
      </w:r>
      <w:r w:rsidR="0034300F">
        <w:t>(</w:t>
      </w:r>
      <w:r>
        <w:t>$</w:t>
      </w:r>
      <w:r w:rsidR="0034300F">
        <w:t>3</w:t>
      </w:r>
      <w:r>
        <w:t>,</w:t>
      </w:r>
      <w:r w:rsidR="0034300F">
        <w:t>045)(0.0050) = -$89.2</w:t>
      </w:r>
      <w:r>
        <w:t>07</w:t>
      </w:r>
      <w:r w:rsidR="0034300F">
        <w:t>. The loss in equity of $89,20</w:t>
      </w:r>
      <w:r>
        <w:t>7</w:t>
      </w:r>
      <w:r w:rsidR="0034300F">
        <w:t xml:space="preserve"> will reduce the </w:t>
      </w:r>
      <w:r w:rsidR="00EA1C3F">
        <w:t xml:space="preserve">market value of equity </w:t>
      </w:r>
      <w:r w:rsidR="0034300F">
        <w:t>to $625,7</w:t>
      </w:r>
      <w:r>
        <w:t>93</w:t>
      </w:r>
      <w:r w:rsidR="0034300F">
        <w:t>.</w:t>
      </w:r>
    </w:p>
    <w:p w:rsidR="0034300F" w:rsidRDefault="0034300F">
      <w:pPr>
        <w:tabs>
          <w:tab w:val="left" w:pos="540"/>
        </w:tabs>
      </w:pPr>
    </w:p>
    <w:p w:rsidR="0034300F" w:rsidRDefault="00104D4A">
      <w:pPr>
        <w:pStyle w:val="BodyTextIndent3"/>
      </w:pPr>
      <w:r>
        <w:tab/>
        <w:t>f.</w:t>
      </w:r>
      <w:r>
        <w:tab/>
        <w:t>If the yield curve shifts</w:t>
      </w:r>
      <w:r w:rsidR="0034300F">
        <w:t xml:space="preserve"> downward by 0.25 percent </w:t>
      </w:r>
      <w:r w:rsidR="00240C78">
        <w:t>[</w:t>
      </w:r>
      <w:r w:rsidR="0034300F">
        <w:t xml:space="preserve">i.e., </w:t>
      </w:r>
      <w:r w:rsidR="0034300F">
        <w:sym w:font="Symbol" w:char="F044"/>
      </w:r>
      <w:r w:rsidR="0034300F">
        <w:t>R</w:t>
      </w:r>
      <w:proofErr w:type="gramStart"/>
      <w:r w:rsidR="0034300F">
        <w:t>/(</w:t>
      </w:r>
      <w:proofErr w:type="gramEnd"/>
      <w:r w:rsidR="0034300F">
        <w:t>1+R) = -0.0025</w:t>
      </w:r>
      <w:r w:rsidR="00240C78">
        <w:t>]</w:t>
      </w:r>
      <w:r w:rsidR="0034300F">
        <w:t>, what is the forecasted impact on the market value of equity?</w:t>
      </w:r>
    </w:p>
    <w:p w:rsidR="0034300F" w:rsidRDefault="0034300F">
      <w:pPr>
        <w:ind w:left="720" w:hanging="720"/>
        <w:rPr>
          <w:i/>
        </w:rPr>
      </w:pPr>
    </w:p>
    <w:p w:rsidR="0034300F" w:rsidRDefault="0034300F" w:rsidP="00C27B04">
      <w:r>
        <w:t xml:space="preserve">The change in the value of equity is </w:t>
      </w:r>
      <w:r w:rsidR="00104D4A">
        <w:t>Δ</w:t>
      </w:r>
      <w:r>
        <w:t>MV</w:t>
      </w:r>
      <w:r w:rsidR="00104D4A">
        <w:t>E</w:t>
      </w:r>
      <w:r>
        <w:t xml:space="preserve"> = -5.8</w:t>
      </w:r>
      <w:r w:rsidR="00104D4A">
        <w:t>592</w:t>
      </w:r>
      <w:r>
        <w:t>(</w:t>
      </w:r>
      <w:r w:rsidR="00104D4A">
        <w:t>$</w:t>
      </w:r>
      <w:r>
        <w:t>3</w:t>
      </w:r>
      <w:r w:rsidR="00104D4A">
        <w:t>,</w:t>
      </w:r>
      <w:r>
        <w:t>045</w:t>
      </w:r>
      <w:proofErr w:type="gramStart"/>
      <w:r>
        <w:t>)(</w:t>
      </w:r>
      <w:proofErr w:type="gramEnd"/>
      <w:r>
        <w:t>-0.0025) = $44,6</w:t>
      </w:r>
      <w:r w:rsidR="00104D4A">
        <w:t>03</w:t>
      </w:r>
      <w:r>
        <w:t>. Th</w:t>
      </w:r>
      <w:r w:rsidR="00EA1C3F">
        <w:t xml:space="preserve">us, the market value of equity </w:t>
      </w:r>
      <w:r w:rsidR="00104D4A">
        <w:t>will increase by $44,6</w:t>
      </w:r>
      <w:r>
        <w:t>0</w:t>
      </w:r>
      <w:r w:rsidR="00104D4A">
        <w:t>3</w:t>
      </w:r>
      <w:r>
        <w:t>, to $759,60</w:t>
      </w:r>
      <w:r w:rsidR="00104D4A">
        <w:t>3</w:t>
      </w:r>
      <w:r>
        <w:t>.</w:t>
      </w:r>
    </w:p>
    <w:p w:rsidR="0034300F" w:rsidRDefault="0034300F">
      <w:pPr>
        <w:pStyle w:val="BodyTextIndent3"/>
      </w:pPr>
    </w:p>
    <w:p w:rsidR="0034300F" w:rsidRDefault="0034300F">
      <w:pPr>
        <w:pStyle w:val="BodyTextIndent3"/>
      </w:pPr>
      <w:r>
        <w:tab/>
        <w:t>g.</w:t>
      </w:r>
      <w:r>
        <w:tab/>
        <w:t xml:space="preserve">What variables are available to the financial institution </w:t>
      </w:r>
      <w:r w:rsidR="00104D4A">
        <w:t xml:space="preserve">to immunize the balance sheet? </w:t>
      </w:r>
      <w:r>
        <w:t>How much would each variable need to change to get DGAP equal to 0?</w:t>
      </w:r>
    </w:p>
    <w:p w:rsidR="0034300F" w:rsidRDefault="0034300F">
      <w:pPr>
        <w:pStyle w:val="BodyTextIndent3"/>
      </w:pPr>
    </w:p>
    <w:p w:rsidR="0034300F" w:rsidRDefault="0034300F" w:rsidP="00C27B04">
      <w:pPr>
        <w:pStyle w:val="BodyTextIndent2"/>
        <w:tabs>
          <w:tab w:val="clear" w:pos="540"/>
          <w:tab w:val="left" w:pos="900"/>
        </w:tabs>
        <w:ind w:left="0" w:firstLine="0"/>
      </w:pPr>
      <w:r>
        <w:t>Immunization requires the bank to have a levera</w:t>
      </w:r>
      <w:r w:rsidR="00104D4A">
        <w:t>ge</w:t>
      </w:r>
      <w:r w:rsidR="00EA1C3F">
        <w:t xml:space="preserve"> </w:t>
      </w:r>
      <w:r w:rsidR="00104D4A">
        <w:t>adjusted duration gap of 0.</w:t>
      </w:r>
      <w:r>
        <w:t xml:space="preserve"> Therefore, the FI could reduce the</w:t>
      </w:r>
      <w:r w:rsidR="00104D4A">
        <w:t xml:space="preserve"> duration of its assets to 0.68</w:t>
      </w:r>
      <w:r>
        <w:t>7</w:t>
      </w:r>
      <w:r w:rsidR="00104D4A">
        <w:t>8</w:t>
      </w:r>
      <w:r>
        <w:t xml:space="preserve"> years by using more T-bills and floating rate loans. Or the FI could try to increase the duration of its deposits possibly by using fixed-rate CDs with a maturity of 3 or 4 years. Finally, the FI could use a combination of reducing asset duration and increasing liability duration in </w:t>
      </w:r>
      <w:r w:rsidR="00104D4A">
        <w:t>such a manner that DGAP is 0.</w:t>
      </w:r>
      <w:r>
        <w:t xml:space="preserve"> This duration gap of 5.8</w:t>
      </w:r>
      <w:r w:rsidR="004D0BE1">
        <w:t>592</w:t>
      </w:r>
      <w:r>
        <w:t xml:space="preserve"> years is quite large and it is not likely that the FI will be able to reduce it to zero by using o</w:t>
      </w:r>
      <w:r w:rsidR="004D0BE1">
        <w:t xml:space="preserve">nly balance sheet adjustments. </w:t>
      </w:r>
      <w:r>
        <w:t>For example, even if the FI moved all of its loans into T-bills, the duration of the assets still would exceed the duration of the liabilities</w:t>
      </w:r>
      <w:r w:rsidR="004D0BE1">
        <w:t xml:space="preserve"> after adjusting for leverage. </w:t>
      </w:r>
      <w:r>
        <w:t>This adjustment in asset mix would imply foregoing a large yield advantage from the loan portfolio relative to the T-bill yields in most economic environments.</w:t>
      </w:r>
    </w:p>
    <w:p w:rsidR="0034300F" w:rsidRDefault="0034300F">
      <w:pPr>
        <w:pStyle w:val="BodyTextIndent2"/>
        <w:tabs>
          <w:tab w:val="left" w:pos="900"/>
        </w:tabs>
      </w:pPr>
    </w:p>
    <w:p w:rsidR="0034300F" w:rsidRDefault="0034300F">
      <w:pPr>
        <w:pStyle w:val="BodyTextIndent2"/>
        <w:tabs>
          <w:tab w:val="left" w:pos="900"/>
        </w:tabs>
      </w:pPr>
      <w:r>
        <w:t>2</w:t>
      </w:r>
      <w:r w:rsidR="0046651E">
        <w:t>7</w:t>
      </w:r>
      <w:r>
        <w:t>.</w:t>
      </w:r>
      <w:r>
        <w:tab/>
        <w:t xml:space="preserve">Assume that a goal of the regulatory agencies of financial institutions is to immunize the ratio of equity to total assets, that is, </w:t>
      </w:r>
      <w:r>
        <w:sym w:font="Symbol" w:char="F044"/>
      </w:r>
      <w:r w:rsidR="004D0BE1">
        <w:t xml:space="preserve">(E/A) = 0. </w:t>
      </w:r>
      <w:r>
        <w:t>Explain how this goal changes the desired duration gap for the inst</w:t>
      </w:r>
      <w:r w:rsidR="004D0BE1">
        <w:t>itution.</w:t>
      </w:r>
      <w:r>
        <w:t xml:space="preserve"> Why does this differ from the duration gap necessary</w:t>
      </w:r>
      <w:r w:rsidR="004D0BE1">
        <w:t xml:space="preserve"> to immunize the total equity? </w:t>
      </w:r>
      <w:r w:rsidR="000B1D0C">
        <w:t xml:space="preserve">How would your answers </w:t>
      </w:r>
      <w:r>
        <w:t>to part (h) in problem 2</w:t>
      </w:r>
      <w:r w:rsidR="00644A13">
        <w:t>3</w:t>
      </w:r>
      <w:r>
        <w:t xml:space="preserve"> </w:t>
      </w:r>
      <w:r w:rsidR="00644A13">
        <w:t>and</w:t>
      </w:r>
      <w:r>
        <w:t xml:space="preserve"> part (g) in problem 2</w:t>
      </w:r>
      <w:r w:rsidR="00644A13">
        <w:t xml:space="preserve">5 </w:t>
      </w:r>
      <w:proofErr w:type="gramStart"/>
      <w:r w:rsidR="00644A13">
        <w:t>change</w:t>
      </w:r>
      <w:proofErr w:type="gramEnd"/>
      <w:r>
        <w:t xml:space="preserve"> if immunizing equity to total assets was the goal?</w:t>
      </w:r>
    </w:p>
    <w:p w:rsidR="0034300F" w:rsidRDefault="0034300F"/>
    <w:p w:rsidR="0034300F" w:rsidRDefault="0034300F">
      <w:r>
        <w:t>In this case</w:t>
      </w:r>
      <w:r w:rsidR="00644A13">
        <w:t>,</w:t>
      </w:r>
      <w:r>
        <w:t xml:space="preserve"> the duration of the assets an</w:t>
      </w:r>
      <w:r w:rsidR="004D0BE1">
        <w:t xml:space="preserve">d liabilities should be equal. </w:t>
      </w:r>
      <w:r>
        <w:t>Thus</w:t>
      </w:r>
      <w:r w:rsidR="004D0BE1">
        <w:t>,</w:t>
      </w:r>
      <w:r>
        <w:t xml:space="preserve"> if </w:t>
      </w:r>
      <w:r>
        <w:sym w:font="Symbol" w:char="F044"/>
      </w:r>
      <w:r>
        <w:t xml:space="preserve">E = </w:t>
      </w:r>
      <w:r>
        <w:sym w:font="Symbol" w:char="F044"/>
      </w:r>
      <w:r>
        <w:t xml:space="preserve">A, then by definition the leveraged adjusted duration gap is positive, since </w:t>
      </w:r>
      <w:r>
        <w:sym w:font="Symbol" w:char="F044"/>
      </w:r>
      <w:r>
        <w:t>E would exceed k</w:t>
      </w:r>
      <w:r>
        <w:sym w:font="Symbol" w:char="F044"/>
      </w:r>
      <w:r w:rsidR="00644A13">
        <w:t>A by the amount of (1 – k)</w:t>
      </w:r>
      <w:r>
        <w:t xml:space="preserve"> and the FI would face the risk o</w:t>
      </w:r>
      <w:r w:rsidR="004D0BE1">
        <w:t xml:space="preserve">f increases in interest rates. </w:t>
      </w:r>
      <w:r>
        <w:t>In reference to problems 2</w:t>
      </w:r>
      <w:r w:rsidR="00644A13">
        <w:t>3</w:t>
      </w:r>
      <w:r>
        <w:t xml:space="preserve"> and 2</w:t>
      </w:r>
      <w:r w:rsidR="00644A13">
        <w:t>5</w:t>
      </w:r>
      <w:r>
        <w:t xml:space="preserve">, the adjustments on the asset side of the balance sheet would not need to be as strong, although the difference likely would not be large if the FI in question is a depository </w:t>
      </w:r>
      <w:r w:rsidR="004D0BE1">
        <w:t>institution such as a bank or savings institution</w:t>
      </w:r>
      <w:r>
        <w:t>.</w:t>
      </w:r>
    </w:p>
    <w:p w:rsidR="0097035B" w:rsidRDefault="0097035B">
      <w:r>
        <w:br w:type="page"/>
      </w:r>
    </w:p>
    <w:p w:rsidR="0034300F" w:rsidRDefault="0034300F"/>
    <w:p w:rsidR="0034300F" w:rsidRDefault="0034300F">
      <w:pPr>
        <w:pStyle w:val="BodyTextIndent2"/>
      </w:pPr>
      <w:r>
        <w:t>2</w:t>
      </w:r>
      <w:r w:rsidR="0046651E">
        <w:t>8</w:t>
      </w:r>
      <w:r>
        <w:t>.</w:t>
      </w:r>
      <w:r>
        <w:tab/>
        <w:t>Identify and discuss three criticisms of using the duration</w:t>
      </w:r>
      <w:r w:rsidR="000B1D0C">
        <w:t xml:space="preserve"> gap</w:t>
      </w:r>
      <w:r>
        <w:t xml:space="preserve"> model to immunize the portfolio of a financial institution.</w:t>
      </w:r>
    </w:p>
    <w:p w:rsidR="0034300F" w:rsidRDefault="0034300F">
      <w:pPr>
        <w:tabs>
          <w:tab w:val="left" w:pos="540"/>
        </w:tabs>
        <w:ind w:left="540" w:hanging="540"/>
      </w:pPr>
    </w:p>
    <w:p w:rsidR="0034300F" w:rsidRDefault="0034300F">
      <w:r>
        <w:t>The three criticisms are:</w:t>
      </w:r>
    </w:p>
    <w:p w:rsidR="0034300F" w:rsidRDefault="0034300F">
      <w:pPr>
        <w:pStyle w:val="BodyTextIndent2"/>
        <w:tabs>
          <w:tab w:val="left" w:pos="900"/>
        </w:tabs>
        <w:ind w:left="900" w:hanging="900"/>
      </w:pPr>
      <w:r>
        <w:tab/>
      </w:r>
      <w:proofErr w:type="spellStart"/>
      <w:proofErr w:type="gramStart"/>
      <w:r>
        <w:t>a</w:t>
      </w:r>
      <w:proofErr w:type="spellEnd"/>
      <w:proofErr w:type="gramEnd"/>
      <w:r>
        <w:tab/>
        <w:t>Immunization is a dynamic problem because duration changes over time. Thus, it is necessary to rebalance the portfolio as the duration of the assets and liabilities change over time.</w:t>
      </w:r>
    </w:p>
    <w:p w:rsidR="0034300F" w:rsidRDefault="0034300F">
      <w:pPr>
        <w:tabs>
          <w:tab w:val="left" w:pos="540"/>
          <w:tab w:val="left" w:pos="900"/>
        </w:tabs>
        <w:ind w:left="900" w:hanging="900"/>
      </w:pPr>
      <w:r>
        <w:tab/>
      </w:r>
      <w:proofErr w:type="gramStart"/>
      <w:r>
        <w:t>b</w:t>
      </w:r>
      <w:proofErr w:type="gramEnd"/>
      <w:r>
        <w:tab/>
        <w:t>Duration matching can be costly because it is not easy to restructure the balance sheet periodically, especially for large FIs.</w:t>
      </w:r>
    </w:p>
    <w:p w:rsidR="0034300F" w:rsidRDefault="0034300F">
      <w:pPr>
        <w:pStyle w:val="BodyTextIndent2"/>
        <w:tabs>
          <w:tab w:val="left" w:pos="900"/>
        </w:tabs>
        <w:ind w:left="900" w:hanging="900"/>
      </w:pPr>
      <w:r>
        <w:tab/>
      </w:r>
      <w:proofErr w:type="gramStart"/>
      <w:r>
        <w:t>c</w:t>
      </w:r>
      <w:proofErr w:type="gramEnd"/>
      <w:r>
        <w:tab/>
        <w:t>Duration is not an appropriate tool for immunizing portfolios when the expected interest rate changes are large because of the existence of convexity. Convexity exists be</w:t>
      </w:r>
      <w:r w:rsidR="00644A13">
        <w:t>cause the relationship between security</w:t>
      </w:r>
      <w:r>
        <w:t xml:space="preserve"> price changes and interest rate changes is not linear, which is assumed in the estimation of duration. Using convexity to immunize a portfolio will reduce the problem.</w:t>
      </w:r>
    </w:p>
    <w:p w:rsidR="0034300F" w:rsidRDefault="0034300F">
      <w:pPr>
        <w:tabs>
          <w:tab w:val="left" w:pos="540"/>
        </w:tabs>
        <w:ind w:left="540" w:hanging="540"/>
      </w:pPr>
    </w:p>
    <w:p w:rsidR="0034300F" w:rsidRDefault="002C3325">
      <w:pPr>
        <w:pStyle w:val="BodyTextIndent2"/>
      </w:pPr>
      <w:r>
        <w:t>2</w:t>
      </w:r>
      <w:r w:rsidR="0046651E">
        <w:t>9</w:t>
      </w:r>
      <w:r w:rsidR="0034300F">
        <w:t>.</w:t>
      </w:r>
      <w:r w:rsidR="0034300F">
        <w:tab/>
        <w:t>In general, what changes have occurred in the financial markets that would allow financial institutions to restructure their balance sheets more rapidly and efficiently to meet desired goals</w:t>
      </w:r>
      <w:r w:rsidR="004D0BE1">
        <w:t xml:space="preserve">? </w:t>
      </w:r>
      <w:r w:rsidR="000B1D0C">
        <w:t>Why is it critical for an FI</w:t>
      </w:r>
      <w:r w:rsidR="0034300F">
        <w:t xml:space="preserve"> manager who has a portfolio immunized to match a desired investment horizon to rebalance the portfolio periodically?</w:t>
      </w:r>
      <w:r w:rsidR="004D0BE1">
        <w:t xml:space="preserve"> What is convexity? </w:t>
      </w:r>
      <w:r w:rsidR="0034300F">
        <w:t xml:space="preserve">Why is </w:t>
      </w:r>
      <w:r w:rsidR="0034300F">
        <w:rPr>
          <w:bCs/>
        </w:rPr>
        <w:t>convexity</w:t>
      </w:r>
      <w:r w:rsidR="0034300F">
        <w:t xml:space="preserve"> a des</w:t>
      </w:r>
      <w:r w:rsidR="00644A13">
        <w:t>irable feature to capture</w:t>
      </w:r>
      <w:r w:rsidR="0034300F">
        <w:t xml:space="preserve"> in a portfolio of assets?  </w:t>
      </w:r>
    </w:p>
    <w:p w:rsidR="0034300F" w:rsidRDefault="0034300F">
      <w:pPr>
        <w:pStyle w:val="BodyTextIndent2"/>
      </w:pPr>
    </w:p>
    <w:p w:rsidR="0034300F" w:rsidRDefault="0034300F">
      <w:pPr>
        <w:pStyle w:val="BodyTextIndent2"/>
        <w:ind w:left="0" w:firstLine="0"/>
      </w:pPr>
      <w:r>
        <w:t>The growth of purchased funds markets, asset securitization, and loan sales markets have considerably</w:t>
      </w:r>
      <w:r w:rsidR="004D0BE1" w:rsidRPr="004D0BE1">
        <w:t xml:space="preserve"> </w:t>
      </w:r>
      <w:r w:rsidR="004D0BE1">
        <w:t>increased</w:t>
      </w:r>
      <w:r>
        <w:t xml:space="preserve"> the speed of major balance sheet restructurings. Further, as these markets have developed, the cost of the necessary transactions has also dec</w:t>
      </w:r>
      <w:r w:rsidR="004D0BE1">
        <w:t xml:space="preserve">reased. </w:t>
      </w:r>
      <w:r>
        <w:t>Finally, the growth and development of the derivative</w:t>
      </w:r>
      <w:r w:rsidR="00644A13">
        <w:t xml:space="preserve"> securities</w:t>
      </w:r>
      <w:r>
        <w:t xml:space="preserve"> markets provides significant alternatives to managing the risk of interest rate</w:t>
      </w:r>
      <w:r w:rsidR="000B1D0C">
        <w:t xml:space="preserve"> movements only with on-balance-</w:t>
      </w:r>
      <w:r>
        <w:t>sheet adjustments.</w:t>
      </w:r>
    </w:p>
    <w:p w:rsidR="0034300F" w:rsidRDefault="0034300F">
      <w:pPr>
        <w:pStyle w:val="BodyTextIndent2"/>
      </w:pPr>
    </w:p>
    <w:p w:rsidR="0034300F" w:rsidRDefault="000B1D0C">
      <w:pPr>
        <w:pStyle w:val="BodyTextIndent2"/>
        <w:ind w:left="0" w:firstLine="0"/>
      </w:pPr>
      <w:r>
        <w:t>Assets approach maturity at</w:t>
      </w:r>
      <w:r w:rsidR="0034300F">
        <w:t xml:space="preserve"> different rate</w:t>
      </w:r>
      <w:r>
        <w:t>s</w:t>
      </w:r>
      <w:r w:rsidR="0034300F">
        <w:t xml:space="preserve"> of speed than the duration of th</w:t>
      </w:r>
      <w:r w:rsidR="004D0BE1">
        <w:t xml:space="preserve">e same assets approaches zero. </w:t>
      </w:r>
      <w:r w:rsidR="0034300F">
        <w:t xml:space="preserve">Thus, after </w:t>
      </w:r>
      <w:r>
        <w:t>a period of time, a portfolio of</w:t>
      </w:r>
      <w:r w:rsidR="0034300F">
        <w:t xml:space="preserve"> asset that was immunized against interest rate ris</w:t>
      </w:r>
      <w:r w:rsidR="004D0BE1">
        <w:t xml:space="preserve">k will no longer be immunized. </w:t>
      </w:r>
      <w:r w:rsidR="0034300F">
        <w:t>In fact, portfolio duration will exceed the remaining time in the investment or target horizon, and changes in interest rates could prove costly to the institution.</w:t>
      </w:r>
    </w:p>
    <w:p w:rsidR="0034300F" w:rsidRDefault="0034300F">
      <w:pPr>
        <w:pStyle w:val="BodyTextIndent2"/>
      </w:pPr>
    </w:p>
    <w:p w:rsidR="0034300F" w:rsidRDefault="0034300F">
      <w:r>
        <w:t>Convexity is a property of fixed-rate assets that reflects nonlinearity in the reflectio</w:t>
      </w:r>
      <w:r w:rsidR="000B1D0C">
        <w:t>n of price-yield</w:t>
      </w:r>
      <w:r w:rsidR="004D0BE1">
        <w:t xml:space="preserve"> relationships. </w:t>
      </w:r>
      <w:r>
        <w:t>This characteristic is similar to buying insurance to cover part of the inter</w:t>
      </w:r>
      <w:r w:rsidR="004D0BE1">
        <w:t xml:space="preserve">est rate risk faced by the FI. </w:t>
      </w:r>
      <w:r>
        <w:t>The more convex is a given asset, the more insurance against interest rate changes is purchased.</w:t>
      </w:r>
    </w:p>
    <w:p w:rsidR="0034300F" w:rsidRDefault="0034300F"/>
    <w:p w:rsidR="0034300F" w:rsidRDefault="0046651E">
      <w:pPr>
        <w:pStyle w:val="BodyTextIndent2"/>
      </w:pPr>
      <w:r>
        <w:t>30</w:t>
      </w:r>
      <w:r w:rsidR="0034300F">
        <w:t>.</w:t>
      </w:r>
      <w:r w:rsidR="0034300F">
        <w:tab/>
        <w:t>A financial institution has an investme</w:t>
      </w:r>
      <w:r w:rsidR="00CF2F2C">
        <w:t>nt hor</w:t>
      </w:r>
      <w:r w:rsidR="00385F4F">
        <w:t>izon of two</w:t>
      </w:r>
      <w:r w:rsidR="00CF2F2C">
        <w:t xml:space="preserve"> years</w:t>
      </w:r>
      <w:r w:rsidR="00385F4F">
        <w:t xml:space="preserve"> 9.33</w:t>
      </w:r>
      <w:r w:rsidR="0034300F">
        <w:t xml:space="preserve"> months</w:t>
      </w:r>
      <w:r w:rsidR="008A1DF8">
        <w:t xml:space="preserve"> (or 2.77</w:t>
      </w:r>
      <w:r w:rsidR="00385F4F">
        <w:t>7</w:t>
      </w:r>
      <w:r w:rsidR="008A1DF8">
        <w:t xml:space="preserve"> years)</w:t>
      </w:r>
      <w:r w:rsidR="0034300F">
        <w:t xml:space="preserve">.  The institution has converted all assets into a portfolio of 8 percent, $1,000, </w:t>
      </w:r>
      <w:r w:rsidR="00385F4F">
        <w:t>three</w:t>
      </w:r>
      <w:r w:rsidR="0034300F">
        <w:t xml:space="preserve">-year bonds that are trading at a </w:t>
      </w:r>
      <w:r w:rsidR="005A50B5">
        <w:t>yield to maturity of 10 percent. The bonds pay interest annually.</w:t>
      </w:r>
      <w:r w:rsidR="0034300F">
        <w:t xml:space="preserve"> The portfolio manager believes that the assets are immunized against interest rate changes.</w:t>
      </w:r>
    </w:p>
    <w:p w:rsidR="0097035B" w:rsidRDefault="0097035B">
      <w:r>
        <w:br w:type="page"/>
      </w:r>
    </w:p>
    <w:p w:rsidR="0034300F" w:rsidRDefault="0034300F">
      <w:pPr>
        <w:tabs>
          <w:tab w:val="left" w:pos="540"/>
        </w:tabs>
        <w:ind w:left="540" w:hanging="540"/>
      </w:pPr>
    </w:p>
    <w:p w:rsidR="0034300F" w:rsidRDefault="0034300F">
      <w:pPr>
        <w:pStyle w:val="BodyTextIndent3"/>
      </w:pPr>
      <w:r>
        <w:tab/>
        <w:t>a.</w:t>
      </w:r>
      <w:r>
        <w:tab/>
        <w:t>Is the portfolio immunized at the time of bond purchase?  What is the duration of the bonds?</w:t>
      </w:r>
    </w:p>
    <w:p w:rsidR="008A1DF8" w:rsidRDefault="008A1DF8">
      <w:pPr>
        <w:pStyle w:val="BodyTextIndent3"/>
      </w:pPr>
    </w:p>
    <w:p w:rsidR="008A1DF8" w:rsidRPr="00874F41" w:rsidRDefault="008A1DF8" w:rsidP="008A1DF8">
      <w:pPr>
        <w:pStyle w:val="BodyTextIndent3"/>
        <w:rPr>
          <w:u w:val="single"/>
        </w:rPr>
      </w:pPr>
      <w:r>
        <w:rPr>
          <w:u w:val="single"/>
        </w:rPr>
        <w:t>Three-year Bonds</w:t>
      </w:r>
    </w:p>
    <w:p w:rsidR="008A1DF8" w:rsidRDefault="008A1DF8" w:rsidP="008A1DF8">
      <w:pPr>
        <w:pStyle w:val="BodyTextIndent3"/>
      </w:pPr>
      <w:r>
        <w:tab/>
        <w:t>Par value = $1,000</w:t>
      </w:r>
      <w:r>
        <w:tab/>
      </w:r>
      <w:r>
        <w:tab/>
        <w:t>Coupon rate = 8%</w:t>
      </w:r>
      <w:r>
        <w:tab/>
      </w:r>
      <w:r>
        <w:tab/>
        <w:t>Annual payments</w:t>
      </w:r>
    </w:p>
    <w:p w:rsidR="008A1DF8" w:rsidRDefault="008A1DF8" w:rsidP="008A1DF8">
      <w:pPr>
        <w:pStyle w:val="BodyTextIndent3"/>
      </w:pPr>
      <w:r>
        <w:tab/>
        <w:t>R = 10%</w:t>
      </w:r>
      <w:r>
        <w:tab/>
      </w:r>
      <w:r>
        <w:tab/>
      </w:r>
      <w:r>
        <w:tab/>
      </w:r>
      <w:r>
        <w:tab/>
        <w:t>Maturity = 3 years</w:t>
      </w:r>
    </w:p>
    <w:p w:rsidR="008A1DF8" w:rsidRDefault="00385F4F" w:rsidP="008A1DF8">
      <w:pPr>
        <w:pStyle w:val="BodyTextIndent3"/>
      </w:pPr>
      <w:r>
        <w:tab/>
      </w:r>
      <w:r w:rsidR="000B1D0C">
        <w:rPr>
          <w:u w:val="single"/>
        </w:rPr>
        <w:t xml:space="preserve">   </w:t>
      </w:r>
      <w:proofErr w:type="gramStart"/>
      <w:r w:rsidR="000B1D0C">
        <w:rPr>
          <w:u w:val="single"/>
        </w:rPr>
        <w:t>t</w:t>
      </w:r>
      <w:proofErr w:type="gramEnd"/>
      <w:r w:rsidR="000B1D0C">
        <w:rPr>
          <w:u w:val="single"/>
        </w:rPr>
        <w:t xml:space="preserve">   </w:t>
      </w:r>
      <w:r w:rsidR="000B1D0C">
        <w:tab/>
        <w:t xml:space="preserve">   </w:t>
      </w:r>
      <w:proofErr w:type="spellStart"/>
      <w:r w:rsidR="000B1D0C" w:rsidRPr="00874F41">
        <w:rPr>
          <w:u w:val="single"/>
        </w:rPr>
        <w:t>CF</w:t>
      </w:r>
      <w:r w:rsidR="000B1D0C">
        <w:rPr>
          <w:u w:val="single"/>
          <w:vertAlign w:val="subscript"/>
        </w:rPr>
        <w:t>t</w:t>
      </w:r>
      <w:proofErr w:type="spellEnd"/>
      <w:r w:rsidR="000B1D0C">
        <w:tab/>
        <w:t xml:space="preserve">   </w:t>
      </w:r>
      <w:r w:rsidR="000B1D0C" w:rsidRPr="00810F54">
        <w:rPr>
          <w:u w:val="single"/>
        </w:rPr>
        <w:t xml:space="preserve">    </w:t>
      </w:r>
      <w:proofErr w:type="spellStart"/>
      <w:r w:rsidR="000B1D0C" w:rsidRPr="00810F54">
        <w:rPr>
          <w:u w:val="single"/>
        </w:rPr>
        <w:t>DF</w:t>
      </w:r>
      <w:r w:rsidR="000B1D0C" w:rsidRPr="00810F54">
        <w:rPr>
          <w:u w:val="single"/>
          <w:vertAlign w:val="subscript"/>
        </w:rPr>
        <w:t>t</w:t>
      </w:r>
      <w:proofErr w:type="spellEnd"/>
      <w:r w:rsidR="000B1D0C" w:rsidRPr="00810F54">
        <w:rPr>
          <w:u w:val="single"/>
          <w:vertAlign w:val="subscript"/>
        </w:rPr>
        <w:t xml:space="preserve"> </w:t>
      </w:r>
      <w:r w:rsidR="000B1D0C">
        <w:rPr>
          <w:u w:val="single"/>
        </w:rPr>
        <w:t xml:space="preserve">    </w:t>
      </w:r>
      <w:r w:rsidR="000B1D0C">
        <w:t xml:space="preserve">       </w:t>
      </w:r>
      <w:r w:rsidR="000B1D0C" w:rsidRPr="00874F41">
        <w:rPr>
          <w:u w:val="single"/>
        </w:rPr>
        <w:t xml:space="preserve"> </w:t>
      </w:r>
      <w:proofErr w:type="spellStart"/>
      <w:r w:rsidR="000B1D0C" w:rsidRPr="00874F41">
        <w:rPr>
          <w:u w:val="single"/>
        </w:rPr>
        <w:t>CF</w:t>
      </w:r>
      <w:r w:rsidR="000B1D0C">
        <w:rPr>
          <w:u w:val="single"/>
          <w:vertAlign w:val="subscript"/>
        </w:rPr>
        <w:t>t</w:t>
      </w:r>
      <w:proofErr w:type="spellEnd"/>
      <w:r w:rsidR="000B1D0C">
        <w:rPr>
          <w:u w:val="single"/>
        </w:rPr>
        <w:t xml:space="preserve"> x </w:t>
      </w:r>
      <w:proofErr w:type="spellStart"/>
      <w:r w:rsidR="000B1D0C">
        <w:rPr>
          <w:u w:val="single"/>
        </w:rPr>
        <w:t>DF</w:t>
      </w:r>
      <w:r w:rsidR="000B1D0C">
        <w:rPr>
          <w:u w:val="single"/>
          <w:vertAlign w:val="subscript"/>
        </w:rPr>
        <w:t>t</w:t>
      </w:r>
      <w:proofErr w:type="spellEnd"/>
      <w:r w:rsidR="000B1D0C">
        <w:t xml:space="preserve">      </w:t>
      </w:r>
      <w:r w:rsidR="000B1D0C">
        <w:rPr>
          <w:u w:val="single"/>
        </w:rPr>
        <w:t xml:space="preserve"> </w:t>
      </w:r>
      <w:proofErr w:type="spellStart"/>
      <w:r w:rsidR="000B1D0C" w:rsidRPr="00874F41">
        <w:rPr>
          <w:u w:val="single"/>
        </w:rPr>
        <w:t>CF</w:t>
      </w:r>
      <w:r w:rsidR="000B1D0C">
        <w:rPr>
          <w:u w:val="single"/>
          <w:vertAlign w:val="subscript"/>
        </w:rPr>
        <w:t>t</w:t>
      </w:r>
      <w:proofErr w:type="spellEnd"/>
      <w:r w:rsidR="000B1D0C">
        <w:rPr>
          <w:u w:val="single"/>
        </w:rPr>
        <w:t xml:space="preserve"> x </w:t>
      </w:r>
      <w:proofErr w:type="spellStart"/>
      <w:r w:rsidR="000B1D0C">
        <w:rPr>
          <w:u w:val="single"/>
        </w:rPr>
        <w:t>DF</w:t>
      </w:r>
      <w:r w:rsidR="000B1D0C">
        <w:rPr>
          <w:u w:val="single"/>
          <w:vertAlign w:val="subscript"/>
        </w:rPr>
        <w:t>t</w:t>
      </w:r>
      <w:proofErr w:type="spellEnd"/>
      <w:r w:rsidR="000B1D0C" w:rsidRPr="00874F41">
        <w:rPr>
          <w:u w:val="single"/>
        </w:rPr>
        <w:t xml:space="preserve"> x</w:t>
      </w:r>
      <w:r w:rsidR="000B1D0C">
        <w:rPr>
          <w:u w:val="single"/>
        </w:rPr>
        <w:t xml:space="preserve"> </w:t>
      </w:r>
      <w:r w:rsidR="000B1D0C" w:rsidRPr="00874F41">
        <w:rPr>
          <w:u w:val="single"/>
        </w:rPr>
        <w:t>t</w:t>
      </w:r>
    </w:p>
    <w:p w:rsidR="008A1DF8" w:rsidRDefault="00385F4F" w:rsidP="008A1DF8">
      <w:pPr>
        <w:pStyle w:val="BodyTextIndent3"/>
      </w:pPr>
      <w:r>
        <w:tab/>
      </w:r>
      <w:r w:rsidR="008A1DF8">
        <w:t xml:space="preserve">   1</w:t>
      </w:r>
      <w:r w:rsidR="008A1DF8">
        <w:tab/>
        <w:t xml:space="preserve">   </w:t>
      </w:r>
      <w:r>
        <w:t xml:space="preserve"> </w:t>
      </w:r>
      <w:r w:rsidR="008A1DF8">
        <w:t xml:space="preserve">      </w:t>
      </w:r>
      <w:r w:rsidR="000B1D0C">
        <w:t xml:space="preserve">    </w:t>
      </w:r>
      <w:r w:rsidR="008A1DF8">
        <w:t>80</w:t>
      </w:r>
      <w:r w:rsidR="008A1DF8">
        <w:tab/>
      </w:r>
      <w:r w:rsidR="000B1D0C">
        <w:t xml:space="preserve">    0.9091</w:t>
      </w:r>
      <w:r w:rsidR="000B1D0C">
        <w:tab/>
      </w:r>
      <w:r w:rsidR="008A1DF8">
        <w:t xml:space="preserve">    </w:t>
      </w:r>
      <w:r w:rsidR="000B1D0C">
        <w:t xml:space="preserve">  </w:t>
      </w:r>
      <w:r w:rsidR="008A1DF8">
        <w:t xml:space="preserve">72.73   </w:t>
      </w:r>
      <w:r w:rsidR="008A1DF8">
        <w:tab/>
        <w:t xml:space="preserve">        72.73</w:t>
      </w:r>
    </w:p>
    <w:p w:rsidR="008A1DF8" w:rsidRDefault="00385F4F" w:rsidP="008A1DF8">
      <w:pPr>
        <w:pStyle w:val="BodyTextIndent3"/>
      </w:pPr>
      <w:r>
        <w:tab/>
      </w:r>
      <w:r w:rsidR="008A1DF8">
        <w:t xml:space="preserve">   2</w:t>
      </w:r>
      <w:r w:rsidR="008A1DF8">
        <w:tab/>
        <w:t xml:space="preserve">    </w:t>
      </w:r>
      <w:r>
        <w:t xml:space="preserve"> </w:t>
      </w:r>
      <w:r w:rsidR="008A1DF8">
        <w:t xml:space="preserve">    </w:t>
      </w:r>
      <w:r w:rsidR="000B1D0C">
        <w:t xml:space="preserve">    </w:t>
      </w:r>
      <w:r w:rsidR="008A1DF8">
        <w:t xml:space="preserve"> 80</w:t>
      </w:r>
      <w:r w:rsidR="008A1DF8">
        <w:tab/>
      </w:r>
      <w:r w:rsidR="000B1D0C">
        <w:t xml:space="preserve">    0.8264</w:t>
      </w:r>
      <w:r w:rsidR="000B1D0C">
        <w:tab/>
      </w:r>
      <w:r w:rsidR="008A1DF8">
        <w:t xml:space="preserve">    </w:t>
      </w:r>
      <w:r w:rsidR="000B1D0C">
        <w:t xml:space="preserve"> </w:t>
      </w:r>
      <w:r w:rsidR="008A1DF8">
        <w:t xml:space="preserve"> 66.12  </w:t>
      </w:r>
      <w:r w:rsidR="008A1DF8">
        <w:tab/>
        <w:t xml:space="preserve">      132.23</w:t>
      </w:r>
    </w:p>
    <w:p w:rsidR="008A1DF8" w:rsidRDefault="00385F4F" w:rsidP="008A1DF8">
      <w:pPr>
        <w:pStyle w:val="BodyTextIndent3"/>
      </w:pPr>
      <w:r>
        <w:tab/>
      </w:r>
      <w:r w:rsidR="008A1DF8">
        <w:t xml:space="preserve">   3</w:t>
      </w:r>
      <w:r w:rsidR="008A1DF8">
        <w:tab/>
        <w:t xml:space="preserve">    </w:t>
      </w:r>
      <w:r>
        <w:t xml:space="preserve"> </w:t>
      </w:r>
      <w:r w:rsidR="000B1D0C">
        <w:t xml:space="preserve">    </w:t>
      </w:r>
      <w:r w:rsidR="008A1DF8">
        <w:t>1,080</w:t>
      </w:r>
      <w:r w:rsidR="008A1DF8">
        <w:tab/>
      </w:r>
      <w:r w:rsidR="000B1D0C">
        <w:t xml:space="preserve">    0.7513</w:t>
      </w:r>
      <w:r w:rsidR="000B1D0C">
        <w:tab/>
      </w:r>
      <w:r w:rsidR="008A1DF8">
        <w:t xml:space="preserve">   </w:t>
      </w:r>
      <w:r w:rsidR="000B1D0C">
        <w:t xml:space="preserve"> </w:t>
      </w:r>
      <w:r w:rsidR="008A1DF8">
        <w:rPr>
          <w:u w:val="single"/>
        </w:rPr>
        <w:t>811.42</w:t>
      </w:r>
      <w:r w:rsidR="008A1DF8">
        <w:tab/>
        <w:t xml:space="preserve">   </w:t>
      </w:r>
      <w:r w:rsidR="008A1DF8">
        <w:rPr>
          <w:u w:val="single"/>
        </w:rPr>
        <w:t>2,434.26</w:t>
      </w:r>
    </w:p>
    <w:p w:rsidR="000B1D0C" w:rsidRDefault="008A1DF8" w:rsidP="008A1DF8">
      <w:pPr>
        <w:pStyle w:val="BodyTextIndent3"/>
      </w:pPr>
      <w:r>
        <w:tab/>
      </w:r>
      <w:r>
        <w:tab/>
      </w:r>
      <w:r>
        <w:tab/>
      </w:r>
      <w:r>
        <w:tab/>
      </w:r>
      <w:r w:rsidR="000B1D0C">
        <w:tab/>
      </w:r>
      <w:r w:rsidR="000B1D0C">
        <w:tab/>
        <w:t xml:space="preserve">    </w:t>
      </w:r>
      <w:r>
        <w:t>950.26</w:t>
      </w:r>
      <w:r>
        <w:tab/>
        <w:t xml:space="preserve">   2,639.22</w:t>
      </w:r>
      <w:r>
        <w:tab/>
        <w:t xml:space="preserve">   </w:t>
      </w:r>
    </w:p>
    <w:p w:rsidR="008A1DF8" w:rsidRDefault="008A1DF8" w:rsidP="008A1DF8">
      <w:pPr>
        <w:pStyle w:val="BodyTextIndent3"/>
      </w:pPr>
      <w:r>
        <w:t>Durat</w:t>
      </w:r>
      <w:r w:rsidR="00385F4F">
        <w:t>ion = $2,639.22/$950.26 = 2.777</w:t>
      </w:r>
    </w:p>
    <w:p w:rsidR="0034300F" w:rsidRDefault="0034300F" w:rsidP="008A1DF8">
      <w:pPr>
        <w:tabs>
          <w:tab w:val="left" w:pos="540"/>
          <w:tab w:val="left" w:pos="900"/>
        </w:tabs>
      </w:pPr>
    </w:p>
    <w:p w:rsidR="0034300F" w:rsidRDefault="0034300F" w:rsidP="00C27B04">
      <w:pPr>
        <w:pStyle w:val="BodyTextIndent2"/>
        <w:tabs>
          <w:tab w:val="clear" w:pos="540"/>
          <w:tab w:val="left" w:pos="900"/>
        </w:tabs>
        <w:ind w:left="0" w:firstLine="0"/>
      </w:pPr>
      <w:r>
        <w:t xml:space="preserve">The bonds have </w:t>
      </w:r>
      <w:proofErr w:type="gramStart"/>
      <w:r>
        <w:t>a duration</w:t>
      </w:r>
      <w:proofErr w:type="gramEnd"/>
      <w:r>
        <w:t xml:space="preserve"> of 2.777</w:t>
      </w:r>
      <w:r w:rsidR="008A1DF8">
        <w:t xml:space="preserve"> years, which is 33.33 months. </w:t>
      </w:r>
      <w:r>
        <w:t>For practical purposes,</w:t>
      </w:r>
      <w:r w:rsidR="00EC104D">
        <w:t xml:space="preserve"> the bond investment horizon i</w:t>
      </w:r>
      <w:r>
        <w:t>s immunized at the time of purchase.</w:t>
      </w:r>
    </w:p>
    <w:p w:rsidR="0034300F" w:rsidRDefault="0034300F">
      <w:pPr>
        <w:tabs>
          <w:tab w:val="left" w:pos="540"/>
          <w:tab w:val="left" w:pos="900"/>
        </w:tabs>
        <w:ind w:left="540" w:hanging="540"/>
      </w:pPr>
    </w:p>
    <w:p w:rsidR="0034300F" w:rsidRDefault="0034300F">
      <w:pPr>
        <w:tabs>
          <w:tab w:val="left" w:pos="540"/>
          <w:tab w:val="left" w:pos="900"/>
        </w:tabs>
        <w:ind w:left="540" w:hanging="540"/>
      </w:pPr>
      <w:r>
        <w:tab/>
        <w:t>b.</w:t>
      </w:r>
      <w:r>
        <w:tab/>
        <w:t xml:space="preserve">Will the portfolio be immunized one year later?  </w:t>
      </w:r>
    </w:p>
    <w:p w:rsidR="0034300F" w:rsidRDefault="0034300F">
      <w:pPr>
        <w:tabs>
          <w:tab w:val="left" w:pos="540"/>
          <w:tab w:val="left" w:pos="900"/>
        </w:tabs>
        <w:ind w:left="540" w:hanging="540"/>
      </w:pPr>
    </w:p>
    <w:p w:rsidR="0034300F" w:rsidRDefault="0034300F" w:rsidP="00C27B04">
      <w:pPr>
        <w:tabs>
          <w:tab w:val="left" w:pos="900"/>
        </w:tabs>
      </w:pPr>
      <w:r>
        <w:t>After one year, the investment horizon will be 1 year, 9.</w:t>
      </w:r>
      <w:r w:rsidR="003753C5">
        <w:t>33</w:t>
      </w:r>
      <w:r>
        <w:t xml:space="preserve"> months</w:t>
      </w:r>
      <w:r w:rsidR="006F3CA3">
        <w:t xml:space="preserve"> (or 1.77</w:t>
      </w:r>
      <w:r w:rsidR="003753C5">
        <w:t>7</w:t>
      </w:r>
      <w:r w:rsidR="006F3CA3">
        <w:t xml:space="preserve"> years)</w:t>
      </w:r>
      <w:r>
        <w:t xml:space="preserve">. At this time, the bonds will have </w:t>
      </w:r>
      <w:proofErr w:type="gramStart"/>
      <w:r>
        <w:t>a duration</w:t>
      </w:r>
      <w:proofErr w:type="gramEnd"/>
      <w:r>
        <w:t xml:space="preserve"> of 1.9247</w:t>
      </w:r>
      <w:r w:rsidR="006F3CA3">
        <w:t xml:space="preserve"> years, or 1 year, 11+ months. </w:t>
      </w:r>
      <w:r>
        <w:t>Thus</w:t>
      </w:r>
      <w:r w:rsidR="003753C5">
        <w:t>,</w:t>
      </w:r>
      <w:r>
        <w:t xml:space="preserve"> the bonds will no longer be immunized.</w:t>
      </w:r>
    </w:p>
    <w:p w:rsidR="008A1DF8" w:rsidRDefault="008A1DF8">
      <w:pPr>
        <w:tabs>
          <w:tab w:val="left" w:pos="540"/>
          <w:tab w:val="left" w:pos="900"/>
        </w:tabs>
        <w:ind w:left="540" w:hanging="540"/>
      </w:pPr>
    </w:p>
    <w:p w:rsidR="008A1DF8" w:rsidRPr="00874F41" w:rsidRDefault="008A1DF8" w:rsidP="008A1DF8">
      <w:pPr>
        <w:pStyle w:val="BodyTextIndent3"/>
        <w:rPr>
          <w:u w:val="single"/>
        </w:rPr>
      </w:pPr>
      <w:r>
        <w:rPr>
          <w:u w:val="single"/>
        </w:rPr>
        <w:t>Two-year Bonds</w:t>
      </w:r>
    </w:p>
    <w:p w:rsidR="008A1DF8" w:rsidRDefault="008A1DF8" w:rsidP="008A1DF8">
      <w:pPr>
        <w:pStyle w:val="BodyTextIndent3"/>
      </w:pPr>
      <w:r>
        <w:tab/>
        <w:t>Par value = $1,000</w:t>
      </w:r>
      <w:r>
        <w:tab/>
      </w:r>
      <w:r>
        <w:tab/>
        <w:t>Coupon rate = 8%</w:t>
      </w:r>
      <w:r>
        <w:tab/>
      </w:r>
      <w:r>
        <w:tab/>
        <w:t>Annual payments</w:t>
      </w:r>
    </w:p>
    <w:p w:rsidR="008A1DF8" w:rsidRDefault="008A1DF8" w:rsidP="008A1DF8">
      <w:pPr>
        <w:pStyle w:val="BodyTextIndent3"/>
      </w:pPr>
      <w:r>
        <w:tab/>
        <w:t>R = 10%</w:t>
      </w:r>
      <w:r>
        <w:tab/>
      </w:r>
      <w:r>
        <w:tab/>
      </w:r>
      <w:r>
        <w:tab/>
      </w:r>
      <w:r>
        <w:tab/>
        <w:t>Maturity = 2 years</w:t>
      </w:r>
    </w:p>
    <w:p w:rsidR="008A1DF8" w:rsidRPr="00EC104D" w:rsidRDefault="003753C5" w:rsidP="008A1DF8">
      <w:pPr>
        <w:pStyle w:val="BodyTextIndent3"/>
      </w:pPr>
      <w:r>
        <w:tab/>
      </w:r>
      <w:r w:rsidR="00EC104D">
        <w:rPr>
          <w:u w:val="single"/>
        </w:rPr>
        <w:t xml:space="preserve">   </w:t>
      </w:r>
      <w:proofErr w:type="gramStart"/>
      <w:r w:rsidR="00EC104D">
        <w:rPr>
          <w:u w:val="single"/>
        </w:rPr>
        <w:t>t</w:t>
      </w:r>
      <w:proofErr w:type="gramEnd"/>
      <w:r w:rsidR="00EC104D">
        <w:rPr>
          <w:u w:val="single"/>
        </w:rPr>
        <w:t xml:space="preserve">   </w:t>
      </w:r>
      <w:r w:rsidR="00EC104D">
        <w:tab/>
        <w:t xml:space="preserve">   </w:t>
      </w:r>
      <w:proofErr w:type="spellStart"/>
      <w:r w:rsidR="00EC104D" w:rsidRPr="00874F41">
        <w:rPr>
          <w:u w:val="single"/>
        </w:rPr>
        <w:t>CF</w:t>
      </w:r>
      <w:r w:rsidR="00EC104D">
        <w:rPr>
          <w:u w:val="single"/>
          <w:vertAlign w:val="subscript"/>
        </w:rPr>
        <w:t>t</w:t>
      </w:r>
      <w:proofErr w:type="spellEnd"/>
      <w:r w:rsidR="00EC104D">
        <w:tab/>
        <w:t xml:space="preserve">   </w:t>
      </w:r>
      <w:r w:rsidR="00EC104D" w:rsidRPr="00810F54">
        <w:rPr>
          <w:u w:val="single"/>
        </w:rPr>
        <w:t xml:space="preserve">    </w:t>
      </w:r>
      <w:proofErr w:type="spellStart"/>
      <w:r w:rsidR="00EC104D" w:rsidRPr="00810F54">
        <w:rPr>
          <w:u w:val="single"/>
        </w:rPr>
        <w:t>DF</w:t>
      </w:r>
      <w:r w:rsidR="00EC104D" w:rsidRPr="00810F54">
        <w:rPr>
          <w:u w:val="single"/>
          <w:vertAlign w:val="subscript"/>
        </w:rPr>
        <w:t>t</w:t>
      </w:r>
      <w:proofErr w:type="spellEnd"/>
      <w:r w:rsidR="00EC104D" w:rsidRPr="00810F54">
        <w:rPr>
          <w:u w:val="single"/>
          <w:vertAlign w:val="subscript"/>
        </w:rPr>
        <w:t xml:space="preserve"> </w:t>
      </w:r>
      <w:r w:rsidR="00EC104D">
        <w:rPr>
          <w:u w:val="single"/>
        </w:rPr>
        <w:t xml:space="preserve">    </w:t>
      </w:r>
      <w:r w:rsidR="00EC104D">
        <w:t xml:space="preserve">       </w:t>
      </w:r>
      <w:r w:rsidR="00EC104D" w:rsidRPr="00874F41">
        <w:rPr>
          <w:u w:val="single"/>
        </w:rPr>
        <w:t xml:space="preserve"> </w:t>
      </w:r>
      <w:proofErr w:type="spellStart"/>
      <w:r w:rsidR="00EC104D" w:rsidRPr="00874F41">
        <w:rPr>
          <w:u w:val="single"/>
        </w:rPr>
        <w:t>CF</w:t>
      </w:r>
      <w:r w:rsidR="00EC104D">
        <w:rPr>
          <w:u w:val="single"/>
          <w:vertAlign w:val="subscript"/>
        </w:rPr>
        <w:t>t</w:t>
      </w:r>
      <w:proofErr w:type="spellEnd"/>
      <w:r w:rsidR="00EC104D">
        <w:rPr>
          <w:u w:val="single"/>
        </w:rPr>
        <w:t xml:space="preserve"> x </w:t>
      </w:r>
      <w:proofErr w:type="spellStart"/>
      <w:r w:rsidR="00EC104D">
        <w:rPr>
          <w:u w:val="single"/>
        </w:rPr>
        <w:t>DF</w:t>
      </w:r>
      <w:r w:rsidR="00EC104D">
        <w:rPr>
          <w:u w:val="single"/>
          <w:vertAlign w:val="subscript"/>
        </w:rPr>
        <w:t>t</w:t>
      </w:r>
      <w:proofErr w:type="spellEnd"/>
      <w:r w:rsidR="00EC104D">
        <w:t xml:space="preserve">      </w:t>
      </w:r>
      <w:r w:rsidR="00EC104D">
        <w:rPr>
          <w:u w:val="single"/>
        </w:rPr>
        <w:t xml:space="preserve"> </w:t>
      </w:r>
      <w:proofErr w:type="spellStart"/>
      <w:r w:rsidR="00EC104D" w:rsidRPr="00874F41">
        <w:rPr>
          <w:u w:val="single"/>
        </w:rPr>
        <w:t>CF</w:t>
      </w:r>
      <w:r w:rsidR="00EC104D">
        <w:rPr>
          <w:u w:val="single"/>
          <w:vertAlign w:val="subscript"/>
        </w:rPr>
        <w:t>t</w:t>
      </w:r>
      <w:proofErr w:type="spellEnd"/>
      <w:r w:rsidR="00EC104D">
        <w:rPr>
          <w:u w:val="single"/>
        </w:rPr>
        <w:t xml:space="preserve"> x </w:t>
      </w:r>
      <w:proofErr w:type="spellStart"/>
      <w:r w:rsidR="00EC104D">
        <w:rPr>
          <w:u w:val="single"/>
        </w:rPr>
        <w:t>DF</w:t>
      </w:r>
      <w:r w:rsidR="00EC104D">
        <w:rPr>
          <w:u w:val="single"/>
          <w:vertAlign w:val="subscript"/>
        </w:rPr>
        <w:t>t</w:t>
      </w:r>
      <w:proofErr w:type="spellEnd"/>
      <w:r w:rsidR="00EC104D" w:rsidRPr="00874F41">
        <w:rPr>
          <w:u w:val="single"/>
        </w:rPr>
        <w:t xml:space="preserve"> x</w:t>
      </w:r>
      <w:r w:rsidR="00EC104D">
        <w:rPr>
          <w:u w:val="single"/>
        </w:rPr>
        <w:t xml:space="preserve"> </w:t>
      </w:r>
      <w:r w:rsidR="00EC104D" w:rsidRPr="00874F41">
        <w:rPr>
          <w:u w:val="single"/>
        </w:rPr>
        <w:t>t</w:t>
      </w:r>
    </w:p>
    <w:p w:rsidR="008A1DF8" w:rsidRDefault="003753C5" w:rsidP="008A1DF8">
      <w:pPr>
        <w:pStyle w:val="BodyTextIndent3"/>
      </w:pPr>
      <w:r>
        <w:tab/>
      </w:r>
      <w:r w:rsidR="008A1DF8">
        <w:t xml:space="preserve">   1</w:t>
      </w:r>
      <w:r w:rsidR="008A1DF8">
        <w:tab/>
        <w:t xml:space="preserve"> </w:t>
      </w:r>
      <w:r>
        <w:t xml:space="preserve"> </w:t>
      </w:r>
      <w:r w:rsidR="008A1DF8">
        <w:t xml:space="preserve">        $80</w:t>
      </w:r>
      <w:r w:rsidR="008A1DF8">
        <w:tab/>
      </w:r>
      <w:r w:rsidR="00EC104D">
        <w:t xml:space="preserve">    </w:t>
      </w:r>
      <w:r w:rsidR="00EC104D" w:rsidRPr="00EC104D">
        <w:t>0.9091</w:t>
      </w:r>
      <w:r w:rsidR="008A1DF8">
        <w:t xml:space="preserve">    </w:t>
      </w:r>
      <w:r w:rsidR="00EC104D">
        <w:t xml:space="preserve">      </w:t>
      </w:r>
      <w:r w:rsidR="008A1DF8">
        <w:t xml:space="preserve"> </w:t>
      </w:r>
      <w:r w:rsidR="00EC104D">
        <w:t xml:space="preserve">    </w:t>
      </w:r>
      <w:r w:rsidR="008A1DF8">
        <w:t xml:space="preserve">72.73   </w:t>
      </w:r>
      <w:r w:rsidR="008A1DF8">
        <w:tab/>
        <w:t xml:space="preserve">        72.73</w:t>
      </w:r>
      <w:r>
        <w:tab/>
      </w:r>
    </w:p>
    <w:p w:rsidR="008A1DF8" w:rsidRDefault="003753C5" w:rsidP="008A1DF8">
      <w:pPr>
        <w:pStyle w:val="BodyTextIndent3"/>
      </w:pPr>
      <w:r>
        <w:tab/>
      </w:r>
      <w:r w:rsidR="008A1DF8">
        <w:t xml:space="preserve">   2</w:t>
      </w:r>
      <w:r w:rsidR="008A1DF8">
        <w:tab/>
        <w:t xml:space="preserve">  </w:t>
      </w:r>
      <w:r>
        <w:t xml:space="preserve"> </w:t>
      </w:r>
      <w:r w:rsidR="008A1DF8">
        <w:t xml:space="preserve">  $1,080</w:t>
      </w:r>
      <w:r w:rsidR="008A1DF8">
        <w:tab/>
      </w:r>
      <w:r w:rsidR="00EC104D">
        <w:t xml:space="preserve">    0.8264</w:t>
      </w:r>
      <w:r w:rsidR="008A1DF8">
        <w:t xml:space="preserve">  </w:t>
      </w:r>
      <w:r w:rsidR="00EC104D">
        <w:t xml:space="preserve">          </w:t>
      </w:r>
      <w:r w:rsidR="008A1DF8">
        <w:t xml:space="preserve"> </w:t>
      </w:r>
      <w:r w:rsidR="008A1DF8">
        <w:rPr>
          <w:u w:val="single"/>
        </w:rPr>
        <w:t>8</w:t>
      </w:r>
      <w:r w:rsidR="006F3CA3">
        <w:rPr>
          <w:u w:val="single"/>
        </w:rPr>
        <w:t>92</w:t>
      </w:r>
      <w:r w:rsidR="008A1DF8">
        <w:rPr>
          <w:u w:val="single"/>
        </w:rPr>
        <w:t>.</w:t>
      </w:r>
      <w:r w:rsidR="006F3CA3">
        <w:rPr>
          <w:u w:val="single"/>
        </w:rPr>
        <w:t>56</w:t>
      </w:r>
      <w:r w:rsidR="008A1DF8">
        <w:tab/>
        <w:t xml:space="preserve">   </w:t>
      </w:r>
      <w:r w:rsidR="006F3CA3">
        <w:rPr>
          <w:u w:val="single"/>
        </w:rPr>
        <w:t>1</w:t>
      </w:r>
      <w:r w:rsidR="008A1DF8">
        <w:rPr>
          <w:u w:val="single"/>
        </w:rPr>
        <w:t>,</w:t>
      </w:r>
      <w:r w:rsidR="006F3CA3">
        <w:rPr>
          <w:u w:val="single"/>
        </w:rPr>
        <w:t>785</w:t>
      </w:r>
      <w:r w:rsidR="008A1DF8">
        <w:rPr>
          <w:u w:val="single"/>
        </w:rPr>
        <w:t>.</w:t>
      </w:r>
      <w:r w:rsidR="006F3CA3">
        <w:rPr>
          <w:u w:val="single"/>
        </w:rPr>
        <w:t>12</w:t>
      </w:r>
    </w:p>
    <w:p w:rsidR="00EC104D" w:rsidRDefault="008A1DF8" w:rsidP="008A1DF8">
      <w:pPr>
        <w:pStyle w:val="BodyTextIndent3"/>
      </w:pPr>
      <w:r>
        <w:tab/>
      </w:r>
      <w:r>
        <w:tab/>
      </w:r>
      <w:r>
        <w:tab/>
      </w:r>
      <w:r>
        <w:tab/>
        <w:t xml:space="preserve">   </w:t>
      </w:r>
      <w:r w:rsidR="00EC104D">
        <w:tab/>
      </w:r>
      <w:r w:rsidR="00EC104D">
        <w:tab/>
        <w:t xml:space="preserve">    </w:t>
      </w:r>
      <w:r>
        <w:t>9</w:t>
      </w:r>
      <w:r w:rsidR="006F3CA3">
        <w:t>65</w:t>
      </w:r>
      <w:r>
        <w:t>.</w:t>
      </w:r>
      <w:r w:rsidR="006F3CA3">
        <w:t>29</w:t>
      </w:r>
      <w:r>
        <w:tab/>
        <w:t xml:space="preserve">   </w:t>
      </w:r>
      <w:r w:rsidR="006F3CA3">
        <w:t>1</w:t>
      </w:r>
      <w:r>
        <w:t>,</w:t>
      </w:r>
      <w:r w:rsidR="006F3CA3">
        <w:t>857</w:t>
      </w:r>
      <w:r>
        <w:t>.</w:t>
      </w:r>
      <w:r w:rsidR="006F3CA3">
        <w:t>85</w:t>
      </w:r>
      <w:r>
        <w:tab/>
        <w:t xml:space="preserve">   </w:t>
      </w:r>
    </w:p>
    <w:p w:rsidR="008A1DF8" w:rsidRDefault="008A1DF8" w:rsidP="008A1DF8">
      <w:pPr>
        <w:pStyle w:val="BodyTextIndent3"/>
      </w:pPr>
      <w:r>
        <w:t>Duration = $</w:t>
      </w:r>
      <w:r w:rsidR="006F3CA3">
        <w:t>1</w:t>
      </w:r>
      <w:r>
        <w:t>,</w:t>
      </w:r>
      <w:r w:rsidR="006F3CA3">
        <w:t>857</w:t>
      </w:r>
      <w:r>
        <w:t>.</w:t>
      </w:r>
      <w:r w:rsidR="006F3CA3">
        <w:t>85</w:t>
      </w:r>
      <w:r>
        <w:t>/$9</w:t>
      </w:r>
      <w:r w:rsidR="006F3CA3">
        <w:t>65</w:t>
      </w:r>
      <w:r>
        <w:t>.</w:t>
      </w:r>
      <w:r w:rsidR="006F3CA3">
        <w:t>29</w:t>
      </w:r>
      <w:r>
        <w:t xml:space="preserve"> = </w:t>
      </w:r>
      <w:r w:rsidR="006F3CA3">
        <w:t>1</w:t>
      </w:r>
      <w:r>
        <w:t>.</w:t>
      </w:r>
      <w:r w:rsidR="006F3CA3">
        <w:t>9247</w:t>
      </w:r>
    </w:p>
    <w:p w:rsidR="0034300F" w:rsidRDefault="0034300F" w:rsidP="006F3CA3">
      <w:pPr>
        <w:tabs>
          <w:tab w:val="left" w:pos="540"/>
          <w:tab w:val="left" w:pos="900"/>
        </w:tabs>
      </w:pPr>
    </w:p>
    <w:p w:rsidR="0034300F" w:rsidRDefault="0034300F">
      <w:pPr>
        <w:pStyle w:val="BodyTextIndent3"/>
      </w:pPr>
      <w:r>
        <w:tab/>
      </w:r>
      <w:proofErr w:type="gramStart"/>
      <w:r>
        <w:t>c</w:t>
      </w:r>
      <w:proofErr w:type="gramEnd"/>
      <w:r>
        <w:t>.</w:t>
      </w:r>
      <w:r>
        <w:tab/>
        <w:t>Assume that one-year, 8 percent zero-coupon bo</w:t>
      </w:r>
      <w:r w:rsidR="006F3CA3">
        <w:t xml:space="preserve">nds are available in one year. </w:t>
      </w:r>
      <w:r>
        <w:t>What proportion of the original</w:t>
      </w:r>
      <w:r w:rsidR="005A50B5">
        <w:t xml:space="preserve"> portfolio should be placed in these bonds</w:t>
      </w:r>
      <w:r>
        <w:t xml:space="preserve"> to rebalance the portfolio?</w:t>
      </w:r>
    </w:p>
    <w:p w:rsidR="0034300F" w:rsidRDefault="0034300F"/>
    <w:p w:rsidR="0034300F" w:rsidRDefault="0034300F" w:rsidP="00C27B04">
      <w:pPr>
        <w:pStyle w:val="BodyTextIndent2"/>
        <w:tabs>
          <w:tab w:val="clear" w:pos="540"/>
        </w:tabs>
        <w:ind w:left="0" w:firstLine="0"/>
      </w:pPr>
      <w:r>
        <w:t>The investment horizon is 1 yea</w:t>
      </w:r>
      <w:r w:rsidR="003753C5">
        <w:t>r, 9.33</w:t>
      </w:r>
      <w:r w:rsidR="006F3CA3">
        <w:t xml:space="preserve"> months, or 21.</w:t>
      </w:r>
      <w:r w:rsidR="003753C5">
        <w:t>33</w:t>
      </w:r>
      <w:r w:rsidR="006F3CA3">
        <w:t xml:space="preserve"> months. </w:t>
      </w:r>
      <w:r>
        <w:t xml:space="preserve">Thus, the proportion of bonds that should be </w:t>
      </w:r>
      <w:r w:rsidR="003753C5">
        <w:t>re</w:t>
      </w:r>
      <w:r>
        <w:t xml:space="preserve">placed </w:t>
      </w:r>
      <w:r w:rsidR="003753C5">
        <w:t>w</w:t>
      </w:r>
      <w:r>
        <w:t>i</w:t>
      </w:r>
      <w:r w:rsidR="003753C5">
        <w:t>th</w:t>
      </w:r>
      <w:r>
        <w:t xml:space="preserve"> the zero</w:t>
      </w:r>
      <w:r w:rsidR="003753C5">
        <w:t>-coupon bond</w:t>
      </w:r>
      <w:r>
        <w:t>s can be determined by the following analysis:</w:t>
      </w:r>
    </w:p>
    <w:p w:rsidR="0034300F" w:rsidRDefault="0034300F">
      <w:pPr>
        <w:tabs>
          <w:tab w:val="left" w:pos="540"/>
        </w:tabs>
        <w:ind w:left="540" w:hanging="540"/>
      </w:pPr>
    </w:p>
    <w:p w:rsidR="0034300F" w:rsidRDefault="0034300F">
      <w:pPr>
        <w:tabs>
          <w:tab w:val="left" w:pos="540"/>
        </w:tabs>
        <w:ind w:left="540" w:hanging="540"/>
      </w:pPr>
      <w:r>
        <w:t>21.</w:t>
      </w:r>
      <w:r w:rsidR="003753C5">
        <w:t>33</w:t>
      </w:r>
      <w:r>
        <w:t xml:space="preserve"> months = </w:t>
      </w:r>
      <w:proofErr w:type="spellStart"/>
      <w:r w:rsidR="00EC104D">
        <w:t>w</w:t>
      </w:r>
      <w:r w:rsidR="00EC104D">
        <w:rPr>
          <w:vertAlign w:val="subscript"/>
        </w:rPr>
        <w:t>zero</w:t>
      </w:r>
      <w:proofErr w:type="spellEnd"/>
      <w:r w:rsidR="00EC104D">
        <w:t xml:space="preserve"> x </w:t>
      </w:r>
      <w:r>
        <w:t>12 months + (1</w:t>
      </w:r>
      <w:r w:rsidR="00EC104D">
        <w:t xml:space="preserve"> – </w:t>
      </w:r>
      <w:proofErr w:type="spellStart"/>
      <w:r w:rsidR="00EC104D">
        <w:t>w</w:t>
      </w:r>
      <w:r w:rsidR="00EC104D">
        <w:rPr>
          <w:vertAlign w:val="subscript"/>
        </w:rPr>
        <w:t>zero</w:t>
      </w:r>
      <w:proofErr w:type="spellEnd"/>
      <w:proofErr w:type="gramStart"/>
      <w:r>
        <w:t>)</w:t>
      </w:r>
      <w:r w:rsidR="00EC104D">
        <w:t>x</w:t>
      </w:r>
      <w:r w:rsidR="003753C5">
        <w:t>1.9247</w:t>
      </w:r>
      <w:r w:rsidR="00EC104D">
        <w:t>x</w:t>
      </w:r>
      <w:r w:rsidR="003753C5">
        <w:t>12</w:t>
      </w:r>
      <w:proofErr w:type="gramEnd"/>
      <w:r>
        <w:t xml:space="preserve"> months </w:t>
      </w:r>
      <w:r>
        <w:sym w:font="Symbol" w:char="F0DE"/>
      </w:r>
      <w:r>
        <w:t xml:space="preserve">  </w:t>
      </w:r>
      <w:proofErr w:type="spellStart"/>
      <w:r w:rsidR="00EC104D">
        <w:t>w</w:t>
      </w:r>
      <w:r w:rsidR="00EC104D">
        <w:rPr>
          <w:vertAlign w:val="subscript"/>
        </w:rPr>
        <w:t>zero</w:t>
      </w:r>
      <w:proofErr w:type="spellEnd"/>
      <w:r>
        <w:t xml:space="preserve"> = 1</w:t>
      </w:r>
      <w:r w:rsidR="003753C5">
        <w:t>5.92</w:t>
      </w:r>
      <w:r>
        <w:t xml:space="preserve"> percent </w:t>
      </w:r>
    </w:p>
    <w:p w:rsidR="003753C5" w:rsidRDefault="003753C5">
      <w:pPr>
        <w:tabs>
          <w:tab w:val="left" w:pos="540"/>
        </w:tabs>
        <w:ind w:left="540" w:hanging="540"/>
      </w:pPr>
    </w:p>
    <w:p w:rsidR="0034300F" w:rsidRDefault="003753C5" w:rsidP="00C27B04">
      <w:r>
        <w:t xml:space="preserve">Thus, </w:t>
      </w:r>
      <w:r w:rsidR="0034300F">
        <w:t>1</w:t>
      </w:r>
      <w:r>
        <w:t>5.92</w:t>
      </w:r>
      <w:r w:rsidR="0034300F">
        <w:t xml:space="preserve"> percent of the bond portfolio should be </w:t>
      </w:r>
      <w:r>
        <w:t>re</w:t>
      </w:r>
      <w:r w:rsidR="0034300F">
        <w:t xml:space="preserve">placed </w:t>
      </w:r>
      <w:r>
        <w:t>w</w:t>
      </w:r>
      <w:r w:rsidR="0034300F">
        <w:t>i</w:t>
      </w:r>
      <w:r>
        <w:t>th</w:t>
      </w:r>
      <w:r w:rsidR="0034300F">
        <w:t xml:space="preserve"> the zero</w:t>
      </w:r>
      <w:r>
        <w:t>-coupon bond</w:t>
      </w:r>
      <w:r w:rsidR="0034300F">
        <w:t>s after one year.</w:t>
      </w:r>
    </w:p>
    <w:p w:rsidR="0097035B" w:rsidRDefault="0097035B">
      <w:r>
        <w:br w:type="page"/>
      </w:r>
    </w:p>
    <w:p w:rsidR="0034300F" w:rsidRDefault="0034300F"/>
    <w:p w:rsidR="0034300F" w:rsidRDefault="0034300F">
      <w:pPr>
        <w:pStyle w:val="BodyText"/>
        <w:rPr>
          <w:b w:val="0"/>
          <w:bCs/>
        </w:rPr>
      </w:pPr>
      <w:r>
        <w:rPr>
          <w:b w:val="0"/>
          <w:bCs/>
        </w:rPr>
        <w:t>The following questions and problems are based on material in Appendix 9</w:t>
      </w:r>
      <w:r w:rsidR="00CF2F2C">
        <w:rPr>
          <w:b w:val="0"/>
          <w:bCs/>
        </w:rPr>
        <w:t>A,</w:t>
      </w:r>
      <w:r>
        <w:rPr>
          <w:b w:val="0"/>
          <w:bCs/>
        </w:rPr>
        <w:t xml:space="preserve"> </w:t>
      </w:r>
      <w:r w:rsidR="00CF2F2C">
        <w:rPr>
          <w:b w:val="0"/>
          <w:bCs/>
        </w:rPr>
        <w:t xml:space="preserve">at the book’s </w:t>
      </w:r>
      <w:r w:rsidR="0073378A">
        <w:rPr>
          <w:b w:val="0"/>
          <w:bCs/>
        </w:rPr>
        <w:t>w</w:t>
      </w:r>
      <w:r w:rsidR="00CF2F2C">
        <w:rPr>
          <w:b w:val="0"/>
          <w:bCs/>
        </w:rPr>
        <w:t>ebsite</w:t>
      </w:r>
      <w:r w:rsidR="00EC104D">
        <w:rPr>
          <w:b w:val="0"/>
          <w:bCs/>
        </w:rPr>
        <w:t xml:space="preserve"> (</w:t>
      </w:r>
      <w:hyperlink r:id="rId44" w:history="1">
        <w:r w:rsidR="00EC104D" w:rsidRPr="0097035B">
          <w:rPr>
            <w:rStyle w:val="Hyperlink"/>
            <w:b w:val="0"/>
            <w:bCs/>
          </w:rPr>
          <w:t>www.mhhe.com/saunders8</w:t>
        </w:r>
        <w:r w:rsidR="004C6766" w:rsidRPr="0097035B">
          <w:rPr>
            <w:rStyle w:val="Hyperlink"/>
            <w:b w:val="0"/>
            <w:bCs/>
          </w:rPr>
          <w:t>e</w:t>
        </w:r>
      </w:hyperlink>
      <w:r w:rsidR="004C6766">
        <w:rPr>
          <w:b w:val="0"/>
          <w:bCs/>
        </w:rPr>
        <w:t>)</w:t>
      </w:r>
      <w:r>
        <w:rPr>
          <w:b w:val="0"/>
          <w:bCs/>
        </w:rPr>
        <w:t>.</w:t>
      </w:r>
    </w:p>
    <w:p w:rsidR="002C3325" w:rsidRPr="00694B36" w:rsidRDefault="002C3325">
      <w:pPr>
        <w:pStyle w:val="BodyText"/>
        <w:rPr>
          <w:b w:val="0"/>
          <w:bCs/>
          <w:szCs w:val="24"/>
        </w:rPr>
      </w:pPr>
    </w:p>
    <w:p w:rsidR="00C628B1" w:rsidRPr="00694B36" w:rsidRDefault="0056423A" w:rsidP="00C628B1">
      <w:pPr>
        <w:tabs>
          <w:tab w:val="left" w:pos="540"/>
          <w:tab w:val="right" w:pos="3240"/>
          <w:tab w:val="right" w:pos="4860"/>
          <w:tab w:val="right" w:pos="7200"/>
        </w:tabs>
        <w:ind w:left="540" w:hanging="540"/>
        <w:rPr>
          <w:szCs w:val="24"/>
        </w:rPr>
      </w:pPr>
      <w:r>
        <w:rPr>
          <w:szCs w:val="24"/>
        </w:rPr>
        <w:t>3</w:t>
      </w:r>
      <w:r w:rsidR="0046651E">
        <w:rPr>
          <w:szCs w:val="24"/>
        </w:rPr>
        <w:t>1</w:t>
      </w:r>
      <w:r w:rsidR="00C628B1" w:rsidRPr="00694B36">
        <w:rPr>
          <w:szCs w:val="24"/>
        </w:rPr>
        <w:t>.</w:t>
      </w:r>
      <w:r w:rsidR="00C628B1" w:rsidRPr="00694B36">
        <w:rPr>
          <w:szCs w:val="24"/>
        </w:rPr>
        <w:tab/>
        <w:t xml:space="preserve">Consider a 12-year, 12 percent annual coupon bond with a </w:t>
      </w:r>
      <w:r w:rsidR="00C628B1">
        <w:rPr>
          <w:szCs w:val="24"/>
        </w:rPr>
        <w:t xml:space="preserve">required return of 10 percent. </w:t>
      </w:r>
      <w:r w:rsidR="00C628B1" w:rsidRPr="00694B36">
        <w:rPr>
          <w:szCs w:val="24"/>
        </w:rPr>
        <w:t>The bond has a face value of $1,000.</w:t>
      </w:r>
    </w:p>
    <w:p w:rsidR="00C628B1" w:rsidRPr="00694B36" w:rsidRDefault="00C628B1" w:rsidP="00C628B1">
      <w:pPr>
        <w:tabs>
          <w:tab w:val="left" w:pos="540"/>
          <w:tab w:val="right" w:pos="3240"/>
          <w:tab w:val="right" w:pos="4860"/>
          <w:tab w:val="right" w:pos="7200"/>
        </w:tabs>
        <w:ind w:left="540" w:hanging="540"/>
        <w:rPr>
          <w:szCs w:val="24"/>
        </w:rPr>
      </w:pPr>
    </w:p>
    <w:p w:rsidR="00C628B1" w:rsidRPr="00694B36" w:rsidRDefault="00C628B1" w:rsidP="00C628B1">
      <w:pPr>
        <w:pStyle w:val="BodyTextIndent"/>
        <w:tabs>
          <w:tab w:val="left" w:pos="900"/>
          <w:tab w:val="right" w:pos="3240"/>
          <w:tab w:val="right" w:pos="4860"/>
          <w:tab w:val="right" w:pos="7200"/>
        </w:tabs>
        <w:rPr>
          <w:sz w:val="24"/>
          <w:szCs w:val="24"/>
        </w:rPr>
      </w:pPr>
      <w:r w:rsidRPr="00694B36">
        <w:rPr>
          <w:sz w:val="24"/>
          <w:szCs w:val="24"/>
        </w:rPr>
        <w:tab/>
        <w:t>a.</w:t>
      </w:r>
      <w:r w:rsidRPr="00694B36">
        <w:rPr>
          <w:sz w:val="24"/>
          <w:szCs w:val="24"/>
        </w:rPr>
        <w:tab/>
        <w:t>What is the price of the bond?</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4C6766" w:rsidP="00C628B1">
      <w:pPr>
        <w:tabs>
          <w:tab w:val="left" w:pos="540"/>
          <w:tab w:val="left" w:pos="900"/>
          <w:tab w:val="right" w:pos="3240"/>
          <w:tab w:val="right" w:pos="4860"/>
          <w:tab w:val="right" w:pos="7200"/>
        </w:tabs>
        <w:ind w:left="540" w:hanging="540"/>
        <w:rPr>
          <w:szCs w:val="24"/>
        </w:rPr>
      </w:pPr>
      <w:r>
        <w:rPr>
          <w:szCs w:val="24"/>
        </w:rPr>
        <w:t xml:space="preserve">PV = $120 x </w:t>
      </w:r>
      <w:proofErr w:type="spellStart"/>
      <w:r w:rsidR="005A5400">
        <w:rPr>
          <w:szCs w:val="24"/>
        </w:rPr>
        <w:t>PV</w:t>
      </w:r>
      <w:r w:rsidR="00C628B1" w:rsidRPr="00694B36">
        <w:rPr>
          <w:szCs w:val="24"/>
        </w:rPr>
        <w:t>A</w:t>
      </w:r>
      <w:r w:rsidR="00C628B1" w:rsidRPr="00694B36">
        <w:rPr>
          <w:szCs w:val="24"/>
          <w:vertAlign w:val="subscript"/>
        </w:rPr>
        <w:t>i</w:t>
      </w:r>
      <w:proofErr w:type="spellEnd"/>
      <w:r w:rsidR="00C628B1" w:rsidRPr="00694B36">
        <w:rPr>
          <w:szCs w:val="24"/>
          <w:vertAlign w:val="subscript"/>
        </w:rPr>
        <w:t>=10%</w:t>
      </w:r>
      <w:proofErr w:type="gramStart"/>
      <w:r w:rsidR="00C628B1" w:rsidRPr="00694B36">
        <w:rPr>
          <w:szCs w:val="24"/>
          <w:vertAlign w:val="subscript"/>
        </w:rPr>
        <w:t>,n</w:t>
      </w:r>
      <w:proofErr w:type="gramEnd"/>
      <w:r w:rsidR="00C628B1" w:rsidRPr="00694B36">
        <w:rPr>
          <w:szCs w:val="24"/>
          <w:vertAlign w:val="subscript"/>
        </w:rPr>
        <w:t>=12</w:t>
      </w:r>
      <w:r>
        <w:rPr>
          <w:szCs w:val="24"/>
        </w:rPr>
        <w:t xml:space="preserve"> + $1,000 x </w:t>
      </w:r>
      <w:proofErr w:type="spellStart"/>
      <w:r w:rsidR="00C628B1" w:rsidRPr="00694B36">
        <w:rPr>
          <w:szCs w:val="24"/>
        </w:rPr>
        <w:t>PV</w:t>
      </w:r>
      <w:r w:rsidR="00C628B1" w:rsidRPr="00694B36">
        <w:rPr>
          <w:szCs w:val="24"/>
          <w:vertAlign w:val="subscript"/>
        </w:rPr>
        <w:t>i</w:t>
      </w:r>
      <w:proofErr w:type="spellEnd"/>
      <w:r w:rsidR="00C628B1" w:rsidRPr="00694B36">
        <w:rPr>
          <w:szCs w:val="24"/>
          <w:vertAlign w:val="subscript"/>
        </w:rPr>
        <w:t>=10%,n=12</w:t>
      </w:r>
      <w:r w:rsidR="00C628B1" w:rsidRPr="00694B36">
        <w:rPr>
          <w:szCs w:val="24"/>
        </w:rPr>
        <w:t xml:space="preserve"> = $1,136.27</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ab/>
        <w:t>b.</w:t>
      </w:r>
      <w:r w:rsidRPr="00694B36">
        <w:rPr>
          <w:szCs w:val="24"/>
        </w:rPr>
        <w:tab/>
        <w:t>If interest rates rise to 11 percent, what is the price of the bond?</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PV = $120</w:t>
      </w:r>
      <w:r w:rsidR="004C6766">
        <w:rPr>
          <w:szCs w:val="24"/>
        </w:rPr>
        <w:t xml:space="preserve"> x </w:t>
      </w:r>
      <w:proofErr w:type="spellStart"/>
      <w:r w:rsidRPr="00694B36">
        <w:rPr>
          <w:szCs w:val="24"/>
        </w:rPr>
        <w:t>PVA</w:t>
      </w:r>
      <w:r w:rsidRPr="00694B36">
        <w:rPr>
          <w:szCs w:val="24"/>
          <w:vertAlign w:val="subscript"/>
        </w:rPr>
        <w:t>i</w:t>
      </w:r>
      <w:proofErr w:type="spellEnd"/>
      <w:r w:rsidRPr="00694B36">
        <w:rPr>
          <w:szCs w:val="24"/>
          <w:vertAlign w:val="subscript"/>
        </w:rPr>
        <w:t>=11%</w:t>
      </w:r>
      <w:proofErr w:type="gramStart"/>
      <w:r w:rsidRPr="00694B36">
        <w:rPr>
          <w:szCs w:val="24"/>
          <w:vertAlign w:val="subscript"/>
        </w:rPr>
        <w:t>,n</w:t>
      </w:r>
      <w:proofErr w:type="gramEnd"/>
      <w:r w:rsidRPr="00694B36">
        <w:rPr>
          <w:szCs w:val="24"/>
          <w:vertAlign w:val="subscript"/>
        </w:rPr>
        <w:t>=12</w:t>
      </w:r>
      <w:r w:rsidRPr="00694B36">
        <w:rPr>
          <w:szCs w:val="24"/>
        </w:rPr>
        <w:t xml:space="preserve"> + $1,000</w:t>
      </w:r>
      <w:r w:rsidR="004C6766">
        <w:rPr>
          <w:szCs w:val="24"/>
        </w:rPr>
        <w:t xml:space="preserve"> x </w:t>
      </w:r>
      <w:proofErr w:type="spellStart"/>
      <w:r w:rsidRPr="00694B36">
        <w:rPr>
          <w:szCs w:val="24"/>
        </w:rPr>
        <w:t>PV</w:t>
      </w:r>
      <w:r w:rsidRPr="00694B36">
        <w:rPr>
          <w:szCs w:val="24"/>
          <w:vertAlign w:val="subscript"/>
        </w:rPr>
        <w:t>i</w:t>
      </w:r>
      <w:proofErr w:type="spellEnd"/>
      <w:r w:rsidRPr="00694B36">
        <w:rPr>
          <w:szCs w:val="24"/>
          <w:vertAlign w:val="subscript"/>
        </w:rPr>
        <w:t>=11%,n=12</w:t>
      </w:r>
      <w:r w:rsidRPr="00694B36">
        <w:rPr>
          <w:szCs w:val="24"/>
        </w:rPr>
        <w:t xml:space="preserve"> = $1,064.92</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ab/>
        <w:t>c.</w:t>
      </w:r>
      <w:r w:rsidRPr="00694B36">
        <w:rPr>
          <w:szCs w:val="24"/>
        </w:rPr>
        <w:tab/>
        <w:t xml:space="preserve">What has been the percentage change in price? </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sym w:font="Symbol" w:char="F044"/>
      </w:r>
      <w:r w:rsidRPr="00694B36">
        <w:rPr>
          <w:szCs w:val="24"/>
        </w:rPr>
        <w:t>P = ($1,064.92 - $1,136.27)/$1,136.27 = -0.0628 or –6.28 percent.</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ab/>
        <w:t>d.</w:t>
      </w:r>
      <w:r w:rsidRPr="00694B36">
        <w:rPr>
          <w:szCs w:val="24"/>
        </w:rPr>
        <w:tab/>
        <w:t>Repeat parts (a), (b), and (c) for a 16-year bond.</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PV = $120</w:t>
      </w:r>
      <w:r w:rsidR="004C6766">
        <w:rPr>
          <w:szCs w:val="24"/>
        </w:rPr>
        <w:t xml:space="preserve"> x </w:t>
      </w:r>
      <w:proofErr w:type="spellStart"/>
      <w:r w:rsidRPr="00694B36">
        <w:rPr>
          <w:szCs w:val="24"/>
        </w:rPr>
        <w:t>PVA</w:t>
      </w:r>
      <w:r w:rsidRPr="00694B36">
        <w:rPr>
          <w:szCs w:val="24"/>
          <w:vertAlign w:val="subscript"/>
        </w:rPr>
        <w:t>i</w:t>
      </w:r>
      <w:proofErr w:type="spellEnd"/>
      <w:r w:rsidRPr="00694B36">
        <w:rPr>
          <w:szCs w:val="24"/>
          <w:vertAlign w:val="subscript"/>
        </w:rPr>
        <w:t>=10%</w:t>
      </w:r>
      <w:proofErr w:type="gramStart"/>
      <w:r w:rsidRPr="00694B36">
        <w:rPr>
          <w:szCs w:val="24"/>
          <w:vertAlign w:val="subscript"/>
        </w:rPr>
        <w:t>,n</w:t>
      </w:r>
      <w:proofErr w:type="gramEnd"/>
      <w:r w:rsidRPr="00694B36">
        <w:rPr>
          <w:szCs w:val="24"/>
          <w:vertAlign w:val="subscript"/>
        </w:rPr>
        <w:t>=16</w:t>
      </w:r>
      <w:r w:rsidRPr="00694B36">
        <w:rPr>
          <w:szCs w:val="24"/>
        </w:rPr>
        <w:t xml:space="preserve"> + $1,000</w:t>
      </w:r>
      <w:r w:rsidR="004C6766">
        <w:rPr>
          <w:szCs w:val="24"/>
        </w:rPr>
        <w:t xml:space="preserve"> x </w:t>
      </w:r>
      <w:proofErr w:type="spellStart"/>
      <w:r w:rsidRPr="00694B36">
        <w:rPr>
          <w:szCs w:val="24"/>
        </w:rPr>
        <w:t>PV</w:t>
      </w:r>
      <w:r w:rsidRPr="00694B36">
        <w:rPr>
          <w:szCs w:val="24"/>
          <w:vertAlign w:val="subscript"/>
        </w:rPr>
        <w:t>i</w:t>
      </w:r>
      <w:proofErr w:type="spellEnd"/>
      <w:r w:rsidRPr="00694B36">
        <w:rPr>
          <w:szCs w:val="24"/>
          <w:vertAlign w:val="subscript"/>
        </w:rPr>
        <w:t>=10%,n=16</w:t>
      </w:r>
      <w:r w:rsidRPr="00694B36">
        <w:rPr>
          <w:szCs w:val="24"/>
        </w:rPr>
        <w:t xml:space="preserve"> = $1,156.47</w:t>
      </w: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t>PV = $120</w:t>
      </w:r>
      <w:r w:rsidR="004C6766">
        <w:rPr>
          <w:szCs w:val="24"/>
        </w:rPr>
        <w:t xml:space="preserve"> x </w:t>
      </w:r>
      <w:proofErr w:type="spellStart"/>
      <w:r w:rsidRPr="00694B36">
        <w:rPr>
          <w:szCs w:val="24"/>
        </w:rPr>
        <w:t>PVA</w:t>
      </w:r>
      <w:r w:rsidRPr="00694B36">
        <w:rPr>
          <w:szCs w:val="24"/>
          <w:vertAlign w:val="subscript"/>
        </w:rPr>
        <w:t>i</w:t>
      </w:r>
      <w:proofErr w:type="spellEnd"/>
      <w:r w:rsidRPr="00694B36">
        <w:rPr>
          <w:szCs w:val="24"/>
          <w:vertAlign w:val="subscript"/>
        </w:rPr>
        <w:t>=11%</w:t>
      </w:r>
      <w:proofErr w:type="gramStart"/>
      <w:r w:rsidRPr="00694B36">
        <w:rPr>
          <w:szCs w:val="24"/>
          <w:vertAlign w:val="subscript"/>
        </w:rPr>
        <w:t>,n</w:t>
      </w:r>
      <w:proofErr w:type="gramEnd"/>
      <w:r w:rsidRPr="00694B36">
        <w:rPr>
          <w:szCs w:val="24"/>
          <w:vertAlign w:val="subscript"/>
        </w:rPr>
        <w:t>=16</w:t>
      </w:r>
      <w:r w:rsidRPr="00694B36">
        <w:rPr>
          <w:szCs w:val="24"/>
        </w:rPr>
        <w:t xml:space="preserve"> + $1,000</w:t>
      </w:r>
      <w:r w:rsidR="004C6766">
        <w:rPr>
          <w:szCs w:val="24"/>
        </w:rPr>
        <w:t xml:space="preserve"> x </w:t>
      </w:r>
      <w:proofErr w:type="spellStart"/>
      <w:r w:rsidRPr="00694B36">
        <w:rPr>
          <w:szCs w:val="24"/>
        </w:rPr>
        <w:t>PV</w:t>
      </w:r>
      <w:r w:rsidRPr="00694B36">
        <w:rPr>
          <w:szCs w:val="24"/>
          <w:vertAlign w:val="subscript"/>
        </w:rPr>
        <w:t>i</w:t>
      </w:r>
      <w:proofErr w:type="spellEnd"/>
      <w:r w:rsidRPr="00694B36">
        <w:rPr>
          <w:szCs w:val="24"/>
          <w:vertAlign w:val="subscript"/>
        </w:rPr>
        <w:t>=11%,n=16</w:t>
      </w:r>
      <w:r w:rsidRPr="00694B36">
        <w:rPr>
          <w:szCs w:val="24"/>
        </w:rPr>
        <w:t xml:space="preserve"> = $1,073.79</w:t>
      </w:r>
    </w:p>
    <w:p w:rsidR="00C628B1" w:rsidRPr="00694B36" w:rsidRDefault="00C628B1" w:rsidP="00C628B1">
      <w:pPr>
        <w:tabs>
          <w:tab w:val="left" w:pos="540"/>
          <w:tab w:val="left" w:pos="900"/>
          <w:tab w:val="right" w:pos="3240"/>
          <w:tab w:val="right" w:pos="4860"/>
          <w:tab w:val="right" w:pos="7200"/>
        </w:tabs>
        <w:ind w:left="540" w:hanging="540"/>
        <w:rPr>
          <w:szCs w:val="24"/>
        </w:rPr>
      </w:pPr>
      <w:r w:rsidRPr="00694B36">
        <w:rPr>
          <w:szCs w:val="24"/>
        </w:rPr>
        <w:sym w:font="Symbol" w:char="F044"/>
      </w:r>
      <w:r w:rsidRPr="00694B36">
        <w:rPr>
          <w:szCs w:val="24"/>
        </w:rPr>
        <w:t>P = ($1,073.79 - $1,156.47)/$1,156.47 = -0.0715 or –7.15 percent.</w:t>
      </w:r>
    </w:p>
    <w:p w:rsidR="00C628B1" w:rsidRPr="00694B36" w:rsidRDefault="00C628B1" w:rsidP="00C628B1">
      <w:pPr>
        <w:tabs>
          <w:tab w:val="left" w:pos="540"/>
          <w:tab w:val="left" w:pos="900"/>
          <w:tab w:val="right" w:pos="3240"/>
          <w:tab w:val="right" w:pos="4860"/>
          <w:tab w:val="right" w:pos="7200"/>
        </w:tabs>
        <w:ind w:left="540" w:hanging="540"/>
        <w:rPr>
          <w:szCs w:val="24"/>
        </w:rPr>
      </w:pPr>
    </w:p>
    <w:p w:rsidR="00C628B1" w:rsidRPr="00694B36" w:rsidRDefault="00C628B1" w:rsidP="00C628B1">
      <w:pPr>
        <w:pStyle w:val="BodyTextIndent3"/>
        <w:tabs>
          <w:tab w:val="right" w:pos="3240"/>
          <w:tab w:val="right" w:pos="4860"/>
          <w:tab w:val="right" w:pos="7200"/>
        </w:tabs>
        <w:rPr>
          <w:szCs w:val="24"/>
        </w:rPr>
      </w:pPr>
      <w:r w:rsidRPr="00694B36">
        <w:rPr>
          <w:szCs w:val="24"/>
        </w:rPr>
        <w:tab/>
        <w:t>e.</w:t>
      </w:r>
      <w:r w:rsidRPr="00694B36">
        <w:rPr>
          <w:szCs w:val="24"/>
        </w:rPr>
        <w:tab/>
        <w:t>What do the respective changes in bond prices indicate?</w:t>
      </w:r>
    </w:p>
    <w:p w:rsidR="00C628B1" w:rsidRPr="00694B36" w:rsidRDefault="00C628B1" w:rsidP="00C628B1">
      <w:pPr>
        <w:pStyle w:val="BodyTextIndent3"/>
        <w:tabs>
          <w:tab w:val="right" w:pos="3240"/>
          <w:tab w:val="right" w:pos="4860"/>
          <w:tab w:val="right" w:pos="7200"/>
        </w:tabs>
        <w:rPr>
          <w:szCs w:val="24"/>
        </w:rPr>
      </w:pPr>
    </w:p>
    <w:p w:rsidR="00C628B1" w:rsidRPr="00694B36" w:rsidRDefault="00C628B1" w:rsidP="00C27B04">
      <w:pPr>
        <w:pStyle w:val="BodyTextIndent3"/>
        <w:tabs>
          <w:tab w:val="clear" w:pos="540"/>
          <w:tab w:val="right" w:pos="3240"/>
          <w:tab w:val="right" w:pos="4860"/>
          <w:tab w:val="right" w:pos="7200"/>
        </w:tabs>
        <w:ind w:left="0" w:firstLine="0"/>
        <w:rPr>
          <w:szCs w:val="24"/>
        </w:rPr>
      </w:pPr>
      <w:r w:rsidRPr="00694B36">
        <w:rPr>
          <w:szCs w:val="24"/>
        </w:rPr>
        <w:t xml:space="preserve">For the same change in interest rates, longer-term fixed-rate assets </w:t>
      </w:r>
      <w:proofErr w:type="spellStart"/>
      <w:r w:rsidRPr="00694B36">
        <w:rPr>
          <w:szCs w:val="24"/>
        </w:rPr>
        <w:t>e</w:t>
      </w:r>
      <w:r w:rsidR="004C6766">
        <w:rPr>
          <w:szCs w:val="24"/>
        </w:rPr>
        <w:t>xperienc</w:t>
      </w:r>
      <w:proofErr w:type="spellEnd"/>
      <w:r w:rsidRPr="00694B36">
        <w:rPr>
          <w:szCs w:val="24"/>
        </w:rPr>
        <w:t xml:space="preserve"> a greater change in price.</w:t>
      </w:r>
    </w:p>
    <w:p w:rsidR="00C628B1" w:rsidRPr="00694B36" w:rsidRDefault="00C628B1" w:rsidP="00C628B1">
      <w:pPr>
        <w:tabs>
          <w:tab w:val="left" w:pos="540"/>
          <w:tab w:val="left" w:pos="900"/>
          <w:tab w:val="right" w:pos="3240"/>
          <w:tab w:val="right" w:pos="4860"/>
          <w:tab w:val="right" w:pos="7200"/>
        </w:tabs>
        <w:ind w:left="900" w:hanging="900"/>
        <w:rPr>
          <w:szCs w:val="24"/>
        </w:rPr>
      </w:pPr>
    </w:p>
    <w:p w:rsidR="00C628B1" w:rsidRPr="00694B36" w:rsidRDefault="0046651E" w:rsidP="00C628B1">
      <w:pPr>
        <w:pStyle w:val="BodyTextIndent"/>
        <w:tabs>
          <w:tab w:val="left" w:pos="900"/>
          <w:tab w:val="right" w:pos="3240"/>
          <w:tab w:val="right" w:pos="4860"/>
          <w:tab w:val="right" w:pos="7200"/>
        </w:tabs>
        <w:rPr>
          <w:sz w:val="24"/>
          <w:szCs w:val="24"/>
        </w:rPr>
      </w:pPr>
      <w:r>
        <w:rPr>
          <w:sz w:val="24"/>
          <w:szCs w:val="24"/>
        </w:rPr>
        <w:t>32</w:t>
      </w:r>
      <w:r w:rsidR="00C628B1" w:rsidRPr="00694B36">
        <w:rPr>
          <w:sz w:val="24"/>
          <w:szCs w:val="24"/>
        </w:rPr>
        <w:t>.</w:t>
      </w:r>
      <w:r w:rsidR="00C628B1" w:rsidRPr="00694B36">
        <w:rPr>
          <w:sz w:val="24"/>
          <w:szCs w:val="24"/>
        </w:rPr>
        <w:tab/>
        <w:t>Consider a five-year, 15 percent annual coupon bon</w:t>
      </w:r>
      <w:r w:rsidR="00C628B1">
        <w:rPr>
          <w:sz w:val="24"/>
          <w:szCs w:val="24"/>
        </w:rPr>
        <w:t xml:space="preserve">d with a face value of $1,000. </w:t>
      </w:r>
      <w:r w:rsidR="003A5CBA">
        <w:rPr>
          <w:sz w:val="24"/>
          <w:szCs w:val="24"/>
        </w:rPr>
        <w:t>The bond is trading at a</w:t>
      </w:r>
      <w:r w:rsidR="00C628B1" w:rsidRPr="00694B36">
        <w:rPr>
          <w:sz w:val="24"/>
          <w:szCs w:val="24"/>
        </w:rPr>
        <w:t xml:space="preserve"> yield to maturity of 12 percent.</w:t>
      </w:r>
    </w:p>
    <w:p w:rsidR="00C628B1" w:rsidRPr="00694B36" w:rsidRDefault="00C628B1" w:rsidP="00C628B1">
      <w:pPr>
        <w:pStyle w:val="BodyTextIndent"/>
        <w:tabs>
          <w:tab w:val="left" w:pos="900"/>
          <w:tab w:val="right" w:pos="3240"/>
          <w:tab w:val="right" w:pos="4860"/>
          <w:tab w:val="right" w:pos="7200"/>
        </w:tabs>
        <w:rPr>
          <w:sz w:val="24"/>
          <w:szCs w:val="24"/>
        </w:rPr>
      </w:pPr>
    </w:p>
    <w:p w:rsidR="00C628B1" w:rsidRPr="00694B36" w:rsidRDefault="00C628B1" w:rsidP="00C628B1">
      <w:pPr>
        <w:pStyle w:val="BodyTextIndent"/>
        <w:tabs>
          <w:tab w:val="left" w:pos="900"/>
          <w:tab w:val="right" w:pos="3240"/>
          <w:tab w:val="right" w:pos="4860"/>
          <w:tab w:val="right" w:pos="7200"/>
        </w:tabs>
        <w:rPr>
          <w:sz w:val="24"/>
          <w:szCs w:val="24"/>
        </w:rPr>
      </w:pPr>
      <w:r w:rsidRPr="00694B36">
        <w:rPr>
          <w:sz w:val="24"/>
          <w:szCs w:val="24"/>
        </w:rPr>
        <w:tab/>
        <w:t>a.</w:t>
      </w:r>
      <w:r w:rsidRPr="00694B36">
        <w:rPr>
          <w:sz w:val="24"/>
          <w:szCs w:val="24"/>
        </w:rPr>
        <w:tab/>
        <w:t>What is the price of the bond?</w:t>
      </w:r>
    </w:p>
    <w:p w:rsidR="00C628B1" w:rsidRPr="00694B36" w:rsidRDefault="00C628B1" w:rsidP="00C628B1">
      <w:pPr>
        <w:pStyle w:val="BodyTextIndent"/>
        <w:tabs>
          <w:tab w:val="left" w:pos="900"/>
          <w:tab w:val="right" w:pos="3240"/>
          <w:tab w:val="right" w:pos="4860"/>
          <w:tab w:val="right" w:pos="7200"/>
        </w:tabs>
        <w:rPr>
          <w:sz w:val="24"/>
          <w:szCs w:val="24"/>
        </w:rPr>
      </w:pPr>
    </w:p>
    <w:p w:rsidR="00C628B1" w:rsidRDefault="00C628B1" w:rsidP="00C628B1">
      <w:pPr>
        <w:pStyle w:val="BodyTextIndent"/>
        <w:tabs>
          <w:tab w:val="left" w:pos="900"/>
          <w:tab w:val="right" w:pos="3240"/>
          <w:tab w:val="right" w:pos="4860"/>
          <w:tab w:val="right" w:pos="7200"/>
        </w:tabs>
        <w:rPr>
          <w:sz w:val="24"/>
          <w:szCs w:val="24"/>
        </w:rPr>
      </w:pPr>
      <w:r w:rsidRPr="00694B36">
        <w:rPr>
          <w:sz w:val="24"/>
          <w:szCs w:val="24"/>
        </w:rPr>
        <w:t>PV = $150</w:t>
      </w:r>
      <w:r w:rsidR="003A5CBA">
        <w:rPr>
          <w:sz w:val="24"/>
          <w:szCs w:val="24"/>
        </w:rPr>
        <w:t xml:space="preserve"> x </w:t>
      </w:r>
      <w:proofErr w:type="spellStart"/>
      <w:r w:rsidRPr="00694B36">
        <w:rPr>
          <w:sz w:val="24"/>
          <w:szCs w:val="24"/>
        </w:rPr>
        <w:t>PVA</w:t>
      </w:r>
      <w:r w:rsidRPr="00694B36">
        <w:rPr>
          <w:sz w:val="24"/>
          <w:szCs w:val="24"/>
          <w:vertAlign w:val="subscript"/>
        </w:rPr>
        <w:t>i</w:t>
      </w:r>
      <w:proofErr w:type="spellEnd"/>
      <w:r w:rsidRPr="00694B36">
        <w:rPr>
          <w:sz w:val="24"/>
          <w:szCs w:val="24"/>
          <w:vertAlign w:val="subscript"/>
        </w:rPr>
        <w:t>=12%</w:t>
      </w:r>
      <w:proofErr w:type="gramStart"/>
      <w:r w:rsidRPr="00694B36">
        <w:rPr>
          <w:sz w:val="24"/>
          <w:szCs w:val="24"/>
          <w:vertAlign w:val="subscript"/>
        </w:rPr>
        <w:t>,n</w:t>
      </w:r>
      <w:proofErr w:type="gramEnd"/>
      <w:r w:rsidRPr="00694B36">
        <w:rPr>
          <w:sz w:val="24"/>
          <w:szCs w:val="24"/>
          <w:vertAlign w:val="subscript"/>
        </w:rPr>
        <w:t>=5</w:t>
      </w:r>
      <w:r w:rsidRPr="00694B36">
        <w:rPr>
          <w:sz w:val="24"/>
          <w:szCs w:val="24"/>
        </w:rPr>
        <w:t xml:space="preserve"> + $1,000</w:t>
      </w:r>
      <w:r w:rsidR="003A5CBA">
        <w:rPr>
          <w:sz w:val="24"/>
          <w:szCs w:val="24"/>
        </w:rPr>
        <w:t xml:space="preserve"> x </w:t>
      </w:r>
      <w:proofErr w:type="spellStart"/>
      <w:r w:rsidRPr="00694B36">
        <w:rPr>
          <w:sz w:val="24"/>
          <w:szCs w:val="24"/>
        </w:rPr>
        <w:t>PV</w:t>
      </w:r>
      <w:r w:rsidRPr="00694B36">
        <w:rPr>
          <w:sz w:val="24"/>
          <w:szCs w:val="24"/>
          <w:vertAlign w:val="subscript"/>
        </w:rPr>
        <w:t>i</w:t>
      </w:r>
      <w:proofErr w:type="spellEnd"/>
      <w:r w:rsidRPr="00694B36">
        <w:rPr>
          <w:sz w:val="24"/>
          <w:szCs w:val="24"/>
          <w:vertAlign w:val="subscript"/>
        </w:rPr>
        <w:t>=12%,n=5</w:t>
      </w:r>
      <w:r w:rsidRPr="00694B36">
        <w:rPr>
          <w:sz w:val="24"/>
          <w:szCs w:val="24"/>
        </w:rPr>
        <w:t xml:space="preserve"> = $1,108.14</w:t>
      </w:r>
    </w:p>
    <w:p w:rsidR="003A5CBA" w:rsidRPr="00694B36" w:rsidRDefault="003A5CBA" w:rsidP="00C628B1">
      <w:pPr>
        <w:pStyle w:val="BodyTextIndent"/>
        <w:tabs>
          <w:tab w:val="left" w:pos="900"/>
          <w:tab w:val="right" w:pos="3240"/>
          <w:tab w:val="right" w:pos="4860"/>
          <w:tab w:val="right" w:pos="7200"/>
        </w:tabs>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ab/>
        <w:t>b.</w:t>
      </w:r>
      <w:r w:rsidRPr="00694B36">
        <w:rPr>
          <w:sz w:val="24"/>
          <w:szCs w:val="24"/>
        </w:rPr>
        <w:tab/>
        <w:t>If the yield to maturity increases 1 percent, what will be the bond’s new price?</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PV = $150</w:t>
      </w:r>
      <w:r w:rsidR="003A5CBA">
        <w:rPr>
          <w:sz w:val="24"/>
          <w:szCs w:val="24"/>
        </w:rPr>
        <w:t xml:space="preserve"> x </w:t>
      </w:r>
      <w:proofErr w:type="spellStart"/>
      <w:r w:rsidRPr="00694B36">
        <w:rPr>
          <w:sz w:val="24"/>
          <w:szCs w:val="24"/>
        </w:rPr>
        <w:t>PVA</w:t>
      </w:r>
      <w:r w:rsidRPr="00694B36">
        <w:rPr>
          <w:sz w:val="24"/>
          <w:szCs w:val="24"/>
          <w:vertAlign w:val="subscript"/>
        </w:rPr>
        <w:t>i</w:t>
      </w:r>
      <w:proofErr w:type="spellEnd"/>
      <w:r w:rsidRPr="00694B36">
        <w:rPr>
          <w:sz w:val="24"/>
          <w:szCs w:val="24"/>
          <w:vertAlign w:val="subscript"/>
        </w:rPr>
        <w:t>=13%</w:t>
      </w:r>
      <w:proofErr w:type="gramStart"/>
      <w:r w:rsidRPr="00694B36">
        <w:rPr>
          <w:sz w:val="24"/>
          <w:szCs w:val="24"/>
          <w:vertAlign w:val="subscript"/>
        </w:rPr>
        <w:t>,n</w:t>
      </w:r>
      <w:proofErr w:type="gramEnd"/>
      <w:r w:rsidRPr="00694B36">
        <w:rPr>
          <w:sz w:val="24"/>
          <w:szCs w:val="24"/>
          <w:vertAlign w:val="subscript"/>
        </w:rPr>
        <w:t>=5</w:t>
      </w:r>
      <w:r w:rsidRPr="00694B36">
        <w:rPr>
          <w:sz w:val="24"/>
          <w:szCs w:val="24"/>
        </w:rPr>
        <w:t xml:space="preserve"> + $1,000</w:t>
      </w:r>
      <w:r w:rsidR="003A5CBA">
        <w:rPr>
          <w:sz w:val="24"/>
          <w:szCs w:val="24"/>
        </w:rPr>
        <w:t xml:space="preserve"> x </w:t>
      </w:r>
      <w:proofErr w:type="spellStart"/>
      <w:r w:rsidRPr="00694B36">
        <w:rPr>
          <w:sz w:val="24"/>
          <w:szCs w:val="24"/>
        </w:rPr>
        <w:t>PV</w:t>
      </w:r>
      <w:r w:rsidRPr="00694B36">
        <w:rPr>
          <w:sz w:val="24"/>
          <w:szCs w:val="24"/>
          <w:vertAlign w:val="subscript"/>
        </w:rPr>
        <w:t>i</w:t>
      </w:r>
      <w:proofErr w:type="spellEnd"/>
      <w:r w:rsidRPr="00694B36">
        <w:rPr>
          <w:sz w:val="24"/>
          <w:szCs w:val="24"/>
          <w:vertAlign w:val="subscript"/>
        </w:rPr>
        <w:t>=13%,n=5</w:t>
      </w:r>
      <w:r w:rsidRPr="00694B36">
        <w:rPr>
          <w:sz w:val="24"/>
          <w:szCs w:val="24"/>
        </w:rPr>
        <w:t xml:space="preserve"> = $1,070.34</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ab/>
      </w:r>
      <w:proofErr w:type="gramStart"/>
      <w:r w:rsidRPr="00694B36">
        <w:rPr>
          <w:sz w:val="24"/>
          <w:szCs w:val="24"/>
        </w:rPr>
        <w:t>c</w:t>
      </w:r>
      <w:proofErr w:type="gramEnd"/>
      <w:r w:rsidRPr="00694B36">
        <w:rPr>
          <w:sz w:val="24"/>
          <w:szCs w:val="24"/>
        </w:rPr>
        <w:t>.</w:t>
      </w:r>
      <w:r w:rsidRPr="00694B36">
        <w:rPr>
          <w:sz w:val="24"/>
          <w:szCs w:val="24"/>
        </w:rPr>
        <w:tab/>
        <w:t>Using your answers to parts (a) and (b), what is the percentage change in the bond’s price as a result of the 1 percent increase in interest rates?</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sym w:font="Symbol" w:char="F044"/>
      </w:r>
      <w:r w:rsidRPr="00694B36">
        <w:rPr>
          <w:sz w:val="24"/>
          <w:szCs w:val="24"/>
        </w:rPr>
        <w:t>P = ($1,070.34 - $1,108.14)/$1,108.14 = -0.0341 or –3.41 percent.</w:t>
      </w:r>
    </w:p>
    <w:p w:rsidR="0097035B" w:rsidRDefault="0097035B">
      <w:pPr>
        <w:rPr>
          <w:szCs w:val="24"/>
        </w:rPr>
      </w:pPr>
      <w:r>
        <w:rPr>
          <w:szCs w:val="24"/>
        </w:rPr>
        <w:br w:type="page"/>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ab/>
        <w:t>d.</w:t>
      </w:r>
      <w:r w:rsidRPr="00694B36">
        <w:rPr>
          <w:sz w:val="24"/>
          <w:szCs w:val="24"/>
        </w:rPr>
        <w:tab/>
        <w:t>Repeat parts (b) and (c) assuming a 1 percent decrease in interest rates.</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PV = $150</w:t>
      </w:r>
      <w:r w:rsidR="003A5CBA">
        <w:rPr>
          <w:sz w:val="24"/>
          <w:szCs w:val="24"/>
        </w:rPr>
        <w:t xml:space="preserve"> x </w:t>
      </w:r>
      <w:proofErr w:type="spellStart"/>
      <w:r w:rsidRPr="00694B36">
        <w:rPr>
          <w:sz w:val="24"/>
          <w:szCs w:val="24"/>
        </w:rPr>
        <w:t>PVA</w:t>
      </w:r>
      <w:r w:rsidRPr="00694B36">
        <w:rPr>
          <w:sz w:val="24"/>
          <w:szCs w:val="24"/>
          <w:vertAlign w:val="subscript"/>
        </w:rPr>
        <w:t>i</w:t>
      </w:r>
      <w:proofErr w:type="spellEnd"/>
      <w:r w:rsidRPr="00694B36">
        <w:rPr>
          <w:sz w:val="24"/>
          <w:szCs w:val="24"/>
          <w:vertAlign w:val="subscript"/>
        </w:rPr>
        <w:t>=11%</w:t>
      </w:r>
      <w:proofErr w:type="gramStart"/>
      <w:r w:rsidRPr="00694B36">
        <w:rPr>
          <w:sz w:val="24"/>
          <w:szCs w:val="24"/>
          <w:vertAlign w:val="subscript"/>
        </w:rPr>
        <w:t>,n</w:t>
      </w:r>
      <w:proofErr w:type="gramEnd"/>
      <w:r w:rsidRPr="00694B36">
        <w:rPr>
          <w:sz w:val="24"/>
          <w:szCs w:val="24"/>
          <w:vertAlign w:val="subscript"/>
        </w:rPr>
        <w:t>=5</w:t>
      </w:r>
      <w:r w:rsidRPr="00694B36">
        <w:rPr>
          <w:sz w:val="24"/>
          <w:szCs w:val="24"/>
        </w:rPr>
        <w:t xml:space="preserve"> + $1,000</w:t>
      </w:r>
      <w:r w:rsidR="003A5CBA">
        <w:rPr>
          <w:sz w:val="24"/>
          <w:szCs w:val="24"/>
        </w:rPr>
        <w:t xml:space="preserve"> x </w:t>
      </w:r>
      <w:proofErr w:type="spellStart"/>
      <w:r w:rsidRPr="00694B36">
        <w:rPr>
          <w:sz w:val="24"/>
          <w:szCs w:val="24"/>
        </w:rPr>
        <w:t>PV</w:t>
      </w:r>
      <w:r w:rsidRPr="00694B36">
        <w:rPr>
          <w:sz w:val="24"/>
          <w:szCs w:val="24"/>
          <w:vertAlign w:val="subscript"/>
        </w:rPr>
        <w:t>i</w:t>
      </w:r>
      <w:proofErr w:type="spellEnd"/>
      <w:r w:rsidRPr="00694B36">
        <w:rPr>
          <w:sz w:val="24"/>
          <w:szCs w:val="24"/>
          <w:vertAlign w:val="subscript"/>
        </w:rPr>
        <w:t>=11%,n=5</w:t>
      </w:r>
      <w:r w:rsidRPr="00694B36">
        <w:rPr>
          <w:sz w:val="24"/>
          <w:szCs w:val="24"/>
        </w:rPr>
        <w:t xml:space="preserve"> = $1,147.84</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sym w:font="Symbol" w:char="F044"/>
      </w:r>
      <w:r w:rsidRPr="00694B36">
        <w:rPr>
          <w:sz w:val="24"/>
          <w:szCs w:val="24"/>
        </w:rPr>
        <w:t>P = ($1,147.84 - $1,108.14)/$1,108.14 = 0.0358 or 3.58 percent</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r w:rsidRPr="00694B36">
        <w:rPr>
          <w:sz w:val="24"/>
          <w:szCs w:val="24"/>
        </w:rPr>
        <w:tab/>
        <w:t>e.</w:t>
      </w:r>
      <w:r w:rsidRPr="00694B36">
        <w:rPr>
          <w:sz w:val="24"/>
          <w:szCs w:val="24"/>
        </w:rPr>
        <w:tab/>
        <w:t>What do the differences in your answers indicate about the rate-price relationships of fixed-rate assets?</w:t>
      </w:r>
    </w:p>
    <w:p w:rsidR="00C628B1" w:rsidRPr="00694B36" w:rsidRDefault="00C628B1" w:rsidP="00C628B1">
      <w:pPr>
        <w:pStyle w:val="BodyTextIndent"/>
        <w:tabs>
          <w:tab w:val="left" w:pos="900"/>
          <w:tab w:val="right" w:pos="3240"/>
          <w:tab w:val="right" w:pos="4860"/>
          <w:tab w:val="right" w:pos="7200"/>
        </w:tabs>
        <w:ind w:left="900" w:hanging="900"/>
        <w:rPr>
          <w:sz w:val="24"/>
          <w:szCs w:val="24"/>
        </w:rPr>
      </w:pPr>
    </w:p>
    <w:p w:rsidR="00C628B1" w:rsidRDefault="00C628B1" w:rsidP="00C27B04">
      <w:pPr>
        <w:pStyle w:val="BodyTextIndent"/>
        <w:tabs>
          <w:tab w:val="clear" w:pos="360"/>
          <w:tab w:val="left" w:pos="900"/>
          <w:tab w:val="right" w:pos="3240"/>
          <w:tab w:val="right" w:pos="4860"/>
          <w:tab w:val="right" w:pos="7200"/>
        </w:tabs>
        <w:ind w:left="0" w:firstLine="0"/>
        <w:rPr>
          <w:sz w:val="24"/>
          <w:szCs w:val="24"/>
        </w:rPr>
      </w:pPr>
      <w:r w:rsidRPr="00694B36">
        <w:rPr>
          <w:sz w:val="24"/>
          <w:szCs w:val="24"/>
        </w:rPr>
        <w:t>For a given percentage change in interest rates, the absolute value of the increase in price caused by a decrease in rates is greater than the absolute value of the decrease in price caused by an increase in rates.</w:t>
      </w:r>
    </w:p>
    <w:p w:rsidR="00C628B1" w:rsidRDefault="00C628B1" w:rsidP="00694B36">
      <w:pPr>
        <w:tabs>
          <w:tab w:val="left" w:pos="540"/>
        </w:tabs>
        <w:ind w:left="540" w:hanging="540"/>
        <w:rPr>
          <w:bCs/>
          <w:szCs w:val="24"/>
        </w:rPr>
      </w:pPr>
    </w:p>
    <w:p w:rsidR="00E82E5C" w:rsidRDefault="00C628B1" w:rsidP="00694B36">
      <w:pPr>
        <w:tabs>
          <w:tab w:val="left" w:pos="540"/>
        </w:tabs>
        <w:ind w:left="540" w:hanging="540"/>
        <w:rPr>
          <w:szCs w:val="24"/>
        </w:rPr>
      </w:pPr>
      <w:r>
        <w:rPr>
          <w:bCs/>
          <w:szCs w:val="24"/>
        </w:rPr>
        <w:t>3</w:t>
      </w:r>
      <w:r w:rsidR="0046651E">
        <w:rPr>
          <w:bCs/>
          <w:szCs w:val="24"/>
        </w:rPr>
        <w:t>3</w:t>
      </w:r>
      <w:r w:rsidR="002C3325" w:rsidRPr="00694B36">
        <w:rPr>
          <w:bCs/>
          <w:szCs w:val="24"/>
        </w:rPr>
        <w:t>.</w:t>
      </w:r>
      <w:r w:rsidR="00694B36" w:rsidRPr="00694B36">
        <w:rPr>
          <w:szCs w:val="24"/>
        </w:rPr>
        <w:t xml:space="preserve"> </w:t>
      </w:r>
      <w:r w:rsidR="00694B36" w:rsidRPr="00694B36">
        <w:rPr>
          <w:szCs w:val="24"/>
        </w:rPr>
        <w:tab/>
        <w:t>Consider a $1,000 bond with a fixed</w:t>
      </w:r>
      <w:r w:rsidR="00E82E5C">
        <w:rPr>
          <w:szCs w:val="24"/>
        </w:rPr>
        <w:t xml:space="preserve">-rate 10 percent annual coupon rate </w:t>
      </w:r>
      <w:r w:rsidR="00694B36" w:rsidRPr="00694B36">
        <w:rPr>
          <w:szCs w:val="24"/>
        </w:rPr>
        <w:t>a</w:t>
      </w:r>
      <w:r w:rsidR="00E82E5C">
        <w:rPr>
          <w:szCs w:val="24"/>
        </w:rPr>
        <w:t xml:space="preserve">nd a maturity (N) of 10 years. </w:t>
      </w:r>
      <w:r w:rsidR="00694B36" w:rsidRPr="00694B36">
        <w:rPr>
          <w:szCs w:val="24"/>
        </w:rPr>
        <w:t xml:space="preserve">The bond currently is trading </w:t>
      </w:r>
      <w:r w:rsidR="003A5CBA">
        <w:rPr>
          <w:szCs w:val="24"/>
        </w:rPr>
        <w:t>a</w:t>
      </w:r>
      <w:r w:rsidR="00694B36" w:rsidRPr="00694B36">
        <w:rPr>
          <w:szCs w:val="24"/>
        </w:rPr>
        <w:t xml:space="preserve">t a yield to maturity (YTM) of 10 percent.  </w:t>
      </w:r>
    </w:p>
    <w:p w:rsidR="00E82E5C" w:rsidRDefault="00E82E5C" w:rsidP="00694B36">
      <w:pPr>
        <w:tabs>
          <w:tab w:val="left" w:pos="540"/>
        </w:tabs>
        <w:ind w:left="540" w:hanging="540"/>
        <w:rPr>
          <w:szCs w:val="24"/>
        </w:rPr>
      </w:pPr>
    </w:p>
    <w:p w:rsidR="00694B36" w:rsidRPr="00694B36" w:rsidRDefault="00E82E5C" w:rsidP="003A5CBA">
      <w:pPr>
        <w:tabs>
          <w:tab w:val="left" w:pos="900"/>
        </w:tabs>
        <w:ind w:left="900" w:hanging="540"/>
        <w:rPr>
          <w:szCs w:val="24"/>
        </w:rPr>
      </w:pPr>
      <w:r>
        <w:rPr>
          <w:szCs w:val="24"/>
        </w:rPr>
        <w:t>a.</w:t>
      </w:r>
      <w:r w:rsidR="003A5CBA">
        <w:rPr>
          <w:szCs w:val="24"/>
        </w:rPr>
        <w:tab/>
      </w:r>
      <w:r w:rsidR="00CF2F2C">
        <w:rPr>
          <w:szCs w:val="24"/>
        </w:rPr>
        <w:t>Complete the following table:</w:t>
      </w:r>
    </w:p>
    <w:p w:rsidR="00694B36" w:rsidRPr="00694B36" w:rsidRDefault="00694B36" w:rsidP="00694B36">
      <w:pPr>
        <w:rPr>
          <w:szCs w:val="24"/>
        </w:rPr>
      </w:pPr>
    </w:p>
    <w:p w:rsidR="00E82E5C" w:rsidRPr="003A5CBA" w:rsidRDefault="003A5CBA" w:rsidP="003A5CBA">
      <w:pPr>
        <w:pStyle w:val="Header"/>
        <w:tabs>
          <w:tab w:val="clear" w:pos="4320"/>
          <w:tab w:val="clear" w:pos="8640"/>
          <w:tab w:val="left" w:pos="2970"/>
          <w:tab w:val="left" w:pos="6120"/>
        </w:tabs>
        <w:ind w:left="540"/>
        <w:rPr>
          <w:szCs w:val="24"/>
          <w:u w:val="single"/>
        </w:rPr>
      </w:pPr>
      <w:r>
        <w:rPr>
          <w:szCs w:val="24"/>
          <w:u w:val="single"/>
        </w:rPr>
        <w:t xml:space="preserve">             </w:t>
      </w:r>
      <w:r w:rsidR="00CF2F2C" w:rsidRPr="003A5CBA">
        <w:rPr>
          <w:szCs w:val="24"/>
          <w:u w:val="single"/>
        </w:rPr>
        <w:t>Change</w:t>
      </w:r>
      <w:r>
        <w:rPr>
          <w:szCs w:val="24"/>
          <w:u w:val="single"/>
        </w:rPr>
        <w:tab/>
      </w:r>
    </w:p>
    <w:p w:rsidR="00694B36" w:rsidRPr="00694B36" w:rsidRDefault="00E82E5C" w:rsidP="003A5CBA">
      <w:pPr>
        <w:pStyle w:val="Header"/>
        <w:tabs>
          <w:tab w:val="clear" w:pos="4320"/>
          <w:tab w:val="clear" w:pos="8640"/>
          <w:tab w:val="left" w:pos="3600"/>
          <w:tab w:val="left" w:pos="6030"/>
        </w:tabs>
        <w:ind w:left="540"/>
        <w:rPr>
          <w:szCs w:val="24"/>
        </w:rPr>
      </w:pPr>
      <w:r>
        <w:rPr>
          <w:szCs w:val="24"/>
        </w:rPr>
        <w:t xml:space="preserve">         </w:t>
      </w:r>
      <w:r w:rsidR="003A5CBA">
        <w:rPr>
          <w:szCs w:val="24"/>
        </w:rPr>
        <w:t xml:space="preserve">   </w:t>
      </w:r>
      <w:r>
        <w:rPr>
          <w:szCs w:val="24"/>
        </w:rPr>
        <w:t>Coupon</w:t>
      </w:r>
      <w:r w:rsidR="00694B36" w:rsidRPr="00694B36">
        <w:rPr>
          <w:szCs w:val="24"/>
        </w:rPr>
        <w:tab/>
      </w:r>
      <w:r w:rsidR="003A5CBA">
        <w:rPr>
          <w:szCs w:val="24"/>
        </w:rPr>
        <w:t xml:space="preserve">                    </w:t>
      </w:r>
      <w:r w:rsidR="00694B36" w:rsidRPr="00694B36">
        <w:rPr>
          <w:szCs w:val="24"/>
        </w:rPr>
        <w:t>$</w:t>
      </w:r>
      <w:r w:rsidR="00CF2F2C">
        <w:rPr>
          <w:szCs w:val="24"/>
        </w:rPr>
        <w:t xml:space="preserve"> C</w:t>
      </w:r>
      <w:r w:rsidR="0027263D">
        <w:rPr>
          <w:szCs w:val="24"/>
        </w:rPr>
        <w:t xml:space="preserve">hange in </w:t>
      </w:r>
      <w:r w:rsidR="00CF2F2C">
        <w:rPr>
          <w:szCs w:val="24"/>
        </w:rPr>
        <w:t>P</w:t>
      </w:r>
      <w:r w:rsidR="0027263D">
        <w:rPr>
          <w:szCs w:val="24"/>
        </w:rPr>
        <w:t>rice</w:t>
      </w:r>
      <w:r w:rsidR="003A5CBA">
        <w:rPr>
          <w:szCs w:val="24"/>
        </w:rPr>
        <w:t xml:space="preserve">        </w:t>
      </w:r>
      <w:r w:rsidR="0027263D">
        <w:rPr>
          <w:szCs w:val="24"/>
        </w:rPr>
        <w:t xml:space="preserve">% </w:t>
      </w:r>
      <w:r w:rsidR="00CF2F2C">
        <w:rPr>
          <w:szCs w:val="24"/>
        </w:rPr>
        <w:t>Change in P</w:t>
      </w:r>
      <w:r w:rsidR="0027263D">
        <w:rPr>
          <w:szCs w:val="24"/>
        </w:rPr>
        <w:t>rice</w:t>
      </w:r>
    </w:p>
    <w:p w:rsidR="00694B36" w:rsidRPr="00CF2F2C" w:rsidRDefault="005A5400" w:rsidP="003A5CBA">
      <w:pPr>
        <w:tabs>
          <w:tab w:val="left" w:pos="540"/>
          <w:tab w:val="left" w:pos="1440"/>
          <w:tab w:val="left" w:pos="2340"/>
          <w:tab w:val="left" w:pos="3780"/>
          <w:tab w:val="left" w:pos="6120"/>
        </w:tabs>
        <w:ind w:left="540"/>
        <w:rPr>
          <w:szCs w:val="24"/>
        </w:rPr>
      </w:pPr>
      <w:r>
        <w:rPr>
          <w:szCs w:val="24"/>
        </w:rPr>
        <w:t xml:space="preserve"> </w:t>
      </w:r>
      <w:r w:rsidR="00694B36" w:rsidRPr="00CF2F2C">
        <w:rPr>
          <w:szCs w:val="24"/>
        </w:rPr>
        <w:t>N</w:t>
      </w:r>
      <w:r w:rsidR="00694B36" w:rsidRPr="00CF2F2C">
        <w:rPr>
          <w:szCs w:val="24"/>
        </w:rPr>
        <w:tab/>
      </w:r>
      <w:r w:rsidR="00CF2F2C">
        <w:rPr>
          <w:szCs w:val="24"/>
        </w:rPr>
        <w:t>R</w:t>
      </w:r>
      <w:r w:rsidR="00E82E5C" w:rsidRPr="00CF2F2C">
        <w:rPr>
          <w:szCs w:val="24"/>
        </w:rPr>
        <w:t>ate</w:t>
      </w:r>
      <w:r w:rsidR="00E82E5C" w:rsidRPr="00CF2F2C">
        <w:rPr>
          <w:szCs w:val="24"/>
        </w:rPr>
        <w:tab/>
      </w:r>
      <w:r w:rsidR="0027263D" w:rsidRPr="00CF2F2C">
        <w:rPr>
          <w:szCs w:val="24"/>
        </w:rPr>
        <w:t xml:space="preserve"> </w:t>
      </w:r>
      <w:r w:rsidR="00694B36" w:rsidRPr="00CF2F2C">
        <w:rPr>
          <w:szCs w:val="24"/>
        </w:rPr>
        <w:t>YTM</w:t>
      </w:r>
      <w:r w:rsidR="00694B36" w:rsidRPr="00CF2F2C">
        <w:rPr>
          <w:szCs w:val="24"/>
        </w:rPr>
        <w:tab/>
      </w:r>
      <w:r w:rsidR="0027263D" w:rsidRPr="00CF2F2C">
        <w:rPr>
          <w:szCs w:val="24"/>
        </w:rPr>
        <w:t xml:space="preserve"> </w:t>
      </w:r>
      <w:r w:rsidR="003A5CBA">
        <w:rPr>
          <w:szCs w:val="24"/>
        </w:rPr>
        <w:t xml:space="preserve">   </w:t>
      </w:r>
      <w:r w:rsidR="0027263D" w:rsidRPr="00CF2F2C">
        <w:rPr>
          <w:szCs w:val="24"/>
        </w:rPr>
        <w:t xml:space="preserve"> </w:t>
      </w:r>
      <w:r w:rsidR="00694B36" w:rsidRPr="00CF2F2C">
        <w:rPr>
          <w:szCs w:val="24"/>
        </w:rPr>
        <w:t>Price</w:t>
      </w:r>
      <w:r w:rsidR="0027263D" w:rsidRPr="00CF2F2C">
        <w:rPr>
          <w:szCs w:val="24"/>
        </w:rPr>
        <w:t xml:space="preserve">   </w:t>
      </w:r>
      <w:r w:rsidR="003A5CBA">
        <w:rPr>
          <w:szCs w:val="24"/>
        </w:rPr>
        <w:t xml:space="preserve">       </w:t>
      </w:r>
      <w:r w:rsidR="0027263D" w:rsidRPr="00CF2F2C">
        <w:rPr>
          <w:szCs w:val="24"/>
        </w:rPr>
        <w:t xml:space="preserve">  </w:t>
      </w:r>
      <w:r w:rsidR="00CF2F2C">
        <w:rPr>
          <w:szCs w:val="24"/>
        </w:rPr>
        <w:t>from P</w:t>
      </w:r>
      <w:r w:rsidR="0027263D" w:rsidRPr="00CF2F2C">
        <w:rPr>
          <w:szCs w:val="24"/>
        </w:rPr>
        <w:t>ar</w:t>
      </w:r>
      <w:r w:rsidR="00694B36" w:rsidRPr="00CF2F2C">
        <w:rPr>
          <w:szCs w:val="24"/>
        </w:rPr>
        <w:tab/>
      </w:r>
      <w:r w:rsidR="0027263D" w:rsidRPr="00CF2F2C">
        <w:rPr>
          <w:szCs w:val="24"/>
        </w:rPr>
        <w:t xml:space="preserve">   </w:t>
      </w:r>
      <w:r w:rsidR="003A5CBA">
        <w:rPr>
          <w:szCs w:val="24"/>
        </w:rPr>
        <w:t xml:space="preserve">               </w:t>
      </w:r>
      <w:r w:rsidR="0027263D" w:rsidRPr="00CF2F2C">
        <w:rPr>
          <w:szCs w:val="24"/>
        </w:rPr>
        <w:t xml:space="preserve">from </w:t>
      </w:r>
      <w:r w:rsidR="00CF2F2C">
        <w:rPr>
          <w:szCs w:val="24"/>
        </w:rPr>
        <w:t>P</w:t>
      </w:r>
      <w:r w:rsidR="0027263D" w:rsidRPr="00CF2F2C">
        <w:rPr>
          <w:szCs w:val="24"/>
        </w:rPr>
        <w:t>ar</w:t>
      </w:r>
    </w:p>
    <w:p w:rsidR="00694B36" w:rsidRPr="00694B36" w:rsidRDefault="005A5400" w:rsidP="003A5CBA">
      <w:pPr>
        <w:pStyle w:val="Header"/>
        <w:tabs>
          <w:tab w:val="clear" w:pos="4320"/>
          <w:tab w:val="clear" w:pos="8640"/>
          <w:tab w:val="right" w:pos="270"/>
          <w:tab w:val="right" w:pos="1170"/>
          <w:tab w:val="right" w:pos="1980"/>
        </w:tabs>
        <w:ind w:left="540"/>
        <w:rPr>
          <w:szCs w:val="24"/>
        </w:rPr>
      </w:pPr>
      <w:r>
        <w:rPr>
          <w:szCs w:val="24"/>
        </w:rPr>
        <w:t xml:space="preserve">  </w:t>
      </w:r>
      <w:r w:rsidR="00694B36" w:rsidRPr="00694B36">
        <w:rPr>
          <w:szCs w:val="24"/>
        </w:rPr>
        <w:t>8</w:t>
      </w:r>
      <w:r w:rsidR="00E82E5C">
        <w:rPr>
          <w:szCs w:val="24"/>
        </w:rPr>
        <w:tab/>
      </w:r>
      <w:r w:rsidR="00694B36" w:rsidRPr="00694B36">
        <w:rPr>
          <w:szCs w:val="24"/>
        </w:rPr>
        <w:tab/>
      </w:r>
      <w:r w:rsidR="00CF2F2C">
        <w:rPr>
          <w:szCs w:val="24"/>
        </w:rPr>
        <w:t xml:space="preserve">  </w:t>
      </w:r>
      <w:r w:rsidR="003A5CBA">
        <w:rPr>
          <w:szCs w:val="24"/>
        </w:rPr>
        <w:t xml:space="preserve">   </w:t>
      </w:r>
      <w:r w:rsidR="00CF2F2C">
        <w:rPr>
          <w:szCs w:val="24"/>
        </w:rPr>
        <w:t xml:space="preserve"> </w:t>
      </w:r>
      <w:r w:rsidR="00694B36" w:rsidRPr="00694B36">
        <w:rPr>
          <w:szCs w:val="24"/>
        </w:rPr>
        <w:t>10%</w:t>
      </w:r>
      <w:r w:rsidR="003A5CBA">
        <w:rPr>
          <w:szCs w:val="24"/>
        </w:rPr>
        <w:t xml:space="preserve">   </w:t>
      </w:r>
      <w:r>
        <w:rPr>
          <w:szCs w:val="24"/>
        </w:rPr>
        <w:t xml:space="preserve"> </w:t>
      </w:r>
      <w:r w:rsidR="003A5CBA">
        <w:rPr>
          <w:szCs w:val="24"/>
        </w:rPr>
        <w:t xml:space="preserve">       </w:t>
      </w:r>
      <w:r w:rsidR="00694B36" w:rsidRPr="00694B36">
        <w:rPr>
          <w:szCs w:val="24"/>
        </w:rPr>
        <w:t>9%</w:t>
      </w:r>
      <w:r w:rsidR="003A5CBA">
        <w:rPr>
          <w:szCs w:val="24"/>
        </w:rPr>
        <w:tab/>
        <w:t xml:space="preserve">   </w:t>
      </w:r>
      <w:r w:rsidR="00694B36" w:rsidRPr="00694B36">
        <w:rPr>
          <w:szCs w:val="24"/>
        </w:rPr>
        <w:t>$1,055.35</w:t>
      </w:r>
      <w:r w:rsidR="00694B36" w:rsidRPr="00694B36">
        <w:rPr>
          <w:szCs w:val="24"/>
        </w:rPr>
        <w:tab/>
      </w:r>
      <w:r w:rsidR="003A5CBA">
        <w:rPr>
          <w:szCs w:val="24"/>
        </w:rPr>
        <w:t xml:space="preserve">     </w:t>
      </w:r>
      <w:r w:rsidR="00694B36" w:rsidRPr="00694B36">
        <w:rPr>
          <w:szCs w:val="24"/>
        </w:rPr>
        <w:t>$55.35</w:t>
      </w:r>
      <w:r w:rsidR="00694B36" w:rsidRPr="00694B36">
        <w:rPr>
          <w:szCs w:val="24"/>
        </w:rPr>
        <w:tab/>
      </w:r>
      <w:r w:rsidR="0027263D">
        <w:rPr>
          <w:szCs w:val="24"/>
        </w:rPr>
        <w:t xml:space="preserve">   </w:t>
      </w:r>
      <w:r w:rsidR="003A5CBA">
        <w:rPr>
          <w:szCs w:val="24"/>
        </w:rPr>
        <w:t xml:space="preserve">             </w:t>
      </w:r>
      <w:r w:rsidR="0027263D">
        <w:rPr>
          <w:szCs w:val="24"/>
        </w:rPr>
        <w:t xml:space="preserve">  </w:t>
      </w:r>
      <w:r w:rsidR="00694B36" w:rsidRPr="00694B36">
        <w:rPr>
          <w:szCs w:val="24"/>
        </w:rPr>
        <w:t>5.535%</w:t>
      </w:r>
      <w:r w:rsidR="0027263D">
        <w:rPr>
          <w:szCs w:val="24"/>
        </w:rPr>
        <w:t xml:space="preserve">   </w:t>
      </w:r>
    </w:p>
    <w:p w:rsidR="00694B36" w:rsidRPr="00694B36" w:rsidRDefault="005A5400" w:rsidP="003A5CBA">
      <w:pPr>
        <w:tabs>
          <w:tab w:val="right" w:pos="270"/>
          <w:tab w:val="right" w:pos="990"/>
          <w:tab w:val="right" w:pos="1800"/>
        </w:tabs>
        <w:ind w:left="540"/>
        <w:rPr>
          <w:szCs w:val="24"/>
        </w:rPr>
      </w:pPr>
      <w:r>
        <w:rPr>
          <w:szCs w:val="24"/>
        </w:rPr>
        <w:t xml:space="preserve">  </w:t>
      </w:r>
      <w:r w:rsidR="00694B36" w:rsidRPr="00694B36">
        <w:rPr>
          <w:szCs w:val="24"/>
        </w:rPr>
        <w:t>9</w:t>
      </w:r>
      <w:r w:rsidR="00E82E5C">
        <w:rPr>
          <w:szCs w:val="24"/>
        </w:rPr>
        <w:tab/>
      </w:r>
      <w:r w:rsidR="00CF2F2C">
        <w:rPr>
          <w:szCs w:val="24"/>
        </w:rPr>
        <w:tab/>
      </w:r>
      <w:r>
        <w:rPr>
          <w:szCs w:val="24"/>
        </w:rPr>
        <w:t xml:space="preserve"> </w:t>
      </w:r>
      <w:r w:rsidR="00CF2F2C">
        <w:rPr>
          <w:szCs w:val="24"/>
        </w:rPr>
        <w:t xml:space="preserve">10  </w:t>
      </w:r>
      <w:r w:rsidR="00CF2F2C">
        <w:rPr>
          <w:szCs w:val="24"/>
        </w:rPr>
        <w:tab/>
      </w:r>
      <w:r w:rsidR="003A5CBA">
        <w:rPr>
          <w:szCs w:val="24"/>
        </w:rPr>
        <w:t xml:space="preserve">        </w:t>
      </w:r>
      <w:r w:rsidR="00CF2F2C">
        <w:rPr>
          <w:szCs w:val="24"/>
        </w:rPr>
        <w:t>9</w:t>
      </w:r>
      <w:r w:rsidR="00694B36" w:rsidRPr="00694B36">
        <w:rPr>
          <w:szCs w:val="24"/>
        </w:rPr>
        <w:tab/>
      </w:r>
      <w:r w:rsidR="003A5CBA">
        <w:rPr>
          <w:szCs w:val="24"/>
        </w:rPr>
        <w:tab/>
        <w:t xml:space="preserve">   </w:t>
      </w:r>
      <w:r>
        <w:rPr>
          <w:szCs w:val="24"/>
        </w:rPr>
        <w:t xml:space="preserve">  </w:t>
      </w:r>
      <w:r w:rsidR="00694B36" w:rsidRPr="00694B36">
        <w:rPr>
          <w:szCs w:val="24"/>
        </w:rPr>
        <w:t>1,059.95</w:t>
      </w:r>
      <w:r w:rsidR="00694B36" w:rsidRPr="00694B36">
        <w:rPr>
          <w:szCs w:val="24"/>
        </w:rPr>
        <w:tab/>
      </w:r>
      <w:r w:rsidR="003A5CBA">
        <w:rPr>
          <w:szCs w:val="24"/>
        </w:rPr>
        <w:t xml:space="preserve">     </w:t>
      </w:r>
      <w:r>
        <w:rPr>
          <w:szCs w:val="24"/>
        </w:rPr>
        <w:t xml:space="preserve">  </w:t>
      </w:r>
      <w:r w:rsidR="00694B36" w:rsidRPr="00694B36">
        <w:rPr>
          <w:szCs w:val="24"/>
        </w:rPr>
        <w:t>59.95</w:t>
      </w:r>
      <w:r w:rsidR="003A5CBA">
        <w:rPr>
          <w:szCs w:val="24"/>
        </w:rPr>
        <w:tab/>
      </w:r>
      <w:r w:rsidR="00694B36" w:rsidRPr="00694B36">
        <w:rPr>
          <w:szCs w:val="24"/>
        </w:rPr>
        <w:tab/>
      </w:r>
      <w:r w:rsidR="003A5CBA">
        <w:rPr>
          <w:szCs w:val="24"/>
        </w:rPr>
        <w:t xml:space="preserve">      </w:t>
      </w:r>
      <w:r>
        <w:rPr>
          <w:szCs w:val="24"/>
        </w:rPr>
        <w:t>5.995</w:t>
      </w:r>
    </w:p>
    <w:p w:rsidR="00694B36" w:rsidRPr="00694B36" w:rsidRDefault="00694B36" w:rsidP="003A5CBA">
      <w:pPr>
        <w:tabs>
          <w:tab w:val="right" w:pos="270"/>
          <w:tab w:val="right" w:pos="1170"/>
          <w:tab w:val="right" w:pos="1980"/>
          <w:tab w:val="right" w:pos="2790"/>
          <w:tab w:val="right" w:pos="4860"/>
          <w:tab w:val="right" w:pos="7200"/>
        </w:tabs>
        <w:ind w:left="540"/>
        <w:rPr>
          <w:szCs w:val="24"/>
        </w:rPr>
      </w:pPr>
    </w:p>
    <w:p w:rsidR="00694B36" w:rsidRPr="00694B36" w:rsidRDefault="00CF2F2C" w:rsidP="003A5CBA">
      <w:pPr>
        <w:tabs>
          <w:tab w:val="right" w:pos="270"/>
          <w:tab w:val="right" w:pos="990"/>
          <w:tab w:val="right" w:pos="1800"/>
        </w:tabs>
        <w:ind w:left="540"/>
        <w:rPr>
          <w:szCs w:val="24"/>
        </w:rPr>
      </w:pPr>
      <w:r>
        <w:rPr>
          <w:szCs w:val="24"/>
        </w:rPr>
        <w:t>10</w:t>
      </w:r>
      <w:r>
        <w:rPr>
          <w:szCs w:val="24"/>
        </w:rPr>
        <w:tab/>
      </w:r>
      <w:r w:rsidR="003A5CBA">
        <w:rPr>
          <w:szCs w:val="24"/>
        </w:rPr>
        <w:tab/>
      </w:r>
      <w:r>
        <w:rPr>
          <w:szCs w:val="24"/>
        </w:rPr>
        <w:t>10</w:t>
      </w:r>
      <w:r>
        <w:rPr>
          <w:szCs w:val="24"/>
        </w:rPr>
        <w:tab/>
      </w:r>
      <w:r w:rsidR="003A5CBA">
        <w:rPr>
          <w:szCs w:val="24"/>
        </w:rPr>
        <w:t xml:space="preserve">        </w:t>
      </w:r>
      <w:r>
        <w:rPr>
          <w:szCs w:val="24"/>
        </w:rPr>
        <w:t>9</w:t>
      </w:r>
      <w:r w:rsidR="003315AC">
        <w:rPr>
          <w:szCs w:val="24"/>
        </w:rPr>
        <w:tab/>
      </w:r>
      <w:r w:rsidR="00694B36" w:rsidRPr="00694B36">
        <w:rPr>
          <w:szCs w:val="24"/>
        </w:rPr>
        <w:tab/>
      </w:r>
      <w:r w:rsidR="003315AC">
        <w:rPr>
          <w:szCs w:val="24"/>
        </w:rPr>
        <w:t xml:space="preserve">   </w:t>
      </w:r>
      <w:r w:rsidR="005A5400">
        <w:rPr>
          <w:szCs w:val="24"/>
        </w:rPr>
        <w:t xml:space="preserve">  </w:t>
      </w:r>
      <w:r w:rsidR="00694B36" w:rsidRPr="00694B36">
        <w:rPr>
          <w:szCs w:val="24"/>
        </w:rPr>
        <w:t>1,064.18</w:t>
      </w:r>
      <w:r w:rsidR="00694B36" w:rsidRPr="00694B36">
        <w:rPr>
          <w:szCs w:val="24"/>
        </w:rPr>
        <w:tab/>
      </w:r>
      <w:r w:rsidR="003315AC">
        <w:rPr>
          <w:szCs w:val="24"/>
        </w:rPr>
        <w:t xml:space="preserve">     </w:t>
      </w:r>
      <w:r w:rsidR="005A5400">
        <w:rPr>
          <w:szCs w:val="24"/>
        </w:rPr>
        <w:t xml:space="preserve">  </w:t>
      </w:r>
      <w:r w:rsidR="00694B36" w:rsidRPr="00694B36">
        <w:rPr>
          <w:szCs w:val="24"/>
        </w:rPr>
        <w:t>64.18</w:t>
      </w:r>
      <w:r w:rsidR="00694B36" w:rsidRPr="00694B36">
        <w:rPr>
          <w:szCs w:val="24"/>
        </w:rPr>
        <w:tab/>
      </w:r>
      <w:r w:rsidR="003315AC">
        <w:rPr>
          <w:szCs w:val="24"/>
        </w:rPr>
        <w:tab/>
        <w:t xml:space="preserve">      </w:t>
      </w:r>
      <w:r w:rsidR="00694B36" w:rsidRPr="00694B36">
        <w:rPr>
          <w:szCs w:val="24"/>
        </w:rPr>
        <w:t>6.418</w:t>
      </w:r>
    </w:p>
    <w:p w:rsidR="00694B36" w:rsidRPr="00694B36" w:rsidRDefault="00CF2F2C" w:rsidP="003A5CBA">
      <w:pPr>
        <w:tabs>
          <w:tab w:val="right" w:pos="270"/>
          <w:tab w:val="right" w:pos="990"/>
          <w:tab w:val="right" w:pos="1800"/>
        </w:tabs>
        <w:ind w:left="540"/>
        <w:rPr>
          <w:szCs w:val="24"/>
        </w:rPr>
      </w:pPr>
      <w:r>
        <w:rPr>
          <w:szCs w:val="24"/>
        </w:rPr>
        <w:t>10</w:t>
      </w:r>
      <w:r>
        <w:rPr>
          <w:szCs w:val="24"/>
        </w:rPr>
        <w:tab/>
      </w:r>
      <w:r w:rsidR="003A5CBA">
        <w:rPr>
          <w:szCs w:val="24"/>
        </w:rPr>
        <w:tab/>
      </w:r>
      <w:r>
        <w:rPr>
          <w:szCs w:val="24"/>
        </w:rPr>
        <w:t>10</w:t>
      </w:r>
      <w:r>
        <w:rPr>
          <w:szCs w:val="24"/>
        </w:rPr>
        <w:tab/>
      </w:r>
      <w:r w:rsidR="003A5CBA">
        <w:rPr>
          <w:szCs w:val="24"/>
        </w:rPr>
        <w:t xml:space="preserve">      </w:t>
      </w:r>
      <w:r>
        <w:rPr>
          <w:szCs w:val="24"/>
        </w:rPr>
        <w:t>10</w:t>
      </w:r>
      <w:r w:rsidR="00694B36" w:rsidRPr="00694B36">
        <w:rPr>
          <w:szCs w:val="24"/>
        </w:rPr>
        <w:tab/>
      </w:r>
      <w:r w:rsidR="003315AC">
        <w:rPr>
          <w:szCs w:val="24"/>
        </w:rPr>
        <w:tab/>
        <w:t xml:space="preserve">   </w:t>
      </w:r>
      <w:r w:rsidR="005A5400">
        <w:rPr>
          <w:szCs w:val="24"/>
        </w:rPr>
        <w:t xml:space="preserve">  </w:t>
      </w:r>
      <w:r w:rsidR="00694B36" w:rsidRPr="00694B36">
        <w:rPr>
          <w:szCs w:val="24"/>
        </w:rPr>
        <w:t>1,000.00</w:t>
      </w:r>
      <w:r w:rsidR="0027263D">
        <w:rPr>
          <w:szCs w:val="24"/>
        </w:rPr>
        <w:tab/>
      </w:r>
      <w:r w:rsidR="003315AC">
        <w:rPr>
          <w:szCs w:val="24"/>
        </w:rPr>
        <w:t xml:space="preserve">       </w:t>
      </w:r>
      <w:r w:rsidR="005A5400">
        <w:rPr>
          <w:szCs w:val="24"/>
        </w:rPr>
        <w:t xml:space="preserve">  </w:t>
      </w:r>
      <w:r w:rsidR="0027263D">
        <w:rPr>
          <w:szCs w:val="24"/>
        </w:rPr>
        <w:t>0.00</w:t>
      </w:r>
      <w:r w:rsidR="0027263D">
        <w:rPr>
          <w:szCs w:val="24"/>
        </w:rPr>
        <w:tab/>
      </w:r>
      <w:r w:rsidR="003315AC">
        <w:rPr>
          <w:szCs w:val="24"/>
        </w:rPr>
        <w:tab/>
        <w:t xml:space="preserve">        </w:t>
      </w:r>
      <w:r w:rsidR="0027263D">
        <w:rPr>
          <w:szCs w:val="24"/>
        </w:rPr>
        <w:t>0.00</w:t>
      </w:r>
    </w:p>
    <w:p w:rsidR="00694B36" w:rsidRPr="00694B36" w:rsidRDefault="00CF2F2C" w:rsidP="003A5CBA">
      <w:pPr>
        <w:tabs>
          <w:tab w:val="right" w:pos="270"/>
          <w:tab w:val="right" w:pos="990"/>
          <w:tab w:val="right" w:pos="1800"/>
        </w:tabs>
        <w:ind w:left="540"/>
        <w:rPr>
          <w:szCs w:val="24"/>
        </w:rPr>
      </w:pPr>
      <w:r>
        <w:rPr>
          <w:szCs w:val="24"/>
        </w:rPr>
        <w:t>10</w:t>
      </w:r>
      <w:r>
        <w:rPr>
          <w:szCs w:val="24"/>
        </w:rPr>
        <w:tab/>
      </w:r>
      <w:r w:rsidR="003A5CBA">
        <w:rPr>
          <w:szCs w:val="24"/>
        </w:rPr>
        <w:tab/>
      </w:r>
      <w:r>
        <w:rPr>
          <w:szCs w:val="24"/>
        </w:rPr>
        <w:t>10</w:t>
      </w:r>
      <w:r>
        <w:rPr>
          <w:szCs w:val="24"/>
        </w:rPr>
        <w:tab/>
      </w:r>
      <w:r w:rsidR="003A5CBA">
        <w:rPr>
          <w:szCs w:val="24"/>
        </w:rPr>
        <w:t xml:space="preserve">      </w:t>
      </w:r>
      <w:r>
        <w:rPr>
          <w:szCs w:val="24"/>
        </w:rPr>
        <w:t>11</w:t>
      </w:r>
      <w:r w:rsidR="003315AC">
        <w:rPr>
          <w:szCs w:val="24"/>
        </w:rPr>
        <w:tab/>
      </w:r>
      <w:r w:rsidR="00694B36" w:rsidRPr="00694B36">
        <w:rPr>
          <w:szCs w:val="24"/>
        </w:rPr>
        <w:tab/>
      </w:r>
      <w:r w:rsidR="003315AC">
        <w:rPr>
          <w:szCs w:val="24"/>
        </w:rPr>
        <w:t xml:space="preserve">      </w:t>
      </w:r>
      <w:r w:rsidR="005A5400">
        <w:rPr>
          <w:szCs w:val="24"/>
        </w:rPr>
        <w:t xml:space="preserve">  </w:t>
      </w:r>
      <w:r w:rsidR="00694B36" w:rsidRPr="00694B36">
        <w:rPr>
          <w:szCs w:val="24"/>
        </w:rPr>
        <w:t>941.11</w:t>
      </w:r>
      <w:r w:rsidR="00694B36" w:rsidRPr="00694B36">
        <w:rPr>
          <w:szCs w:val="24"/>
        </w:rPr>
        <w:tab/>
      </w:r>
      <w:r w:rsidR="003315AC">
        <w:rPr>
          <w:szCs w:val="24"/>
        </w:rPr>
        <w:t xml:space="preserve">    </w:t>
      </w:r>
      <w:r w:rsidR="005A5400">
        <w:rPr>
          <w:szCs w:val="24"/>
        </w:rPr>
        <w:t xml:space="preserve">  </w:t>
      </w:r>
      <w:r w:rsidR="00694B36" w:rsidRPr="00694B36">
        <w:rPr>
          <w:szCs w:val="24"/>
        </w:rPr>
        <w:t>-58.89</w:t>
      </w:r>
      <w:r w:rsidR="00694B36" w:rsidRPr="00694B36">
        <w:rPr>
          <w:szCs w:val="24"/>
        </w:rPr>
        <w:tab/>
      </w:r>
      <w:r w:rsidR="003315AC">
        <w:rPr>
          <w:szCs w:val="24"/>
        </w:rPr>
        <w:tab/>
        <w:t xml:space="preserve">     </w:t>
      </w:r>
      <w:r w:rsidR="00694B36" w:rsidRPr="00694B36">
        <w:rPr>
          <w:szCs w:val="24"/>
        </w:rPr>
        <w:t>-5.889</w:t>
      </w:r>
    </w:p>
    <w:p w:rsidR="003A5CBA" w:rsidRDefault="003A5CBA" w:rsidP="003A5CBA">
      <w:pPr>
        <w:tabs>
          <w:tab w:val="right" w:pos="270"/>
          <w:tab w:val="right" w:pos="990"/>
          <w:tab w:val="right" w:pos="1800"/>
          <w:tab w:val="right" w:pos="2790"/>
          <w:tab w:val="right" w:pos="4860"/>
          <w:tab w:val="right" w:pos="7200"/>
        </w:tabs>
        <w:ind w:left="540"/>
        <w:rPr>
          <w:szCs w:val="24"/>
        </w:rPr>
      </w:pPr>
    </w:p>
    <w:p w:rsidR="00694B36" w:rsidRPr="00694B36" w:rsidRDefault="00CF2F2C" w:rsidP="003A5CBA">
      <w:pPr>
        <w:tabs>
          <w:tab w:val="right" w:pos="270"/>
          <w:tab w:val="right" w:pos="990"/>
          <w:tab w:val="right" w:pos="1800"/>
        </w:tabs>
        <w:ind w:left="540"/>
        <w:rPr>
          <w:szCs w:val="24"/>
        </w:rPr>
      </w:pPr>
      <w:r>
        <w:rPr>
          <w:szCs w:val="24"/>
        </w:rPr>
        <w:t>11</w:t>
      </w:r>
      <w:r>
        <w:rPr>
          <w:szCs w:val="24"/>
        </w:rPr>
        <w:tab/>
      </w:r>
      <w:r w:rsidR="003A5CBA">
        <w:rPr>
          <w:szCs w:val="24"/>
        </w:rPr>
        <w:tab/>
      </w:r>
      <w:r>
        <w:rPr>
          <w:szCs w:val="24"/>
        </w:rPr>
        <w:t>10</w:t>
      </w:r>
      <w:r>
        <w:rPr>
          <w:szCs w:val="24"/>
        </w:rPr>
        <w:tab/>
      </w:r>
      <w:r w:rsidR="003315AC">
        <w:rPr>
          <w:szCs w:val="24"/>
        </w:rPr>
        <w:t xml:space="preserve">      </w:t>
      </w:r>
      <w:r>
        <w:rPr>
          <w:szCs w:val="24"/>
        </w:rPr>
        <w:t>11</w:t>
      </w:r>
      <w:r w:rsidR="003315AC">
        <w:rPr>
          <w:szCs w:val="24"/>
        </w:rPr>
        <w:tab/>
      </w:r>
      <w:r w:rsidR="00694B36" w:rsidRPr="00694B36">
        <w:rPr>
          <w:szCs w:val="24"/>
        </w:rPr>
        <w:tab/>
      </w:r>
      <w:r w:rsidR="003315AC">
        <w:rPr>
          <w:szCs w:val="24"/>
        </w:rPr>
        <w:t xml:space="preserve">      </w:t>
      </w:r>
      <w:r w:rsidR="005A5400">
        <w:rPr>
          <w:szCs w:val="24"/>
        </w:rPr>
        <w:t xml:space="preserve">  </w:t>
      </w:r>
      <w:r w:rsidR="00694B36" w:rsidRPr="00694B36">
        <w:rPr>
          <w:szCs w:val="24"/>
        </w:rPr>
        <w:t>937.93</w:t>
      </w:r>
      <w:r w:rsidR="00694B36" w:rsidRPr="00694B36">
        <w:rPr>
          <w:szCs w:val="24"/>
        </w:rPr>
        <w:tab/>
      </w:r>
      <w:r w:rsidR="003315AC">
        <w:rPr>
          <w:szCs w:val="24"/>
        </w:rPr>
        <w:t xml:space="preserve">    </w:t>
      </w:r>
      <w:r w:rsidR="005A5400">
        <w:rPr>
          <w:szCs w:val="24"/>
        </w:rPr>
        <w:t xml:space="preserve">  </w:t>
      </w:r>
      <w:r w:rsidR="00694B36" w:rsidRPr="00694B36">
        <w:rPr>
          <w:szCs w:val="24"/>
        </w:rPr>
        <w:t>-62.07</w:t>
      </w:r>
      <w:r w:rsidR="00694B36" w:rsidRPr="00694B36">
        <w:rPr>
          <w:szCs w:val="24"/>
        </w:rPr>
        <w:tab/>
      </w:r>
      <w:r w:rsidR="003315AC">
        <w:rPr>
          <w:szCs w:val="24"/>
        </w:rPr>
        <w:tab/>
        <w:t xml:space="preserve">     </w:t>
      </w:r>
      <w:r w:rsidR="00694B36" w:rsidRPr="00694B36">
        <w:rPr>
          <w:szCs w:val="24"/>
        </w:rPr>
        <w:t>-6.207</w:t>
      </w:r>
    </w:p>
    <w:p w:rsidR="00694B36" w:rsidRPr="00694B36" w:rsidRDefault="00CF2F2C" w:rsidP="003A5CBA">
      <w:pPr>
        <w:tabs>
          <w:tab w:val="right" w:pos="270"/>
          <w:tab w:val="right" w:pos="990"/>
          <w:tab w:val="right" w:pos="1800"/>
        </w:tabs>
        <w:ind w:left="540"/>
        <w:rPr>
          <w:szCs w:val="24"/>
        </w:rPr>
      </w:pPr>
      <w:r>
        <w:rPr>
          <w:szCs w:val="24"/>
        </w:rPr>
        <w:t>12</w:t>
      </w:r>
      <w:r w:rsidR="003A5CBA">
        <w:rPr>
          <w:szCs w:val="24"/>
        </w:rPr>
        <w:tab/>
      </w:r>
      <w:r>
        <w:rPr>
          <w:szCs w:val="24"/>
        </w:rPr>
        <w:tab/>
        <w:t>10</w:t>
      </w:r>
      <w:r w:rsidR="00694B36" w:rsidRPr="00694B36">
        <w:rPr>
          <w:szCs w:val="24"/>
        </w:rPr>
        <w:tab/>
      </w:r>
      <w:r w:rsidR="003315AC">
        <w:rPr>
          <w:szCs w:val="24"/>
        </w:rPr>
        <w:t xml:space="preserve">      </w:t>
      </w:r>
      <w:r w:rsidR="00694B36" w:rsidRPr="00694B36">
        <w:rPr>
          <w:szCs w:val="24"/>
        </w:rPr>
        <w:t>11</w:t>
      </w:r>
      <w:r w:rsidR="003315AC">
        <w:rPr>
          <w:szCs w:val="24"/>
        </w:rPr>
        <w:tab/>
        <w:t xml:space="preserve"> </w:t>
      </w:r>
      <w:r w:rsidR="00694B36" w:rsidRPr="00694B36">
        <w:rPr>
          <w:szCs w:val="24"/>
        </w:rPr>
        <w:tab/>
      </w:r>
      <w:r w:rsidR="003315AC">
        <w:rPr>
          <w:szCs w:val="24"/>
        </w:rPr>
        <w:t xml:space="preserve">      </w:t>
      </w:r>
      <w:r w:rsidR="005A5400">
        <w:rPr>
          <w:szCs w:val="24"/>
        </w:rPr>
        <w:t xml:space="preserve">  </w:t>
      </w:r>
      <w:r w:rsidR="00694B36" w:rsidRPr="00694B36">
        <w:rPr>
          <w:szCs w:val="24"/>
        </w:rPr>
        <w:t>935.07</w:t>
      </w:r>
      <w:r w:rsidR="00694B36" w:rsidRPr="00694B36">
        <w:rPr>
          <w:szCs w:val="24"/>
        </w:rPr>
        <w:tab/>
      </w:r>
      <w:r w:rsidR="003315AC">
        <w:rPr>
          <w:szCs w:val="24"/>
        </w:rPr>
        <w:t xml:space="preserve">    </w:t>
      </w:r>
      <w:r w:rsidR="005A5400">
        <w:rPr>
          <w:szCs w:val="24"/>
        </w:rPr>
        <w:t xml:space="preserve">  </w:t>
      </w:r>
      <w:r w:rsidR="00694B36" w:rsidRPr="00694B36">
        <w:rPr>
          <w:szCs w:val="24"/>
        </w:rPr>
        <w:t>-64.93</w:t>
      </w:r>
      <w:r w:rsidR="00694B36" w:rsidRPr="00694B36">
        <w:rPr>
          <w:szCs w:val="24"/>
        </w:rPr>
        <w:tab/>
      </w:r>
      <w:r w:rsidR="003315AC">
        <w:rPr>
          <w:szCs w:val="24"/>
        </w:rPr>
        <w:tab/>
        <w:t xml:space="preserve">     </w:t>
      </w:r>
      <w:r w:rsidR="00694B36" w:rsidRPr="00694B36">
        <w:rPr>
          <w:szCs w:val="24"/>
        </w:rPr>
        <w:t>-6.493</w:t>
      </w:r>
    </w:p>
    <w:p w:rsidR="00694B36" w:rsidRPr="00694B36" w:rsidRDefault="00694B36" w:rsidP="00694B36">
      <w:pPr>
        <w:pStyle w:val="BodyTextIndent"/>
        <w:rPr>
          <w:sz w:val="24"/>
          <w:szCs w:val="24"/>
        </w:rPr>
      </w:pPr>
    </w:p>
    <w:p w:rsidR="00694B36" w:rsidRPr="00694B36" w:rsidRDefault="00E82E5C" w:rsidP="003315AC">
      <w:pPr>
        <w:pStyle w:val="BodyTextIndent"/>
        <w:tabs>
          <w:tab w:val="clear" w:pos="360"/>
        </w:tabs>
        <w:ind w:left="900" w:hanging="540"/>
        <w:rPr>
          <w:sz w:val="24"/>
          <w:szCs w:val="24"/>
        </w:rPr>
      </w:pPr>
      <w:r>
        <w:rPr>
          <w:sz w:val="24"/>
          <w:szCs w:val="24"/>
        </w:rPr>
        <w:t xml:space="preserve">b.  </w:t>
      </w:r>
      <w:r w:rsidR="003315AC">
        <w:rPr>
          <w:sz w:val="24"/>
          <w:szCs w:val="24"/>
        </w:rPr>
        <w:tab/>
      </w:r>
      <w:r w:rsidR="00694B36" w:rsidRPr="00694B36">
        <w:rPr>
          <w:sz w:val="24"/>
          <w:szCs w:val="24"/>
        </w:rPr>
        <w:t>Use this information to verify the principles of interest rate-price relationships for fixed-rate financial assets.</w:t>
      </w:r>
    </w:p>
    <w:p w:rsidR="00694B36" w:rsidRPr="00694B36" w:rsidRDefault="00694B36" w:rsidP="00694B36">
      <w:pPr>
        <w:rPr>
          <w:szCs w:val="24"/>
        </w:rPr>
      </w:pPr>
    </w:p>
    <w:p w:rsidR="00E82E5C" w:rsidRDefault="00C27B04" w:rsidP="00694B36">
      <w:pPr>
        <w:tabs>
          <w:tab w:val="left" w:pos="540"/>
          <w:tab w:val="left" w:pos="900"/>
        </w:tabs>
        <w:ind w:left="540" w:hanging="540"/>
        <w:rPr>
          <w:szCs w:val="24"/>
        </w:rPr>
      </w:pPr>
      <w:r>
        <w:rPr>
          <w:szCs w:val="24"/>
        </w:rPr>
        <w:tab/>
      </w:r>
      <w:proofErr w:type="gramStart"/>
      <w:r w:rsidR="00CF2F2C" w:rsidRPr="003315AC">
        <w:rPr>
          <w:szCs w:val="24"/>
        </w:rPr>
        <w:t>Rule 1.</w:t>
      </w:r>
      <w:proofErr w:type="gramEnd"/>
      <w:r w:rsidR="00694B36" w:rsidRPr="00694B36">
        <w:rPr>
          <w:szCs w:val="24"/>
        </w:rPr>
        <w:t xml:space="preserve"> Interest rates and prices of fixed-rate financial assets move inversely.  </w:t>
      </w:r>
    </w:p>
    <w:p w:rsidR="00E82E5C" w:rsidRDefault="00E82E5C" w:rsidP="00694B36">
      <w:pPr>
        <w:tabs>
          <w:tab w:val="left" w:pos="540"/>
          <w:tab w:val="left" w:pos="900"/>
        </w:tabs>
        <w:ind w:left="540" w:hanging="540"/>
        <w:rPr>
          <w:szCs w:val="24"/>
        </w:rPr>
      </w:pPr>
    </w:p>
    <w:p w:rsidR="00694B36" w:rsidRPr="00694B36" w:rsidRDefault="00694B36" w:rsidP="00E82E5C">
      <w:pPr>
        <w:tabs>
          <w:tab w:val="left" w:pos="0"/>
          <w:tab w:val="left" w:pos="900"/>
        </w:tabs>
        <w:rPr>
          <w:szCs w:val="24"/>
        </w:rPr>
      </w:pPr>
      <w:r w:rsidRPr="00694B36">
        <w:rPr>
          <w:szCs w:val="24"/>
        </w:rPr>
        <w:t>See the change in price from $1,000 to $941.11 for the change in interest rates from 10 percent to 11 percent, or from $1,000 to $1,064.18 when rates change from 10 percent to 9 percent.</w:t>
      </w:r>
    </w:p>
    <w:p w:rsidR="00694B36" w:rsidRPr="00694B36" w:rsidRDefault="00694B36" w:rsidP="00694B36">
      <w:pPr>
        <w:tabs>
          <w:tab w:val="right" w:pos="270"/>
          <w:tab w:val="right" w:pos="1170"/>
          <w:tab w:val="right" w:pos="1980"/>
          <w:tab w:val="right" w:pos="3240"/>
          <w:tab w:val="right" w:pos="4860"/>
          <w:tab w:val="right" w:pos="7200"/>
        </w:tabs>
        <w:rPr>
          <w:szCs w:val="24"/>
        </w:rPr>
      </w:pPr>
    </w:p>
    <w:p w:rsidR="00E82E5C" w:rsidRDefault="00694B36" w:rsidP="00694B36">
      <w:pPr>
        <w:tabs>
          <w:tab w:val="left" w:pos="540"/>
          <w:tab w:val="right" w:pos="3240"/>
          <w:tab w:val="right" w:pos="4860"/>
          <w:tab w:val="right" w:pos="7200"/>
        </w:tabs>
        <w:ind w:left="540" w:hanging="540"/>
        <w:rPr>
          <w:szCs w:val="24"/>
        </w:rPr>
      </w:pPr>
      <w:r w:rsidRPr="00694B36">
        <w:rPr>
          <w:szCs w:val="24"/>
        </w:rPr>
        <w:tab/>
      </w:r>
      <w:proofErr w:type="gramStart"/>
      <w:r w:rsidRPr="003315AC">
        <w:rPr>
          <w:szCs w:val="24"/>
        </w:rPr>
        <w:t xml:space="preserve">Rule </w:t>
      </w:r>
      <w:r w:rsidR="00CF2F2C" w:rsidRPr="003315AC">
        <w:rPr>
          <w:szCs w:val="24"/>
        </w:rPr>
        <w:t>2.</w:t>
      </w:r>
      <w:proofErr w:type="gramEnd"/>
      <w:r w:rsidRPr="00694B36">
        <w:rPr>
          <w:szCs w:val="24"/>
        </w:rPr>
        <w:t xml:space="preserve"> The longer is the maturity of a fixed-income financial asset, the greater is the change in price for a given change in interest rates.  </w:t>
      </w:r>
    </w:p>
    <w:p w:rsidR="00E82E5C" w:rsidRDefault="00E82E5C" w:rsidP="00694B36">
      <w:pPr>
        <w:tabs>
          <w:tab w:val="left" w:pos="540"/>
          <w:tab w:val="right" w:pos="3240"/>
          <w:tab w:val="right" w:pos="4860"/>
          <w:tab w:val="right" w:pos="7200"/>
        </w:tabs>
        <w:ind w:left="540" w:hanging="540"/>
        <w:rPr>
          <w:szCs w:val="24"/>
        </w:rPr>
      </w:pPr>
    </w:p>
    <w:p w:rsidR="00694B36" w:rsidRPr="00694B36" w:rsidRDefault="00694B36" w:rsidP="00E82E5C">
      <w:pPr>
        <w:tabs>
          <w:tab w:val="right" w:pos="3240"/>
          <w:tab w:val="right" w:pos="4860"/>
          <w:tab w:val="right" w:pos="7200"/>
        </w:tabs>
        <w:rPr>
          <w:szCs w:val="24"/>
        </w:rPr>
      </w:pPr>
      <w:r w:rsidRPr="00694B36">
        <w:rPr>
          <w:szCs w:val="24"/>
        </w:rPr>
        <w:t>A change in rates from 10 percent to 11 percent caused the 10-year bond to decrease in value $58.89, but the 11-year bond decrease</w:t>
      </w:r>
      <w:r w:rsidR="00DC17E0">
        <w:rPr>
          <w:szCs w:val="24"/>
        </w:rPr>
        <w:t>d</w:t>
      </w:r>
      <w:r w:rsidRPr="00694B36">
        <w:rPr>
          <w:szCs w:val="24"/>
        </w:rPr>
        <w:t xml:space="preserve"> in value $</w:t>
      </w:r>
      <w:r w:rsidR="00DC17E0">
        <w:rPr>
          <w:szCs w:val="24"/>
        </w:rPr>
        <w:t>62.07, and the 12-year bond</w:t>
      </w:r>
      <w:r w:rsidRPr="00694B36">
        <w:rPr>
          <w:szCs w:val="24"/>
        </w:rPr>
        <w:t xml:space="preserve"> decrease</w:t>
      </w:r>
      <w:r w:rsidR="00DC17E0">
        <w:rPr>
          <w:szCs w:val="24"/>
        </w:rPr>
        <w:t>d</w:t>
      </w:r>
      <w:r w:rsidRPr="00694B36">
        <w:rPr>
          <w:szCs w:val="24"/>
        </w:rPr>
        <w:t xml:space="preserve"> $64.93.  </w:t>
      </w:r>
    </w:p>
    <w:p w:rsidR="0097035B" w:rsidRDefault="0097035B">
      <w:pPr>
        <w:rPr>
          <w:szCs w:val="24"/>
          <w:u w:val="single"/>
        </w:rPr>
      </w:pPr>
      <w:r>
        <w:rPr>
          <w:szCs w:val="24"/>
          <w:u w:val="single"/>
        </w:rPr>
        <w:br w:type="page"/>
      </w:r>
    </w:p>
    <w:p w:rsidR="00694B36" w:rsidRPr="00694B36" w:rsidRDefault="00694B36" w:rsidP="00694B36">
      <w:pPr>
        <w:tabs>
          <w:tab w:val="left" w:pos="540"/>
          <w:tab w:val="right" w:pos="3240"/>
          <w:tab w:val="right" w:pos="4860"/>
          <w:tab w:val="right" w:pos="7200"/>
        </w:tabs>
        <w:ind w:left="540" w:hanging="540"/>
        <w:rPr>
          <w:szCs w:val="24"/>
          <w:u w:val="single"/>
        </w:rPr>
      </w:pPr>
    </w:p>
    <w:p w:rsidR="00E82E5C" w:rsidRDefault="00694B36" w:rsidP="00694B36">
      <w:pPr>
        <w:tabs>
          <w:tab w:val="left" w:pos="540"/>
          <w:tab w:val="right" w:pos="3240"/>
          <w:tab w:val="right" w:pos="4860"/>
          <w:tab w:val="right" w:pos="7200"/>
        </w:tabs>
        <w:ind w:left="540" w:hanging="540"/>
        <w:rPr>
          <w:szCs w:val="24"/>
        </w:rPr>
      </w:pPr>
      <w:r w:rsidRPr="00694B36">
        <w:rPr>
          <w:szCs w:val="24"/>
        </w:rPr>
        <w:tab/>
      </w:r>
      <w:proofErr w:type="gramStart"/>
      <w:r w:rsidRPr="003315AC">
        <w:rPr>
          <w:szCs w:val="24"/>
        </w:rPr>
        <w:t xml:space="preserve">Rule </w:t>
      </w:r>
      <w:r w:rsidR="00CF2F2C" w:rsidRPr="003315AC">
        <w:rPr>
          <w:szCs w:val="24"/>
        </w:rPr>
        <w:t>3.</w:t>
      </w:r>
      <w:proofErr w:type="gramEnd"/>
      <w:r w:rsidRPr="00694B36">
        <w:rPr>
          <w:szCs w:val="24"/>
        </w:rPr>
        <w:t xml:space="preserve"> The change in value of longer-term fixed-rate financial assets increases at a decreasing rate.  </w:t>
      </w:r>
    </w:p>
    <w:p w:rsidR="00E82E5C" w:rsidRDefault="00E82E5C" w:rsidP="00694B36">
      <w:pPr>
        <w:tabs>
          <w:tab w:val="left" w:pos="540"/>
          <w:tab w:val="right" w:pos="3240"/>
          <w:tab w:val="right" w:pos="4860"/>
          <w:tab w:val="right" w:pos="7200"/>
        </w:tabs>
        <w:ind w:left="540" w:hanging="540"/>
        <w:rPr>
          <w:szCs w:val="24"/>
        </w:rPr>
      </w:pPr>
    </w:p>
    <w:p w:rsidR="00694B36" w:rsidRPr="00694B36" w:rsidRDefault="00694B36" w:rsidP="00E82E5C">
      <w:pPr>
        <w:tabs>
          <w:tab w:val="right" w:pos="3240"/>
          <w:tab w:val="right" w:pos="4860"/>
          <w:tab w:val="right" w:pos="7200"/>
        </w:tabs>
        <w:rPr>
          <w:szCs w:val="24"/>
        </w:rPr>
      </w:pPr>
      <w:r w:rsidRPr="00694B36">
        <w:rPr>
          <w:szCs w:val="24"/>
        </w:rPr>
        <w:t>For the increase in rates from 10 percent to 11 percent, the difference in the change in price between the 10-year and 11-year assets is $3.18</w:t>
      </w:r>
      <w:r w:rsidR="005A5400">
        <w:rPr>
          <w:szCs w:val="24"/>
        </w:rPr>
        <w:t xml:space="preserve"> ($62.07 - $58.89)</w:t>
      </w:r>
      <w:r w:rsidRPr="00694B36">
        <w:rPr>
          <w:szCs w:val="24"/>
        </w:rPr>
        <w:t>, while the difference in the change in price between the 11-year and 12-year assets is $2.86</w:t>
      </w:r>
      <w:r w:rsidR="005A5400">
        <w:rPr>
          <w:szCs w:val="24"/>
        </w:rPr>
        <w:t xml:space="preserve"> ($64.93 - $62.07)</w:t>
      </w:r>
      <w:r w:rsidRPr="00694B36">
        <w:rPr>
          <w:szCs w:val="24"/>
        </w:rPr>
        <w:t>.</w:t>
      </w:r>
    </w:p>
    <w:p w:rsidR="00694B36" w:rsidRPr="00694B36" w:rsidRDefault="00694B36" w:rsidP="00694B36">
      <w:pPr>
        <w:tabs>
          <w:tab w:val="left" w:pos="540"/>
          <w:tab w:val="right" w:pos="3240"/>
          <w:tab w:val="right" w:pos="4860"/>
          <w:tab w:val="right" w:pos="7200"/>
        </w:tabs>
        <w:ind w:left="540" w:hanging="540"/>
        <w:rPr>
          <w:szCs w:val="24"/>
          <w:u w:val="single"/>
        </w:rPr>
      </w:pPr>
    </w:p>
    <w:p w:rsidR="00E82E5C" w:rsidRDefault="00694B36" w:rsidP="00694B36">
      <w:pPr>
        <w:tabs>
          <w:tab w:val="left" w:pos="540"/>
          <w:tab w:val="right" w:pos="3240"/>
          <w:tab w:val="right" w:pos="4860"/>
          <w:tab w:val="right" w:pos="7200"/>
        </w:tabs>
        <w:ind w:left="540" w:hanging="540"/>
        <w:rPr>
          <w:szCs w:val="24"/>
        </w:rPr>
      </w:pPr>
      <w:r w:rsidRPr="00694B36">
        <w:rPr>
          <w:szCs w:val="24"/>
        </w:rPr>
        <w:tab/>
      </w:r>
      <w:proofErr w:type="gramStart"/>
      <w:r w:rsidRPr="003315AC">
        <w:rPr>
          <w:szCs w:val="24"/>
        </w:rPr>
        <w:t xml:space="preserve">Rule </w:t>
      </w:r>
      <w:r w:rsidR="00CF2F2C" w:rsidRPr="003315AC">
        <w:rPr>
          <w:szCs w:val="24"/>
        </w:rPr>
        <w:t>4.</w:t>
      </w:r>
      <w:proofErr w:type="gramEnd"/>
      <w:r w:rsidRPr="00694B36">
        <w:rPr>
          <w:szCs w:val="24"/>
        </w:rPr>
        <w:t xml:space="preserve"> Although not mentioned in </w:t>
      </w:r>
      <w:r w:rsidR="003315AC">
        <w:rPr>
          <w:szCs w:val="24"/>
        </w:rPr>
        <w:t>Appendix</w:t>
      </w:r>
      <w:r w:rsidR="0073378A">
        <w:rPr>
          <w:szCs w:val="24"/>
        </w:rPr>
        <w:t xml:space="preserve"> 9A</w:t>
      </w:r>
      <w:r w:rsidRPr="00694B36">
        <w:rPr>
          <w:szCs w:val="24"/>
        </w:rPr>
        <w:t>, for a given percentage (</w:t>
      </w:r>
      <w:r w:rsidRPr="00694B36">
        <w:rPr>
          <w:szCs w:val="24"/>
        </w:rPr>
        <w:sym w:font="Symbol" w:char="F0B1"/>
      </w:r>
      <w:r w:rsidRPr="00694B36">
        <w:rPr>
          <w:szCs w:val="24"/>
        </w:rPr>
        <w:t xml:space="preserve">) change in interest rates, the increase in price for a decrease in rates is greater than the decrease in value for an increase in rates.  </w:t>
      </w:r>
    </w:p>
    <w:p w:rsidR="00E82E5C" w:rsidRDefault="00E82E5C" w:rsidP="00694B36">
      <w:pPr>
        <w:tabs>
          <w:tab w:val="left" w:pos="540"/>
          <w:tab w:val="right" w:pos="3240"/>
          <w:tab w:val="right" w:pos="4860"/>
          <w:tab w:val="right" w:pos="7200"/>
        </w:tabs>
        <w:ind w:left="540" w:hanging="540"/>
        <w:rPr>
          <w:szCs w:val="24"/>
        </w:rPr>
      </w:pPr>
    </w:p>
    <w:p w:rsidR="00694B36" w:rsidRPr="00694B36" w:rsidRDefault="00E82E5C" w:rsidP="00E82E5C">
      <w:pPr>
        <w:tabs>
          <w:tab w:val="right" w:pos="3240"/>
          <w:tab w:val="right" w:pos="4860"/>
          <w:tab w:val="right" w:pos="7200"/>
        </w:tabs>
        <w:rPr>
          <w:szCs w:val="24"/>
        </w:rPr>
      </w:pPr>
      <w:r>
        <w:rPr>
          <w:szCs w:val="24"/>
        </w:rPr>
        <w:t>F</w:t>
      </w:r>
      <w:r w:rsidR="00694B36" w:rsidRPr="00694B36">
        <w:rPr>
          <w:szCs w:val="24"/>
        </w:rPr>
        <w:t xml:space="preserve">or rates decreasing from 10 percent to 9 percent, the </w:t>
      </w:r>
      <w:r>
        <w:rPr>
          <w:szCs w:val="24"/>
        </w:rPr>
        <w:t xml:space="preserve">10-year bond increases $64.18. </w:t>
      </w:r>
      <w:r w:rsidR="00694B36" w:rsidRPr="00694B36">
        <w:rPr>
          <w:szCs w:val="24"/>
        </w:rPr>
        <w:t xml:space="preserve">But for rates increasing from 10 percent to 11 percent, the 10-year bond decreases $58.89.  </w:t>
      </w:r>
    </w:p>
    <w:p w:rsidR="00694B36" w:rsidRPr="00694B36" w:rsidRDefault="00694B36" w:rsidP="00694B36">
      <w:pPr>
        <w:pStyle w:val="BodyTextIndent"/>
        <w:tabs>
          <w:tab w:val="left" w:pos="900"/>
          <w:tab w:val="right" w:pos="3240"/>
          <w:tab w:val="right" w:pos="4860"/>
          <w:tab w:val="right" w:pos="7200"/>
        </w:tabs>
        <w:rPr>
          <w:sz w:val="24"/>
          <w:szCs w:val="24"/>
        </w:rPr>
      </w:pPr>
    </w:p>
    <w:p w:rsidR="002C3325" w:rsidRPr="00694B36" w:rsidRDefault="00694B36">
      <w:pPr>
        <w:pStyle w:val="BodyText"/>
        <w:rPr>
          <w:b w:val="0"/>
          <w:bCs/>
        </w:rPr>
      </w:pPr>
      <w:r>
        <w:rPr>
          <w:b w:val="0"/>
          <w:bCs/>
        </w:rPr>
        <w:t>The following questions and problems are based on material in Appendix 9B to the chapter.</w:t>
      </w:r>
    </w:p>
    <w:p w:rsidR="0034300F" w:rsidRDefault="0034300F"/>
    <w:p w:rsidR="0034300F" w:rsidRDefault="00A64A6D">
      <w:pPr>
        <w:tabs>
          <w:tab w:val="left" w:pos="540"/>
        </w:tabs>
        <w:ind w:left="540" w:hanging="540"/>
      </w:pPr>
      <w:r>
        <w:t>3</w:t>
      </w:r>
      <w:r w:rsidR="0046651E">
        <w:t>4</w:t>
      </w:r>
      <w:r w:rsidR="0034300F">
        <w:t>.</w:t>
      </w:r>
      <w:r w:rsidR="0034300F">
        <w:tab/>
        <w:t xml:space="preserve">MLK Bank has an asset portfolio that consists of $100 million of 30-year, 8 percent coupon, </w:t>
      </w:r>
      <w:proofErr w:type="gramStart"/>
      <w:r w:rsidR="0034300F">
        <w:t>$</w:t>
      </w:r>
      <w:proofErr w:type="gramEnd"/>
      <w:r w:rsidR="0034300F">
        <w:t xml:space="preserve">1,000 bonds that sell at par. </w:t>
      </w:r>
    </w:p>
    <w:p w:rsidR="0034300F" w:rsidRDefault="0034300F">
      <w:pPr>
        <w:tabs>
          <w:tab w:val="left" w:pos="540"/>
        </w:tabs>
        <w:ind w:left="540" w:hanging="540"/>
      </w:pPr>
    </w:p>
    <w:p w:rsidR="0034300F" w:rsidRDefault="0034300F">
      <w:pPr>
        <w:pStyle w:val="BodyTextIndent3"/>
      </w:pPr>
      <w:r>
        <w:tab/>
        <w:t>a.</w:t>
      </w:r>
      <w:r>
        <w:tab/>
        <w:t xml:space="preserve">What will be the bonds’ new prices if market yields change immediately by </w:t>
      </w:r>
      <w:r>
        <w:sym w:font="Symbol" w:char="F0B1"/>
      </w:r>
      <w:r w:rsidR="003A2EF0">
        <w:t xml:space="preserve"> 0.10 percent? </w:t>
      </w:r>
      <w:r>
        <w:t xml:space="preserve">What will be the new prices if market yields change immediately by </w:t>
      </w:r>
      <w:r>
        <w:sym w:font="Symbol" w:char="F0B1"/>
      </w:r>
      <w:r>
        <w:t xml:space="preserve"> 2.00 percent?</w:t>
      </w:r>
    </w:p>
    <w:p w:rsidR="0034300F" w:rsidRDefault="0034300F">
      <w:pPr>
        <w:tabs>
          <w:tab w:val="left" w:pos="540"/>
          <w:tab w:val="left" w:pos="900"/>
        </w:tabs>
        <w:ind w:left="900" w:hanging="900"/>
      </w:pPr>
    </w:p>
    <w:p w:rsidR="0034300F" w:rsidRDefault="0034300F">
      <w:pPr>
        <w:tabs>
          <w:tab w:val="left" w:pos="540"/>
          <w:tab w:val="left" w:pos="900"/>
          <w:tab w:val="left" w:pos="1800"/>
        </w:tabs>
        <w:ind w:left="900" w:hanging="900"/>
      </w:pPr>
      <w:r>
        <w:t>At +0.10%:</w:t>
      </w:r>
      <w:r>
        <w:tab/>
        <w:t>Price = $80</w:t>
      </w:r>
      <w:r w:rsidR="0062675B">
        <w:t xml:space="preserve"> x </w:t>
      </w:r>
      <w:proofErr w:type="spellStart"/>
      <w:r>
        <w:t>PVA</w:t>
      </w:r>
      <w:r>
        <w:rPr>
          <w:vertAlign w:val="subscript"/>
        </w:rPr>
        <w:t>n</w:t>
      </w:r>
      <w:proofErr w:type="spellEnd"/>
      <w:r>
        <w:rPr>
          <w:vertAlign w:val="subscript"/>
        </w:rPr>
        <w:t xml:space="preserve">=30, </w:t>
      </w:r>
      <w:proofErr w:type="spellStart"/>
      <w:r>
        <w:rPr>
          <w:vertAlign w:val="subscript"/>
        </w:rPr>
        <w:t>i</w:t>
      </w:r>
      <w:proofErr w:type="spellEnd"/>
      <w:r>
        <w:rPr>
          <w:vertAlign w:val="subscript"/>
        </w:rPr>
        <w:t>=8.1%</w:t>
      </w:r>
      <w:r>
        <w:t xml:space="preserve"> + $1,000</w:t>
      </w:r>
      <w:r w:rsidR="0062675B">
        <w:t xml:space="preserve"> </w:t>
      </w:r>
      <w:proofErr w:type="gramStart"/>
      <w:r w:rsidR="0062675B">
        <w:t xml:space="preserve">x </w:t>
      </w:r>
      <w:r>
        <w:t xml:space="preserve"> </w:t>
      </w:r>
      <w:proofErr w:type="spellStart"/>
      <w:r>
        <w:t>PV</w:t>
      </w:r>
      <w:r>
        <w:rPr>
          <w:vertAlign w:val="subscript"/>
        </w:rPr>
        <w:t>n</w:t>
      </w:r>
      <w:proofErr w:type="spellEnd"/>
      <w:proofErr w:type="gramEnd"/>
      <w:r>
        <w:rPr>
          <w:vertAlign w:val="subscript"/>
        </w:rPr>
        <w:t xml:space="preserve">=30, </w:t>
      </w:r>
      <w:proofErr w:type="spellStart"/>
      <w:r>
        <w:rPr>
          <w:vertAlign w:val="subscript"/>
        </w:rPr>
        <w:t>i</w:t>
      </w:r>
      <w:proofErr w:type="spellEnd"/>
      <w:r>
        <w:rPr>
          <w:vertAlign w:val="subscript"/>
        </w:rPr>
        <w:t>=8.1%</w:t>
      </w:r>
      <w:r>
        <w:t xml:space="preserve"> = $988.85</w:t>
      </w:r>
    </w:p>
    <w:p w:rsidR="0034300F" w:rsidRDefault="0034300F">
      <w:pPr>
        <w:tabs>
          <w:tab w:val="left" w:pos="540"/>
          <w:tab w:val="left" w:pos="900"/>
          <w:tab w:val="left" w:pos="1800"/>
        </w:tabs>
        <w:ind w:left="900" w:hanging="900"/>
      </w:pPr>
      <w:r>
        <w:t>At –0.10%:</w:t>
      </w:r>
      <w:r>
        <w:tab/>
        <w:t>Price = $80</w:t>
      </w:r>
      <w:r w:rsidR="0062675B">
        <w:t xml:space="preserve"> x </w:t>
      </w:r>
      <w:proofErr w:type="spellStart"/>
      <w:r>
        <w:t>PVA</w:t>
      </w:r>
      <w:r>
        <w:rPr>
          <w:vertAlign w:val="subscript"/>
        </w:rPr>
        <w:t>n</w:t>
      </w:r>
      <w:proofErr w:type="spellEnd"/>
      <w:r>
        <w:rPr>
          <w:vertAlign w:val="subscript"/>
        </w:rPr>
        <w:t xml:space="preserve">=30, </w:t>
      </w:r>
      <w:proofErr w:type="spellStart"/>
      <w:r>
        <w:rPr>
          <w:vertAlign w:val="subscript"/>
        </w:rPr>
        <w:t>i</w:t>
      </w:r>
      <w:proofErr w:type="spellEnd"/>
      <w:r>
        <w:rPr>
          <w:vertAlign w:val="subscript"/>
        </w:rPr>
        <w:t>=7.9%</w:t>
      </w:r>
      <w:r>
        <w:t xml:space="preserve"> + $1,000</w:t>
      </w:r>
      <w:r w:rsidR="0062675B">
        <w:t xml:space="preserve"> </w:t>
      </w:r>
      <w:proofErr w:type="gramStart"/>
      <w:r w:rsidR="0062675B">
        <w:t xml:space="preserve">x </w:t>
      </w:r>
      <w:r>
        <w:t xml:space="preserve"> </w:t>
      </w:r>
      <w:proofErr w:type="spellStart"/>
      <w:r>
        <w:t>PV</w:t>
      </w:r>
      <w:r>
        <w:rPr>
          <w:vertAlign w:val="subscript"/>
        </w:rPr>
        <w:t>n</w:t>
      </w:r>
      <w:proofErr w:type="spellEnd"/>
      <w:proofErr w:type="gramEnd"/>
      <w:r>
        <w:rPr>
          <w:vertAlign w:val="subscript"/>
        </w:rPr>
        <w:t xml:space="preserve">=30, </w:t>
      </w:r>
      <w:proofErr w:type="spellStart"/>
      <w:r>
        <w:rPr>
          <w:vertAlign w:val="subscript"/>
        </w:rPr>
        <w:t>i</w:t>
      </w:r>
      <w:proofErr w:type="spellEnd"/>
      <w:r>
        <w:rPr>
          <w:vertAlign w:val="subscript"/>
        </w:rPr>
        <w:t>=7.9%</w:t>
      </w:r>
      <w:r>
        <w:t xml:space="preserve"> = $1,011.36</w:t>
      </w:r>
    </w:p>
    <w:p w:rsidR="00C27B04" w:rsidRDefault="00C27B04">
      <w:pPr>
        <w:tabs>
          <w:tab w:val="left" w:pos="540"/>
          <w:tab w:val="left" w:pos="900"/>
          <w:tab w:val="left" w:pos="1800"/>
        </w:tabs>
        <w:ind w:left="900" w:hanging="900"/>
      </w:pPr>
    </w:p>
    <w:p w:rsidR="0034300F" w:rsidRDefault="0034300F">
      <w:pPr>
        <w:tabs>
          <w:tab w:val="left" w:pos="540"/>
          <w:tab w:val="left" w:pos="900"/>
          <w:tab w:val="left" w:pos="1800"/>
        </w:tabs>
        <w:ind w:left="900" w:hanging="900"/>
      </w:pPr>
      <w:r>
        <w:t>At +2.0%:</w:t>
      </w:r>
      <w:r>
        <w:tab/>
        <w:t>Price = $80</w:t>
      </w:r>
      <w:r w:rsidR="0062675B">
        <w:t xml:space="preserve"> x </w:t>
      </w:r>
      <w:proofErr w:type="spellStart"/>
      <w:r>
        <w:t>PVA</w:t>
      </w:r>
      <w:r>
        <w:rPr>
          <w:vertAlign w:val="subscript"/>
        </w:rPr>
        <w:t>n</w:t>
      </w:r>
      <w:proofErr w:type="spellEnd"/>
      <w:r>
        <w:rPr>
          <w:vertAlign w:val="subscript"/>
        </w:rPr>
        <w:t xml:space="preserve">=30, </w:t>
      </w:r>
      <w:proofErr w:type="spellStart"/>
      <w:r>
        <w:rPr>
          <w:vertAlign w:val="subscript"/>
        </w:rPr>
        <w:t>i</w:t>
      </w:r>
      <w:proofErr w:type="spellEnd"/>
      <w:r>
        <w:rPr>
          <w:vertAlign w:val="subscript"/>
        </w:rPr>
        <w:t>=10%</w:t>
      </w:r>
      <w:r>
        <w:t xml:space="preserve"> + $1,000</w:t>
      </w:r>
      <w:r w:rsidR="0062675B">
        <w:t xml:space="preserve"> </w:t>
      </w:r>
      <w:proofErr w:type="gramStart"/>
      <w:r w:rsidR="0062675B">
        <w:t xml:space="preserve">x </w:t>
      </w:r>
      <w:r>
        <w:t xml:space="preserve"> </w:t>
      </w:r>
      <w:proofErr w:type="spellStart"/>
      <w:r>
        <w:t>PV</w:t>
      </w:r>
      <w:r>
        <w:rPr>
          <w:vertAlign w:val="subscript"/>
        </w:rPr>
        <w:t>n</w:t>
      </w:r>
      <w:proofErr w:type="spellEnd"/>
      <w:proofErr w:type="gramEnd"/>
      <w:r>
        <w:rPr>
          <w:vertAlign w:val="subscript"/>
        </w:rPr>
        <w:t xml:space="preserve">=30, </w:t>
      </w:r>
      <w:proofErr w:type="spellStart"/>
      <w:r>
        <w:rPr>
          <w:vertAlign w:val="subscript"/>
        </w:rPr>
        <w:t>i</w:t>
      </w:r>
      <w:proofErr w:type="spellEnd"/>
      <w:r>
        <w:rPr>
          <w:vertAlign w:val="subscript"/>
        </w:rPr>
        <w:t>=10%</w:t>
      </w:r>
      <w:r>
        <w:t xml:space="preserve"> = $811.46</w:t>
      </w:r>
    </w:p>
    <w:p w:rsidR="0034300F" w:rsidRDefault="0034300F">
      <w:pPr>
        <w:tabs>
          <w:tab w:val="left" w:pos="540"/>
          <w:tab w:val="left" w:pos="900"/>
          <w:tab w:val="left" w:pos="1800"/>
        </w:tabs>
        <w:ind w:left="900" w:hanging="900"/>
      </w:pPr>
      <w:r>
        <w:t>At –2.0%:</w:t>
      </w:r>
      <w:r>
        <w:tab/>
        <w:t>Price = $80</w:t>
      </w:r>
      <w:r w:rsidR="0062675B">
        <w:t xml:space="preserve"> x </w:t>
      </w:r>
      <w:proofErr w:type="spellStart"/>
      <w:r>
        <w:t>PVA</w:t>
      </w:r>
      <w:r>
        <w:rPr>
          <w:vertAlign w:val="subscript"/>
        </w:rPr>
        <w:t>n</w:t>
      </w:r>
      <w:proofErr w:type="spellEnd"/>
      <w:r>
        <w:rPr>
          <w:vertAlign w:val="subscript"/>
        </w:rPr>
        <w:t xml:space="preserve">=30, </w:t>
      </w:r>
      <w:proofErr w:type="spellStart"/>
      <w:r>
        <w:rPr>
          <w:vertAlign w:val="subscript"/>
        </w:rPr>
        <w:t>i</w:t>
      </w:r>
      <w:proofErr w:type="spellEnd"/>
      <w:r>
        <w:rPr>
          <w:vertAlign w:val="subscript"/>
        </w:rPr>
        <w:t>=6.0%</w:t>
      </w:r>
      <w:r>
        <w:t xml:space="preserve"> + $1,000</w:t>
      </w:r>
      <w:r w:rsidR="0062675B">
        <w:t xml:space="preserve"> </w:t>
      </w:r>
      <w:proofErr w:type="gramStart"/>
      <w:r w:rsidR="0062675B">
        <w:t xml:space="preserve">x </w:t>
      </w:r>
      <w:r>
        <w:t xml:space="preserve"> </w:t>
      </w:r>
      <w:proofErr w:type="spellStart"/>
      <w:r>
        <w:t>PV</w:t>
      </w:r>
      <w:r>
        <w:rPr>
          <w:vertAlign w:val="subscript"/>
        </w:rPr>
        <w:t>n</w:t>
      </w:r>
      <w:proofErr w:type="spellEnd"/>
      <w:proofErr w:type="gramEnd"/>
      <w:r>
        <w:rPr>
          <w:vertAlign w:val="subscript"/>
        </w:rPr>
        <w:t xml:space="preserve">=30, </w:t>
      </w:r>
      <w:proofErr w:type="spellStart"/>
      <w:r>
        <w:rPr>
          <w:vertAlign w:val="subscript"/>
        </w:rPr>
        <w:t>i</w:t>
      </w:r>
      <w:proofErr w:type="spellEnd"/>
      <w:r>
        <w:rPr>
          <w:vertAlign w:val="subscript"/>
        </w:rPr>
        <w:t>=6.0%</w:t>
      </w:r>
      <w:r>
        <w:t xml:space="preserve"> = $1,275.30</w:t>
      </w:r>
    </w:p>
    <w:p w:rsidR="0034300F" w:rsidRDefault="0034300F">
      <w:pPr>
        <w:tabs>
          <w:tab w:val="left" w:pos="540"/>
          <w:tab w:val="left" w:pos="900"/>
          <w:tab w:val="left" w:pos="1800"/>
        </w:tabs>
        <w:ind w:left="900" w:hanging="900"/>
      </w:pPr>
    </w:p>
    <w:p w:rsidR="0034300F" w:rsidRDefault="0034300F">
      <w:pPr>
        <w:tabs>
          <w:tab w:val="left" w:pos="540"/>
          <w:tab w:val="left" w:pos="900"/>
          <w:tab w:val="left" w:pos="1800"/>
        </w:tabs>
        <w:ind w:left="900" w:hanging="900"/>
      </w:pPr>
      <w:r>
        <w:tab/>
        <w:t>b.</w:t>
      </w:r>
      <w:r>
        <w:tab/>
        <w:t>The duration of</w:t>
      </w:r>
      <w:r w:rsidR="003A2EF0">
        <w:t xml:space="preserve"> these bonds is 12.1608 years. </w:t>
      </w:r>
      <w:r>
        <w:t>What are the predicted bond prices in each of the four</w:t>
      </w:r>
      <w:r w:rsidR="003A2EF0">
        <w:t xml:space="preserve"> cases using the duration rule?</w:t>
      </w:r>
      <w:r>
        <w:t xml:space="preserve"> What is the amount of error between the duration prediction and the actual market values?</w:t>
      </w:r>
    </w:p>
    <w:p w:rsidR="0034300F" w:rsidRDefault="0034300F">
      <w:pPr>
        <w:tabs>
          <w:tab w:val="left" w:pos="540"/>
          <w:tab w:val="left" w:pos="900"/>
          <w:tab w:val="left" w:pos="1800"/>
        </w:tabs>
        <w:ind w:left="900" w:hanging="900"/>
      </w:pPr>
    </w:p>
    <w:p w:rsidR="0034300F" w:rsidRDefault="0034300F">
      <w:pPr>
        <w:tabs>
          <w:tab w:val="left" w:pos="540"/>
          <w:tab w:val="left" w:pos="900"/>
          <w:tab w:val="left" w:pos="1800"/>
        </w:tabs>
        <w:ind w:left="900" w:hanging="900"/>
      </w:pPr>
      <w:r>
        <w:tab/>
      </w:r>
      <w:r>
        <w:tab/>
      </w:r>
      <w:r>
        <w:tab/>
      </w:r>
      <w:r>
        <w:sym w:font="Symbol" w:char="F044"/>
      </w:r>
      <w:r>
        <w:t>P = -D</w:t>
      </w:r>
      <w:r w:rsidR="0062675B">
        <w:t xml:space="preserve"> x </w:t>
      </w:r>
      <w:r>
        <w:t>[</w:t>
      </w:r>
      <w:r>
        <w:sym w:font="Symbol" w:char="F044"/>
      </w:r>
      <w:r>
        <w:t>R</w:t>
      </w:r>
      <w:proofErr w:type="gramStart"/>
      <w:r>
        <w:t>/(</w:t>
      </w:r>
      <w:proofErr w:type="gramEnd"/>
      <w:r>
        <w:t>1+R)]</w:t>
      </w:r>
      <w:r w:rsidR="0062675B">
        <w:t xml:space="preserve"> x </w:t>
      </w:r>
      <w:r>
        <w:t>P</w:t>
      </w:r>
    </w:p>
    <w:p w:rsidR="0034300F" w:rsidRDefault="0034300F">
      <w:pPr>
        <w:tabs>
          <w:tab w:val="left" w:pos="540"/>
          <w:tab w:val="left" w:pos="900"/>
          <w:tab w:val="left" w:pos="1800"/>
        </w:tabs>
        <w:ind w:left="900" w:hanging="900"/>
      </w:pPr>
    </w:p>
    <w:p w:rsidR="0034300F" w:rsidRDefault="0034300F">
      <w:pPr>
        <w:tabs>
          <w:tab w:val="left" w:pos="540"/>
          <w:tab w:val="left" w:pos="900"/>
          <w:tab w:val="left" w:pos="1800"/>
        </w:tabs>
        <w:ind w:left="900" w:hanging="900"/>
      </w:pPr>
      <w:r>
        <w:t xml:space="preserve">At +0.10%: </w:t>
      </w:r>
      <w:r>
        <w:tab/>
      </w:r>
      <w:r>
        <w:sym w:font="Symbol" w:char="F044"/>
      </w:r>
      <w:r>
        <w:t>P = -12.1608</w:t>
      </w:r>
      <w:r w:rsidR="0062675B">
        <w:t xml:space="preserve"> x </w:t>
      </w:r>
      <w:r>
        <w:t>0.001/1.08</w:t>
      </w:r>
      <w:r w:rsidR="003963C5">
        <w:t xml:space="preserve"> x </w:t>
      </w:r>
      <w:r>
        <w:t xml:space="preserve">$1,000 = -$11.26  </w:t>
      </w:r>
      <w:r>
        <w:sym w:font="Symbol" w:char="F0DE"/>
      </w:r>
      <w:r>
        <w:t xml:space="preserve">  P’ = $988.74</w:t>
      </w:r>
    </w:p>
    <w:p w:rsidR="0034300F" w:rsidRDefault="0034300F">
      <w:pPr>
        <w:tabs>
          <w:tab w:val="left" w:pos="540"/>
          <w:tab w:val="left" w:pos="900"/>
          <w:tab w:val="left" w:pos="1800"/>
        </w:tabs>
        <w:ind w:left="900" w:hanging="900"/>
      </w:pPr>
      <w:r>
        <w:t xml:space="preserve">At -0.10%: </w:t>
      </w:r>
      <w:r>
        <w:tab/>
      </w:r>
      <w:r>
        <w:sym w:font="Symbol" w:char="F044"/>
      </w:r>
      <w:r>
        <w:t>P = -12.1608</w:t>
      </w:r>
      <w:r w:rsidR="003963C5">
        <w:t xml:space="preserve"> x (</w:t>
      </w:r>
      <w:r>
        <w:t>-0.001/1.08</w:t>
      </w:r>
      <w:r w:rsidR="003963C5">
        <w:t xml:space="preserve">) x </w:t>
      </w:r>
      <w:r>
        <w:t xml:space="preserve">$1,000 = $11.26  </w:t>
      </w:r>
      <w:r>
        <w:sym w:font="Symbol" w:char="F0DE"/>
      </w:r>
      <w:r>
        <w:t xml:space="preserve">  P’ = $1,011.26</w:t>
      </w:r>
    </w:p>
    <w:p w:rsidR="0034300F" w:rsidRDefault="0034300F">
      <w:pPr>
        <w:tabs>
          <w:tab w:val="left" w:pos="540"/>
          <w:tab w:val="left" w:pos="900"/>
          <w:tab w:val="left" w:pos="1800"/>
        </w:tabs>
        <w:ind w:left="900" w:hanging="900"/>
      </w:pPr>
    </w:p>
    <w:p w:rsidR="0034300F" w:rsidRDefault="0034300F">
      <w:pPr>
        <w:tabs>
          <w:tab w:val="left" w:pos="540"/>
          <w:tab w:val="left" w:pos="900"/>
          <w:tab w:val="left" w:pos="1800"/>
        </w:tabs>
        <w:ind w:left="900" w:hanging="900"/>
      </w:pPr>
      <w:r>
        <w:t xml:space="preserve">At +2.0%: </w:t>
      </w:r>
      <w:r>
        <w:tab/>
      </w:r>
      <w:r>
        <w:sym w:font="Symbol" w:char="F044"/>
      </w:r>
      <w:r>
        <w:t>P = -12.1608</w:t>
      </w:r>
      <w:r w:rsidR="003963C5">
        <w:t xml:space="preserve"> x </w:t>
      </w:r>
      <w:r>
        <w:t>0.02/1.08</w:t>
      </w:r>
      <w:r w:rsidR="003963C5">
        <w:t xml:space="preserve">) x </w:t>
      </w:r>
      <w:r>
        <w:t xml:space="preserve">$1,000 = -$225.20  </w:t>
      </w:r>
      <w:r>
        <w:sym w:font="Symbol" w:char="F0DE"/>
      </w:r>
      <w:r>
        <w:t xml:space="preserve">  P’ = $774.80</w:t>
      </w:r>
    </w:p>
    <w:p w:rsidR="0034300F" w:rsidRDefault="0034300F">
      <w:pPr>
        <w:tabs>
          <w:tab w:val="left" w:pos="540"/>
          <w:tab w:val="left" w:pos="900"/>
          <w:tab w:val="left" w:pos="1800"/>
        </w:tabs>
        <w:ind w:left="900" w:hanging="900"/>
      </w:pPr>
      <w:r>
        <w:t xml:space="preserve">At -2.0%: </w:t>
      </w:r>
      <w:r>
        <w:tab/>
      </w:r>
      <w:r>
        <w:sym w:font="Symbol" w:char="F044"/>
      </w:r>
      <w:r>
        <w:t>P = -12.1608</w:t>
      </w:r>
      <w:r w:rsidR="003963C5">
        <w:t xml:space="preserve"> x (</w:t>
      </w:r>
      <w:r>
        <w:t>-0.02/1.08</w:t>
      </w:r>
      <w:r w:rsidR="003963C5">
        <w:t xml:space="preserve">) x </w:t>
      </w:r>
      <w:r>
        <w:t xml:space="preserve">$1,000 = $225.20  </w:t>
      </w:r>
      <w:r>
        <w:sym w:font="Symbol" w:char="F0DE"/>
      </w:r>
      <w:r>
        <w:t xml:space="preserve">  P’ = $1,225.20</w:t>
      </w:r>
    </w:p>
    <w:p w:rsidR="0097035B" w:rsidRDefault="0097035B">
      <w:r>
        <w:br w:type="page"/>
      </w:r>
    </w:p>
    <w:p w:rsidR="0034300F" w:rsidRDefault="0034300F" w:rsidP="003963C5">
      <w:pPr>
        <w:tabs>
          <w:tab w:val="left" w:pos="540"/>
          <w:tab w:val="left" w:pos="900"/>
          <w:tab w:val="left" w:pos="1800"/>
          <w:tab w:val="left" w:pos="3960"/>
          <w:tab w:val="left" w:pos="6120"/>
        </w:tabs>
      </w:pPr>
    </w:p>
    <w:p w:rsidR="0034300F" w:rsidRDefault="0034300F">
      <w:pPr>
        <w:tabs>
          <w:tab w:val="left" w:pos="540"/>
          <w:tab w:val="left" w:pos="900"/>
          <w:tab w:val="left" w:pos="1800"/>
          <w:tab w:val="left" w:pos="3960"/>
          <w:tab w:val="left" w:pos="6120"/>
        </w:tabs>
        <w:ind w:left="900" w:hanging="900"/>
      </w:pPr>
      <w:r>
        <w:tab/>
      </w:r>
      <w:r>
        <w:tab/>
      </w:r>
      <w:r>
        <w:tab/>
      </w:r>
      <w:r w:rsidR="003963C5">
        <w:t>Price -</w:t>
      </w:r>
      <w:r w:rsidR="003A2EF0">
        <w:t xml:space="preserve"> m</w:t>
      </w:r>
      <w:r>
        <w:t>arket</w:t>
      </w:r>
      <w:r>
        <w:tab/>
      </w:r>
      <w:r w:rsidR="003963C5">
        <w:t xml:space="preserve">Price - </w:t>
      </w:r>
      <w:r w:rsidR="00763766">
        <w:t>d</w:t>
      </w:r>
      <w:r>
        <w:t>uration</w:t>
      </w:r>
      <w:r>
        <w:tab/>
        <w:t xml:space="preserve">Amount </w:t>
      </w:r>
    </w:p>
    <w:p w:rsidR="0034300F" w:rsidRDefault="0034300F" w:rsidP="003A2EF0">
      <w:pPr>
        <w:tabs>
          <w:tab w:val="left" w:pos="540"/>
          <w:tab w:val="left" w:pos="900"/>
          <w:tab w:val="left" w:pos="1710"/>
          <w:tab w:val="left" w:pos="3960"/>
          <w:tab w:val="left" w:pos="6120"/>
        </w:tabs>
        <w:ind w:left="900" w:hanging="900"/>
      </w:pPr>
      <w:r>
        <w:tab/>
      </w:r>
      <w:r>
        <w:tab/>
      </w:r>
      <w:r>
        <w:tab/>
      </w:r>
      <w:r w:rsidR="00763766">
        <w:t xml:space="preserve">  </w:t>
      </w:r>
      <w:r w:rsidR="003963C5">
        <w:t xml:space="preserve"> </w:t>
      </w:r>
      <w:proofErr w:type="gramStart"/>
      <w:r w:rsidR="003A2EF0">
        <w:rPr>
          <w:u w:val="single"/>
        </w:rPr>
        <w:t>d</w:t>
      </w:r>
      <w:r>
        <w:rPr>
          <w:u w:val="single"/>
        </w:rPr>
        <w:t>etermined</w:t>
      </w:r>
      <w:proofErr w:type="gramEnd"/>
      <w:r>
        <w:tab/>
      </w:r>
      <w:r w:rsidR="003963C5">
        <w:t xml:space="preserve">    </w:t>
      </w:r>
      <w:r w:rsidR="00763766">
        <w:rPr>
          <w:u w:val="single"/>
        </w:rPr>
        <w:t>e</w:t>
      </w:r>
      <w:r>
        <w:rPr>
          <w:u w:val="single"/>
        </w:rPr>
        <w:t>stimation</w:t>
      </w:r>
      <w:r>
        <w:tab/>
      </w:r>
      <w:r>
        <w:rPr>
          <w:u w:val="single"/>
        </w:rPr>
        <w:t xml:space="preserve">of </w:t>
      </w:r>
      <w:r w:rsidR="000F2BFF">
        <w:rPr>
          <w:u w:val="single"/>
        </w:rPr>
        <w:t>e</w:t>
      </w:r>
      <w:r>
        <w:rPr>
          <w:u w:val="single"/>
        </w:rPr>
        <w:t>rror</w:t>
      </w:r>
    </w:p>
    <w:p w:rsidR="0034300F" w:rsidRDefault="0034300F" w:rsidP="003963C5">
      <w:pPr>
        <w:tabs>
          <w:tab w:val="left" w:pos="540"/>
          <w:tab w:val="left" w:pos="900"/>
          <w:tab w:val="right" w:pos="2880"/>
        </w:tabs>
        <w:ind w:left="900" w:hanging="900"/>
      </w:pPr>
      <w:r>
        <w:tab/>
        <w:t>At +0.10%:</w:t>
      </w:r>
      <w:r>
        <w:tab/>
      </w:r>
      <w:r w:rsidR="003A2EF0">
        <w:t xml:space="preserve">   </w:t>
      </w:r>
      <w:r>
        <w:t>$988.85</w:t>
      </w:r>
      <w:r w:rsidR="003963C5">
        <w:t xml:space="preserve"> </w:t>
      </w:r>
      <w:r>
        <w:tab/>
      </w:r>
      <w:r w:rsidR="003963C5">
        <w:t xml:space="preserve">            </w:t>
      </w:r>
      <w:r>
        <w:t>$988.74</w:t>
      </w:r>
      <w:r>
        <w:tab/>
      </w:r>
      <w:r w:rsidR="003963C5">
        <w:t xml:space="preserve">         </w:t>
      </w:r>
      <w:r>
        <w:t>$0.11</w:t>
      </w:r>
    </w:p>
    <w:p w:rsidR="0034300F" w:rsidRDefault="0034300F" w:rsidP="003963C5">
      <w:pPr>
        <w:tabs>
          <w:tab w:val="left" w:pos="540"/>
          <w:tab w:val="left" w:pos="900"/>
          <w:tab w:val="right" w:pos="2880"/>
        </w:tabs>
        <w:ind w:left="900" w:hanging="900"/>
      </w:pPr>
      <w:r>
        <w:tab/>
        <w:t>At -0.10%:</w:t>
      </w:r>
      <w:r>
        <w:tab/>
        <w:t>$1,011.36</w:t>
      </w:r>
      <w:r>
        <w:tab/>
      </w:r>
      <w:r w:rsidR="003963C5">
        <w:t xml:space="preserve">         </w:t>
      </w:r>
      <w:r>
        <w:t>$1,011.26</w:t>
      </w:r>
      <w:r>
        <w:tab/>
      </w:r>
      <w:r w:rsidR="003963C5">
        <w:t xml:space="preserve">         </w:t>
      </w:r>
      <w:r>
        <w:t>$0.10</w:t>
      </w:r>
      <w:r>
        <w:tab/>
      </w:r>
      <w:r>
        <w:tab/>
      </w:r>
      <w:r>
        <w:tab/>
      </w:r>
    </w:p>
    <w:p w:rsidR="0034300F" w:rsidRDefault="0034300F" w:rsidP="003963C5">
      <w:pPr>
        <w:pStyle w:val="BodyTextIndent3"/>
        <w:tabs>
          <w:tab w:val="right" w:pos="2880"/>
        </w:tabs>
      </w:pPr>
      <w:r>
        <w:tab/>
        <w:t>At +2.0%:</w:t>
      </w:r>
      <w:r>
        <w:tab/>
        <w:t>$811.46</w:t>
      </w:r>
      <w:r>
        <w:tab/>
      </w:r>
      <w:r w:rsidR="003963C5">
        <w:t xml:space="preserve">            </w:t>
      </w:r>
      <w:r>
        <w:t>$774.80</w:t>
      </w:r>
      <w:r>
        <w:tab/>
      </w:r>
      <w:r w:rsidR="003963C5">
        <w:t xml:space="preserve">       </w:t>
      </w:r>
      <w:r>
        <w:t>$36.66</w:t>
      </w:r>
    </w:p>
    <w:p w:rsidR="0034300F" w:rsidRDefault="0034300F" w:rsidP="003963C5">
      <w:pPr>
        <w:pStyle w:val="BodyTextIndent3"/>
        <w:tabs>
          <w:tab w:val="right" w:pos="2880"/>
        </w:tabs>
      </w:pPr>
      <w:r>
        <w:tab/>
        <w:t>At -2.0%:</w:t>
      </w:r>
      <w:r>
        <w:tab/>
        <w:t>$1,275.30</w:t>
      </w:r>
      <w:r>
        <w:tab/>
      </w:r>
      <w:r w:rsidR="003963C5">
        <w:t xml:space="preserve">         </w:t>
      </w:r>
      <w:r>
        <w:t>$1,225.20</w:t>
      </w:r>
      <w:r>
        <w:tab/>
      </w:r>
      <w:r w:rsidR="003963C5">
        <w:t xml:space="preserve">       </w:t>
      </w:r>
      <w:r>
        <w:t>$50.10</w:t>
      </w:r>
    </w:p>
    <w:p w:rsidR="0034300F" w:rsidRDefault="0034300F" w:rsidP="000F2BFF">
      <w:pPr>
        <w:pStyle w:val="BodyTextIndent3"/>
        <w:tabs>
          <w:tab w:val="right" w:pos="2700"/>
          <w:tab w:val="right" w:pos="4950"/>
          <w:tab w:val="right" w:pos="6840"/>
        </w:tabs>
      </w:pPr>
    </w:p>
    <w:p w:rsidR="0034300F" w:rsidRDefault="0034300F">
      <w:pPr>
        <w:pStyle w:val="BodyTextIndent3"/>
        <w:tabs>
          <w:tab w:val="right" w:pos="2700"/>
          <w:tab w:val="right" w:pos="4860"/>
          <w:tab w:val="right" w:pos="6840"/>
        </w:tabs>
      </w:pPr>
      <w:r>
        <w:tab/>
        <w:t>c.</w:t>
      </w:r>
      <w:r>
        <w:tab/>
        <w:t>Given that convexity is 212.4, what are the bond price predictions in each of the four cases using the duration plus convexity relationship? What is the amount of error in these predictions?</w:t>
      </w:r>
    </w:p>
    <w:p w:rsidR="0034300F" w:rsidRDefault="0034300F">
      <w:pPr>
        <w:pStyle w:val="BodyTextIndent3"/>
        <w:tabs>
          <w:tab w:val="right" w:pos="2700"/>
          <w:tab w:val="right" w:pos="4860"/>
          <w:tab w:val="right" w:pos="6840"/>
        </w:tabs>
      </w:pPr>
    </w:p>
    <w:p w:rsidR="0034300F" w:rsidRDefault="0034300F">
      <w:pPr>
        <w:pStyle w:val="BodyTextIndent3"/>
        <w:tabs>
          <w:tab w:val="left" w:pos="1800"/>
          <w:tab w:val="right" w:pos="2700"/>
          <w:tab w:val="right" w:pos="4860"/>
          <w:tab w:val="right" w:pos="6840"/>
        </w:tabs>
      </w:pPr>
      <w:r>
        <w:tab/>
      </w:r>
      <w:r>
        <w:tab/>
      </w:r>
      <w:r>
        <w:tab/>
      </w:r>
      <w:r>
        <w:sym w:font="Symbol" w:char="F044"/>
      </w:r>
      <w:r>
        <w:t>P = {-D</w:t>
      </w:r>
      <w:r w:rsidR="003963C5">
        <w:t xml:space="preserve"> x </w:t>
      </w:r>
      <w:r>
        <w:t>[</w:t>
      </w:r>
      <w:r>
        <w:sym w:font="Symbol" w:char="F044"/>
      </w:r>
      <w:r>
        <w:t>R</w:t>
      </w:r>
      <w:proofErr w:type="gramStart"/>
      <w:r>
        <w:t>/(</w:t>
      </w:r>
      <w:proofErr w:type="gramEnd"/>
      <w:r>
        <w:t>1+R)] + ½</w:t>
      </w:r>
      <w:r w:rsidR="003963C5">
        <w:t xml:space="preserve"> x </w:t>
      </w:r>
      <w:r>
        <w:t>CX</w:t>
      </w:r>
      <w:r w:rsidR="003963C5">
        <w:t xml:space="preserve"> x </w:t>
      </w:r>
      <w:r>
        <w:t>(</w:t>
      </w:r>
      <w:r>
        <w:sym w:font="Symbol" w:char="F044"/>
      </w:r>
      <w:r>
        <w:t>R)</w:t>
      </w:r>
      <w:r>
        <w:rPr>
          <w:vertAlign w:val="superscript"/>
        </w:rPr>
        <w:t>2</w:t>
      </w:r>
      <w:r>
        <w:t>}</w:t>
      </w:r>
      <w:r w:rsidR="003963C5">
        <w:t xml:space="preserve"> x </w:t>
      </w:r>
      <w:r>
        <w:t>P</w:t>
      </w:r>
    </w:p>
    <w:p w:rsidR="0034300F" w:rsidRDefault="0034300F">
      <w:pPr>
        <w:pStyle w:val="BodyTextIndent3"/>
        <w:tabs>
          <w:tab w:val="right" w:pos="2700"/>
          <w:tab w:val="right" w:pos="4860"/>
          <w:tab w:val="right" w:pos="6840"/>
        </w:tabs>
      </w:pPr>
    </w:p>
    <w:p w:rsidR="0034300F" w:rsidRDefault="0034300F">
      <w:pPr>
        <w:tabs>
          <w:tab w:val="left" w:pos="540"/>
          <w:tab w:val="left" w:pos="900"/>
          <w:tab w:val="left" w:pos="1800"/>
        </w:tabs>
        <w:ind w:left="900" w:hanging="900"/>
      </w:pPr>
      <w:r>
        <w:t xml:space="preserve">At +0.10%: </w:t>
      </w:r>
      <w:r>
        <w:tab/>
      </w:r>
      <w:r>
        <w:sym w:font="Symbol" w:char="F044"/>
      </w:r>
      <w:r>
        <w:t>P = {-12.1608</w:t>
      </w:r>
      <w:r w:rsidR="003963C5">
        <w:t xml:space="preserve"> x </w:t>
      </w:r>
      <w:r>
        <w:t>0.001/1.08 + 0.5</w:t>
      </w:r>
      <w:r w:rsidR="003963C5">
        <w:t xml:space="preserve"> x </w:t>
      </w:r>
      <w:r>
        <w:t>212.4</w:t>
      </w:r>
      <w:r w:rsidR="003963C5">
        <w:t xml:space="preserve"> x </w:t>
      </w:r>
      <w:r>
        <w:t>(0.001)</w:t>
      </w:r>
      <w:r>
        <w:rPr>
          <w:vertAlign w:val="superscript"/>
        </w:rPr>
        <w:t>2</w:t>
      </w:r>
      <w:r>
        <w:t>}</w:t>
      </w:r>
      <w:r w:rsidR="003963C5">
        <w:t xml:space="preserve"> x </w:t>
      </w:r>
      <w:r>
        <w:t xml:space="preserve">$1,000 = -$11.15 </w:t>
      </w:r>
    </w:p>
    <w:p w:rsidR="0034300F" w:rsidRDefault="0034300F">
      <w:pPr>
        <w:tabs>
          <w:tab w:val="left" w:pos="540"/>
          <w:tab w:val="left" w:pos="900"/>
          <w:tab w:val="left" w:pos="1800"/>
        </w:tabs>
        <w:ind w:left="900" w:hanging="900"/>
      </w:pPr>
      <w:r>
        <w:t xml:space="preserve">At -0.10%: </w:t>
      </w:r>
      <w:r>
        <w:tab/>
      </w:r>
      <w:r>
        <w:sym w:font="Symbol" w:char="F044"/>
      </w:r>
      <w:r>
        <w:t>P = {-12.1608</w:t>
      </w:r>
      <w:r w:rsidR="003963C5">
        <w:t xml:space="preserve"> x (</w:t>
      </w:r>
      <w:r>
        <w:t>-0.001/1.08</w:t>
      </w:r>
      <w:r w:rsidR="003963C5">
        <w:t>)</w:t>
      </w:r>
      <w:r>
        <w:t xml:space="preserve"> + 0.5</w:t>
      </w:r>
      <w:r w:rsidR="003963C5">
        <w:t xml:space="preserve"> x </w:t>
      </w:r>
      <w:r>
        <w:t>212.4</w:t>
      </w:r>
      <w:r w:rsidR="003963C5">
        <w:t xml:space="preserve"> x </w:t>
      </w:r>
      <w:r>
        <w:t>(-0.001)</w:t>
      </w:r>
      <w:r>
        <w:rPr>
          <w:vertAlign w:val="superscript"/>
        </w:rPr>
        <w:t>2</w:t>
      </w:r>
      <w:r>
        <w:t>}</w:t>
      </w:r>
      <w:r w:rsidR="003963C5">
        <w:t xml:space="preserve"> x </w:t>
      </w:r>
      <w:r>
        <w:t xml:space="preserve">$1,000 = $11.366  </w:t>
      </w:r>
    </w:p>
    <w:p w:rsidR="0034300F" w:rsidRDefault="0034300F">
      <w:pPr>
        <w:tabs>
          <w:tab w:val="left" w:pos="540"/>
          <w:tab w:val="left" w:pos="900"/>
          <w:tab w:val="left" w:pos="1800"/>
        </w:tabs>
        <w:ind w:left="900" w:hanging="900"/>
      </w:pPr>
      <w:r>
        <w:t xml:space="preserve">At +2.0%: </w:t>
      </w:r>
      <w:r>
        <w:tab/>
      </w:r>
      <w:r>
        <w:sym w:font="Symbol" w:char="F044"/>
      </w:r>
      <w:r>
        <w:t>P = {-12.1608</w:t>
      </w:r>
      <w:r w:rsidR="003963C5">
        <w:t xml:space="preserve"> x </w:t>
      </w:r>
      <w:r>
        <w:t>0.02/1.08 + 0.5</w:t>
      </w:r>
      <w:r w:rsidR="003963C5">
        <w:t xml:space="preserve"> x </w:t>
      </w:r>
      <w:r>
        <w:t>212.4</w:t>
      </w:r>
      <w:r w:rsidR="003963C5">
        <w:t xml:space="preserve"> x </w:t>
      </w:r>
      <w:r>
        <w:t>(0.02)</w:t>
      </w:r>
      <w:r>
        <w:rPr>
          <w:vertAlign w:val="superscript"/>
        </w:rPr>
        <w:t>2</w:t>
      </w:r>
      <w:r>
        <w:t>}</w:t>
      </w:r>
      <w:r w:rsidR="003963C5">
        <w:t xml:space="preserve"> x </w:t>
      </w:r>
      <w:r>
        <w:t xml:space="preserve">$1,000 = -$182.72 </w:t>
      </w:r>
    </w:p>
    <w:p w:rsidR="0034300F" w:rsidRDefault="0034300F">
      <w:pPr>
        <w:tabs>
          <w:tab w:val="left" w:pos="540"/>
          <w:tab w:val="left" w:pos="900"/>
          <w:tab w:val="left" w:pos="1800"/>
        </w:tabs>
        <w:ind w:left="900" w:hanging="900"/>
      </w:pPr>
      <w:r>
        <w:t xml:space="preserve">At -2.0%: </w:t>
      </w:r>
      <w:r>
        <w:tab/>
      </w:r>
      <w:r>
        <w:sym w:font="Symbol" w:char="F044"/>
      </w:r>
      <w:r>
        <w:t>P = {-12.1608</w:t>
      </w:r>
      <w:r w:rsidR="003963C5">
        <w:t xml:space="preserve"> x (</w:t>
      </w:r>
      <w:r>
        <w:t>-0.02/1.08</w:t>
      </w:r>
      <w:r w:rsidR="003963C5">
        <w:t>)</w:t>
      </w:r>
      <w:r>
        <w:t xml:space="preserve"> + 0.5</w:t>
      </w:r>
      <w:r w:rsidR="003963C5">
        <w:t xml:space="preserve"> x </w:t>
      </w:r>
      <w:r>
        <w:t>212.4</w:t>
      </w:r>
      <w:r w:rsidR="003963C5">
        <w:t xml:space="preserve"> x </w:t>
      </w:r>
      <w:r>
        <w:t>(-0.02)</w:t>
      </w:r>
      <w:r>
        <w:rPr>
          <w:vertAlign w:val="superscript"/>
        </w:rPr>
        <w:t>2</w:t>
      </w:r>
      <w:r>
        <w:t>}</w:t>
      </w:r>
      <w:r w:rsidR="003963C5">
        <w:t xml:space="preserve"> x </w:t>
      </w:r>
      <w:r>
        <w:t xml:space="preserve">$1,000 = $267.68  </w:t>
      </w:r>
    </w:p>
    <w:p w:rsidR="0034300F" w:rsidRDefault="0034300F">
      <w:pPr>
        <w:pStyle w:val="BodyTextIndent3"/>
        <w:tabs>
          <w:tab w:val="right" w:pos="2700"/>
          <w:tab w:val="right" w:pos="4860"/>
          <w:tab w:val="right" w:pos="6840"/>
        </w:tabs>
      </w:pPr>
    </w:p>
    <w:p w:rsidR="0034300F" w:rsidRDefault="0034300F">
      <w:pPr>
        <w:tabs>
          <w:tab w:val="left" w:pos="540"/>
          <w:tab w:val="left" w:pos="900"/>
          <w:tab w:val="left" w:pos="1800"/>
          <w:tab w:val="left" w:pos="3600"/>
          <w:tab w:val="left" w:pos="5760"/>
          <w:tab w:val="left" w:pos="8280"/>
        </w:tabs>
        <w:ind w:left="900" w:hanging="900"/>
      </w:pPr>
      <w:r>
        <w:tab/>
      </w:r>
      <w:r>
        <w:tab/>
      </w:r>
      <w:r>
        <w:tab/>
      </w:r>
      <w:r>
        <w:tab/>
      </w:r>
      <w:r w:rsidR="00763766">
        <w:t xml:space="preserve">  </w:t>
      </w:r>
      <w:r>
        <w:sym w:font="Symbol" w:char="F044"/>
      </w:r>
      <w:r>
        <w:t>Price</w:t>
      </w:r>
      <w:r>
        <w:tab/>
      </w:r>
      <w:r w:rsidR="000F2BFF">
        <w:t xml:space="preserve">   </w:t>
      </w:r>
      <w:proofErr w:type="spellStart"/>
      <w:r>
        <w:t>Price</w:t>
      </w:r>
      <w:proofErr w:type="spellEnd"/>
    </w:p>
    <w:p w:rsidR="0034300F" w:rsidRDefault="0034300F" w:rsidP="000F2BFF">
      <w:pPr>
        <w:tabs>
          <w:tab w:val="left" w:pos="540"/>
          <w:tab w:val="left" w:pos="900"/>
          <w:tab w:val="left" w:pos="1800"/>
          <w:tab w:val="left" w:pos="3600"/>
          <w:tab w:val="left" w:pos="5580"/>
          <w:tab w:val="left" w:pos="7920"/>
        </w:tabs>
        <w:ind w:left="900" w:hanging="900"/>
      </w:pPr>
      <w:r>
        <w:tab/>
      </w:r>
      <w:r>
        <w:tab/>
      </w:r>
      <w:r>
        <w:tab/>
      </w:r>
      <w:r w:rsidR="000F2BFF">
        <w:t xml:space="preserve">       </w:t>
      </w:r>
      <w:r>
        <w:t>Price</w:t>
      </w:r>
      <w:r>
        <w:tab/>
      </w:r>
      <w:r w:rsidR="000F2BFF">
        <w:t>d</w:t>
      </w:r>
      <w:r>
        <w:t xml:space="preserve">uration &amp; </w:t>
      </w:r>
      <w:r>
        <w:tab/>
      </w:r>
      <w:r w:rsidR="000F2BFF">
        <w:t xml:space="preserve">  d</w:t>
      </w:r>
      <w:r>
        <w:t>uration &amp;</w:t>
      </w:r>
    </w:p>
    <w:p w:rsidR="0034300F" w:rsidRDefault="0034300F">
      <w:pPr>
        <w:tabs>
          <w:tab w:val="left" w:pos="540"/>
          <w:tab w:val="left" w:pos="900"/>
          <w:tab w:val="left" w:pos="1800"/>
          <w:tab w:val="left" w:pos="3600"/>
          <w:tab w:val="left" w:pos="5760"/>
          <w:tab w:val="left" w:pos="7920"/>
        </w:tabs>
        <w:ind w:left="900" w:hanging="900"/>
      </w:pPr>
      <w:r>
        <w:tab/>
      </w:r>
      <w:r>
        <w:tab/>
      </w:r>
      <w:r>
        <w:tab/>
      </w:r>
      <w:r w:rsidR="000F2BFF">
        <w:t xml:space="preserve">      </w:t>
      </w:r>
      <w:proofErr w:type="gramStart"/>
      <w:r w:rsidR="000F2BFF">
        <w:t>market</w:t>
      </w:r>
      <w:proofErr w:type="gramEnd"/>
      <w:r w:rsidR="000F2BFF">
        <w:tab/>
        <w:t>convexity</w:t>
      </w:r>
      <w:r w:rsidR="000F2BFF">
        <w:tab/>
      </w:r>
      <w:proofErr w:type="spellStart"/>
      <w:r w:rsidR="000F2BFF">
        <w:t>c</w:t>
      </w:r>
      <w:r>
        <w:t>onvexity</w:t>
      </w:r>
      <w:proofErr w:type="spellEnd"/>
      <w:r>
        <w:tab/>
        <w:t xml:space="preserve">Amount </w:t>
      </w:r>
    </w:p>
    <w:p w:rsidR="0034300F" w:rsidRDefault="0034300F" w:rsidP="000F2BFF">
      <w:pPr>
        <w:tabs>
          <w:tab w:val="left" w:pos="540"/>
          <w:tab w:val="left" w:pos="900"/>
          <w:tab w:val="left" w:pos="1800"/>
          <w:tab w:val="left" w:pos="3600"/>
          <w:tab w:val="left" w:pos="5670"/>
          <w:tab w:val="left" w:pos="5760"/>
          <w:tab w:val="left" w:pos="7920"/>
        </w:tabs>
        <w:ind w:left="900" w:hanging="900"/>
      </w:pPr>
      <w:r>
        <w:tab/>
      </w:r>
      <w:r>
        <w:tab/>
      </w:r>
      <w:r>
        <w:tab/>
      </w:r>
      <w:r w:rsidR="000F2BFF">
        <w:t xml:space="preserve">  </w:t>
      </w:r>
      <w:proofErr w:type="gramStart"/>
      <w:r w:rsidR="000F2BFF">
        <w:rPr>
          <w:u w:val="single"/>
        </w:rPr>
        <w:t>d</w:t>
      </w:r>
      <w:r>
        <w:rPr>
          <w:u w:val="single"/>
        </w:rPr>
        <w:t>etermined</w:t>
      </w:r>
      <w:proofErr w:type="gramEnd"/>
      <w:r>
        <w:tab/>
      </w:r>
      <w:r w:rsidR="000F2BFF">
        <w:rPr>
          <w:u w:val="single"/>
        </w:rPr>
        <w:t>e</w:t>
      </w:r>
      <w:r>
        <w:rPr>
          <w:u w:val="single"/>
        </w:rPr>
        <w:t>stimation</w:t>
      </w:r>
      <w:r>
        <w:tab/>
      </w:r>
      <w:r w:rsidR="000F2BFF">
        <w:t xml:space="preserve"> </w:t>
      </w:r>
      <w:proofErr w:type="spellStart"/>
      <w:r w:rsidR="000F2BFF" w:rsidRPr="000F2BFF">
        <w:rPr>
          <w:u w:val="single"/>
        </w:rPr>
        <w:t>e</w:t>
      </w:r>
      <w:r w:rsidRPr="000F2BFF">
        <w:rPr>
          <w:u w:val="single"/>
        </w:rPr>
        <w:t>stim</w:t>
      </w:r>
      <w:r>
        <w:rPr>
          <w:u w:val="single"/>
        </w:rPr>
        <w:t>ation</w:t>
      </w:r>
      <w:proofErr w:type="spellEnd"/>
      <w:r>
        <w:tab/>
      </w:r>
      <w:r>
        <w:rPr>
          <w:u w:val="single"/>
        </w:rPr>
        <w:t xml:space="preserve">of </w:t>
      </w:r>
      <w:r w:rsidR="000F2BFF">
        <w:rPr>
          <w:u w:val="single"/>
        </w:rPr>
        <w:t>e</w:t>
      </w:r>
      <w:r>
        <w:rPr>
          <w:u w:val="single"/>
        </w:rPr>
        <w:t>rror</w:t>
      </w:r>
    </w:p>
    <w:p w:rsidR="0034300F" w:rsidRDefault="0034300F" w:rsidP="000F2BFF">
      <w:pPr>
        <w:tabs>
          <w:tab w:val="left" w:pos="540"/>
          <w:tab w:val="left" w:pos="900"/>
          <w:tab w:val="right" w:pos="2880"/>
          <w:tab w:val="right" w:pos="4410"/>
          <w:tab w:val="right" w:pos="6660"/>
          <w:tab w:val="right" w:pos="8640"/>
        </w:tabs>
        <w:ind w:left="900" w:hanging="900"/>
      </w:pPr>
      <w:r>
        <w:tab/>
        <w:t>At +0.10%:</w:t>
      </w:r>
      <w:r>
        <w:tab/>
        <w:t>$988.85</w:t>
      </w:r>
      <w:r>
        <w:tab/>
        <w:t>-$11.15</w:t>
      </w:r>
      <w:r>
        <w:tab/>
      </w:r>
      <w:r w:rsidR="000F2BFF">
        <w:t xml:space="preserve"> </w:t>
      </w:r>
      <w:r>
        <w:t>$988.85</w:t>
      </w:r>
      <w:r>
        <w:tab/>
        <w:t>$0.00</w:t>
      </w:r>
    </w:p>
    <w:p w:rsidR="0034300F" w:rsidRDefault="0034300F" w:rsidP="000F2BFF">
      <w:pPr>
        <w:tabs>
          <w:tab w:val="left" w:pos="540"/>
          <w:tab w:val="left" w:pos="900"/>
          <w:tab w:val="right" w:pos="2880"/>
          <w:tab w:val="right" w:pos="4410"/>
          <w:tab w:val="right" w:pos="6660"/>
          <w:tab w:val="right" w:pos="8640"/>
        </w:tabs>
        <w:ind w:left="900" w:hanging="900"/>
      </w:pPr>
      <w:r>
        <w:tab/>
        <w:t>At -0.10%:</w:t>
      </w:r>
      <w:r>
        <w:tab/>
        <w:t>$</w:t>
      </w:r>
      <w:r w:rsidR="002F4C6C">
        <w:t>1,011.36</w:t>
      </w:r>
      <w:r w:rsidR="002F4C6C">
        <w:tab/>
        <w:t>$11.37</w:t>
      </w:r>
      <w:r w:rsidR="002F4C6C">
        <w:tab/>
        <w:t>$1,011.37</w:t>
      </w:r>
      <w:r w:rsidR="002F4C6C">
        <w:tab/>
        <w:t>$0.01</w:t>
      </w:r>
      <w:r>
        <w:tab/>
      </w:r>
    </w:p>
    <w:p w:rsidR="0034300F" w:rsidRDefault="002F4C6C" w:rsidP="000F2BFF">
      <w:pPr>
        <w:pStyle w:val="BodyTextIndent3"/>
        <w:tabs>
          <w:tab w:val="right" w:pos="2880"/>
          <w:tab w:val="right" w:pos="4410"/>
          <w:tab w:val="right" w:pos="6660"/>
          <w:tab w:val="right" w:pos="8640"/>
        </w:tabs>
      </w:pPr>
      <w:r>
        <w:tab/>
      </w:r>
      <w:r w:rsidR="0034300F">
        <w:t>At +2.0%:</w:t>
      </w:r>
      <w:r w:rsidR="0034300F">
        <w:tab/>
        <w:t>$811.46</w:t>
      </w:r>
      <w:r w:rsidR="0034300F">
        <w:tab/>
        <w:t>-$182.72</w:t>
      </w:r>
      <w:r w:rsidR="0034300F">
        <w:tab/>
        <w:t>$817.28</w:t>
      </w:r>
      <w:r w:rsidR="0034300F">
        <w:tab/>
        <w:t>$5.82</w:t>
      </w:r>
    </w:p>
    <w:p w:rsidR="0034300F" w:rsidRDefault="0034300F" w:rsidP="000F2BFF">
      <w:pPr>
        <w:pStyle w:val="BodyTextIndent3"/>
        <w:tabs>
          <w:tab w:val="right" w:pos="2880"/>
          <w:tab w:val="right" w:pos="4410"/>
          <w:tab w:val="right" w:pos="6660"/>
          <w:tab w:val="right" w:pos="8640"/>
        </w:tabs>
      </w:pPr>
      <w:r>
        <w:tab/>
        <w:t>At -2.0%:</w:t>
      </w:r>
      <w:r>
        <w:tab/>
        <w:t>$1,275.30</w:t>
      </w:r>
      <w:r>
        <w:tab/>
        <w:t>$267.68</w:t>
      </w:r>
      <w:r>
        <w:tab/>
        <w:t>$1,267.68</w:t>
      </w:r>
      <w:r>
        <w:tab/>
        <w:t>$7.62</w:t>
      </w:r>
    </w:p>
    <w:p w:rsidR="0097035B" w:rsidRDefault="0097035B">
      <w:r>
        <w:br w:type="page"/>
      </w:r>
    </w:p>
    <w:p w:rsidR="0034300F" w:rsidRDefault="0034300F">
      <w:pPr>
        <w:pStyle w:val="BodyTextIndent3"/>
        <w:tabs>
          <w:tab w:val="right" w:pos="2700"/>
          <w:tab w:val="right" w:pos="4500"/>
          <w:tab w:val="left" w:pos="6120"/>
          <w:tab w:val="right" w:pos="6660"/>
          <w:tab w:val="right" w:pos="6840"/>
          <w:tab w:val="right" w:pos="8640"/>
        </w:tabs>
      </w:pPr>
    </w:p>
    <w:p w:rsidR="0034300F" w:rsidRDefault="0034300F">
      <w:pPr>
        <w:tabs>
          <w:tab w:val="left" w:pos="540"/>
          <w:tab w:val="left" w:pos="900"/>
        </w:tabs>
      </w:pPr>
      <w:r>
        <w:tab/>
        <w:t>d.</w:t>
      </w:r>
      <w:r>
        <w:tab/>
        <w:t>Diagram and label clearly the results in parts (a), (b) and (c).</w:t>
      </w:r>
    </w:p>
    <w:p w:rsidR="0034300F" w:rsidRDefault="007D11B9">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175260</wp:posOffset>
            </wp:positionV>
            <wp:extent cx="5745480" cy="4455795"/>
            <wp:effectExtent l="0" t="0" r="0" b="0"/>
            <wp:wrapTopAndBottom/>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34300F" w:rsidRDefault="0034300F"/>
    <w:p w:rsidR="0034300F" w:rsidRDefault="0034300F" w:rsidP="00C27B04">
      <w:pPr>
        <w:pStyle w:val="BodyTextIndent2"/>
        <w:tabs>
          <w:tab w:val="clear" w:pos="540"/>
        </w:tabs>
        <w:ind w:left="0" w:firstLine="0"/>
      </w:pPr>
      <w:r>
        <w:t xml:space="preserve">The profiles for the estimates based on only </w:t>
      </w:r>
      <w:r>
        <w:sym w:font="Symbol" w:char="F0B1"/>
      </w:r>
      <w:r>
        <w:t xml:space="preserve"> 0.10 percent changes in rates are very close together and d</w:t>
      </w:r>
      <w:r w:rsidR="000F2BFF">
        <w:t xml:space="preserve">o not show clearly in a graph. </w:t>
      </w:r>
      <w:r>
        <w:t xml:space="preserve">However, the profile relationship would be similar to that shown above for the </w:t>
      </w:r>
      <w:r>
        <w:sym w:font="Symbol" w:char="F0B1"/>
      </w:r>
      <w:r>
        <w:t xml:space="preserve"> 2.0 percent changes in market rates.</w:t>
      </w:r>
    </w:p>
    <w:p w:rsidR="0034300F" w:rsidRDefault="0034300F">
      <w:pPr>
        <w:pStyle w:val="BodyTextIndent2"/>
      </w:pPr>
    </w:p>
    <w:p w:rsidR="0034300F" w:rsidRDefault="000F2BFF">
      <w:pPr>
        <w:pStyle w:val="BodyTextIndent2"/>
      </w:pPr>
      <w:r>
        <w:t>3</w:t>
      </w:r>
      <w:r w:rsidR="0046651E">
        <w:t>5</w:t>
      </w:r>
      <w:r w:rsidR="0034300F">
        <w:t>.</w:t>
      </w:r>
      <w:r w:rsidR="0034300F">
        <w:tab/>
        <w:t>Estimate the convexity for each of the following three bonds</w:t>
      </w:r>
      <w:r w:rsidR="002F4C6C">
        <w:t>,</w:t>
      </w:r>
      <w:r w:rsidR="0034300F">
        <w:t xml:space="preserve"> all of which tr</w:t>
      </w:r>
      <w:r w:rsidR="00777920">
        <w:t xml:space="preserve">ade at yield to maturity </w:t>
      </w:r>
      <w:r w:rsidR="0034300F">
        <w:t>of 8 percent and have face values of $1,000.</w:t>
      </w:r>
    </w:p>
    <w:p w:rsidR="0034300F" w:rsidRDefault="0034300F"/>
    <w:p w:rsidR="0034300F" w:rsidRDefault="0034300F">
      <w:pPr>
        <w:tabs>
          <w:tab w:val="left" w:pos="540"/>
        </w:tabs>
      </w:pPr>
      <w:r>
        <w:tab/>
      </w:r>
      <w:proofErr w:type="gramStart"/>
      <w:r>
        <w:t>A 7-year, zero-coupon bond.</w:t>
      </w:r>
      <w:proofErr w:type="gramEnd"/>
    </w:p>
    <w:p w:rsidR="0034300F" w:rsidRDefault="0034300F">
      <w:pPr>
        <w:tabs>
          <w:tab w:val="left" w:pos="540"/>
        </w:tabs>
      </w:pPr>
      <w:r>
        <w:tab/>
      </w:r>
      <w:proofErr w:type="gramStart"/>
      <w:r>
        <w:t>A 7-year, 10 percent annual coupon bond.</w:t>
      </w:r>
      <w:proofErr w:type="gramEnd"/>
    </w:p>
    <w:p w:rsidR="002F4C6C" w:rsidRDefault="0034300F">
      <w:pPr>
        <w:tabs>
          <w:tab w:val="left" w:pos="540"/>
        </w:tabs>
      </w:pPr>
      <w:r>
        <w:tab/>
        <w:t>A 10-year, 10 percent annual coupon bond that</w:t>
      </w:r>
      <w:r w:rsidR="002F4C6C">
        <w:t xml:space="preserve"> has a duration value of 6.994</w:t>
      </w:r>
      <w:r>
        <w:t xml:space="preserve"> years</w:t>
      </w:r>
      <w:r w:rsidR="002F4C6C">
        <w:t xml:space="preserve"> (i.e</w:t>
      </w:r>
      <w:proofErr w:type="gramStart"/>
      <w:r w:rsidR="002F4C6C">
        <w:t>.,</w:t>
      </w:r>
      <w:proofErr w:type="gramEnd"/>
      <w:r w:rsidR="002F4C6C">
        <w:t xml:space="preserve"> </w:t>
      </w:r>
    </w:p>
    <w:p w:rsidR="0034300F" w:rsidRDefault="002F4C6C">
      <w:pPr>
        <w:tabs>
          <w:tab w:val="left" w:pos="540"/>
        </w:tabs>
      </w:pPr>
      <w:r>
        <w:tab/>
      </w:r>
      <w:proofErr w:type="gramStart"/>
      <w:r>
        <w:t>approximately</w:t>
      </w:r>
      <w:proofErr w:type="gramEnd"/>
      <w:r>
        <w:t xml:space="preserve"> 7 years)</w:t>
      </w:r>
      <w:r w:rsidR="0034300F">
        <w:t>.</w:t>
      </w:r>
    </w:p>
    <w:p w:rsidR="0097035B" w:rsidRDefault="0097035B">
      <w:r>
        <w:br w:type="page"/>
      </w:r>
    </w:p>
    <w:p w:rsidR="0055247D" w:rsidRDefault="0055247D">
      <w:pPr>
        <w:tabs>
          <w:tab w:val="left" w:pos="540"/>
        </w:tabs>
      </w:pPr>
    </w:p>
    <w:p w:rsidR="0034300F" w:rsidRDefault="0034300F">
      <w:pPr>
        <w:pStyle w:val="Footer"/>
        <w:tabs>
          <w:tab w:val="clear" w:pos="8640"/>
          <w:tab w:val="left" w:pos="540"/>
          <w:tab w:val="left" w:pos="2340"/>
          <w:tab w:val="left" w:pos="4320"/>
          <w:tab w:val="left" w:pos="6480"/>
        </w:tabs>
      </w:pPr>
      <w:r>
        <w:tab/>
      </w:r>
      <w:r>
        <w:tab/>
      </w:r>
      <w:r>
        <w:sym w:font="Symbol" w:char="F044"/>
      </w:r>
      <w:r>
        <w:t>Market Value</w:t>
      </w:r>
      <w:r>
        <w:tab/>
      </w:r>
      <w:r>
        <w:sym w:font="Symbol" w:char="F044"/>
      </w:r>
      <w:r>
        <w:t>Market Value</w:t>
      </w:r>
      <w:r>
        <w:tab/>
        <w:t>Capital Loss + Capital Gain</w:t>
      </w:r>
    </w:p>
    <w:p w:rsidR="0034300F" w:rsidRDefault="0034300F">
      <w:pPr>
        <w:tabs>
          <w:tab w:val="left" w:pos="540"/>
          <w:tab w:val="left" w:pos="2340"/>
          <w:tab w:val="left" w:pos="4320"/>
          <w:tab w:val="left" w:pos="6480"/>
        </w:tabs>
      </w:pPr>
      <w:r>
        <w:tab/>
      </w:r>
      <w:r>
        <w:tab/>
      </w:r>
      <w:proofErr w:type="gramStart"/>
      <w:r>
        <w:rPr>
          <w:u w:val="single"/>
        </w:rPr>
        <w:t>at</w:t>
      </w:r>
      <w:proofErr w:type="gramEnd"/>
      <w:r>
        <w:rPr>
          <w:u w:val="single"/>
        </w:rPr>
        <w:t xml:space="preserve"> 8.01 percent</w:t>
      </w:r>
      <w:r>
        <w:tab/>
      </w:r>
      <w:r>
        <w:rPr>
          <w:u w:val="single"/>
        </w:rPr>
        <w:t>at 7.99 percent</w:t>
      </w:r>
      <w:r>
        <w:tab/>
      </w:r>
      <w:r>
        <w:rPr>
          <w:u w:val="single"/>
        </w:rPr>
        <w:t>Divided by Original Price</w:t>
      </w:r>
    </w:p>
    <w:p w:rsidR="0034300F" w:rsidRDefault="0034300F">
      <w:pPr>
        <w:pStyle w:val="Footer"/>
        <w:tabs>
          <w:tab w:val="clear" w:pos="4320"/>
          <w:tab w:val="clear" w:pos="8640"/>
          <w:tab w:val="left" w:pos="540"/>
          <w:tab w:val="right" w:pos="3600"/>
          <w:tab w:val="right" w:pos="5580"/>
          <w:tab w:val="right" w:pos="8280"/>
        </w:tabs>
      </w:pPr>
      <w:r>
        <w:tab/>
        <w:t>7-year zero</w:t>
      </w:r>
      <w:r>
        <w:tab/>
        <w:t>-0.37804819</w:t>
      </w:r>
      <w:r>
        <w:tab/>
        <w:t>0.37832833</w:t>
      </w:r>
      <w:r>
        <w:tab/>
        <w:t>0.00000048</w:t>
      </w:r>
    </w:p>
    <w:p w:rsidR="0034300F" w:rsidRDefault="0034300F">
      <w:pPr>
        <w:tabs>
          <w:tab w:val="left" w:pos="540"/>
          <w:tab w:val="right" w:pos="3600"/>
          <w:tab w:val="right" w:pos="5580"/>
          <w:tab w:val="right" w:pos="8280"/>
        </w:tabs>
      </w:pPr>
      <w:r>
        <w:tab/>
        <w:t>7-year coupon</w:t>
      </w:r>
      <w:r>
        <w:tab/>
        <w:t>-0.55606169</w:t>
      </w:r>
      <w:r>
        <w:tab/>
        <w:t>0.55643682</w:t>
      </w:r>
      <w:r>
        <w:tab/>
        <w:t>0.00000034</w:t>
      </w:r>
    </w:p>
    <w:p w:rsidR="0034300F" w:rsidRDefault="0034300F">
      <w:pPr>
        <w:tabs>
          <w:tab w:val="left" w:pos="540"/>
          <w:tab w:val="right" w:pos="3600"/>
          <w:tab w:val="right" w:pos="5580"/>
          <w:tab w:val="right" w:pos="8280"/>
        </w:tabs>
      </w:pPr>
      <w:r>
        <w:tab/>
        <w:t>10-year coupon</w:t>
      </w:r>
      <w:r>
        <w:tab/>
        <w:t>-0.73121585</w:t>
      </w:r>
      <w:r>
        <w:tab/>
        <w:t>0.73186329</w:t>
      </w:r>
      <w:r>
        <w:tab/>
        <w:t>0.00000057</w:t>
      </w:r>
    </w:p>
    <w:p w:rsidR="0034300F" w:rsidRDefault="0034300F">
      <w:pPr>
        <w:tabs>
          <w:tab w:val="left" w:pos="540"/>
          <w:tab w:val="right" w:pos="3600"/>
          <w:tab w:val="right" w:pos="5580"/>
          <w:tab w:val="right" w:pos="8280"/>
        </w:tabs>
      </w:pPr>
    </w:p>
    <w:p w:rsidR="0034300F" w:rsidRDefault="0034300F">
      <w:pPr>
        <w:tabs>
          <w:tab w:val="left" w:pos="540"/>
          <w:tab w:val="right" w:pos="3600"/>
          <w:tab w:val="right" w:pos="5580"/>
          <w:tab w:val="right" w:pos="8280"/>
        </w:tabs>
      </w:pPr>
      <w:r>
        <w:t>Convexity = 10</w:t>
      </w:r>
      <w:r>
        <w:rPr>
          <w:vertAlign w:val="superscript"/>
        </w:rPr>
        <w:t>8</w:t>
      </w:r>
      <w:r w:rsidR="0055247D">
        <w:t xml:space="preserve"> x</w:t>
      </w:r>
      <w:r>
        <w:t xml:space="preserve"> (Capital Loss + Capital Gain) ÷ Original Price at 8.00 percent</w:t>
      </w:r>
    </w:p>
    <w:p w:rsidR="0034300F" w:rsidRDefault="0034300F">
      <w:pPr>
        <w:tabs>
          <w:tab w:val="left" w:pos="540"/>
          <w:tab w:val="right" w:pos="3600"/>
          <w:tab w:val="right" w:pos="5580"/>
          <w:tab w:val="right" w:pos="8280"/>
        </w:tabs>
      </w:pPr>
    </w:p>
    <w:p w:rsidR="0034300F" w:rsidRDefault="0034300F">
      <w:pPr>
        <w:pStyle w:val="Footer"/>
        <w:tabs>
          <w:tab w:val="clear" w:pos="4320"/>
          <w:tab w:val="clear" w:pos="8640"/>
          <w:tab w:val="left" w:pos="540"/>
          <w:tab w:val="left" w:pos="2880"/>
          <w:tab w:val="right" w:pos="3600"/>
          <w:tab w:val="right" w:pos="5580"/>
          <w:tab w:val="right" w:pos="8280"/>
        </w:tabs>
      </w:pPr>
      <w:r>
        <w:tab/>
        <w:t>7-year zero</w:t>
      </w:r>
      <w:r>
        <w:tab/>
        <w:t>CX = 100,000,000</w:t>
      </w:r>
      <w:r w:rsidR="0055247D">
        <w:t xml:space="preserve"> x </w:t>
      </w:r>
      <w:r>
        <w:t>0.00000048 = 48</w:t>
      </w:r>
    </w:p>
    <w:p w:rsidR="0034300F" w:rsidRDefault="0034300F">
      <w:pPr>
        <w:tabs>
          <w:tab w:val="left" w:pos="540"/>
          <w:tab w:val="left" w:pos="2880"/>
          <w:tab w:val="right" w:pos="3600"/>
          <w:tab w:val="right" w:pos="5580"/>
          <w:tab w:val="right" w:pos="8280"/>
        </w:tabs>
      </w:pPr>
      <w:r>
        <w:tab/>
        <w:t>7-year coupon</w:t>
      </w:r>
      <w:r>
        <w:tab/>
      </w:r>
      <w:r w:rsidR="001D3AB1">
        <w:t>CX = 100,000,000</w:t>
      </w:r>
      <w:r w:rsidR="0055247D">
        <w:t xml:space="preserve"> x </w:t>
      </w:r>
      <w:r w:rsidR="001D3AB1">
        <w:t>0.00000034 = 34</w:t>
      </w:r>
    </w:p>
    <w:p w:rsidR="0034300F" w:rsidRDefault="0034300F">
      <w:pPr>
        <w:tabs>
          <w:tab w:val="left" w:pos="540"/>
          <w:tab w:val="left" w:pos="2880"/>
          <w:tab w:val="right" w:pos="3600"/>
          <w:tab w:val="right" w:pos="5580"/>
          <w:tab w:val="right" w:pos="8280"/>
        </w:tabs>
      </w:pPr>
      <w:r>
        <w:tab/>
        <w:t>10-year coupon</w:t>
      </w:r>
      <w:r>
        <w:tab/>
        <w:t>CX = 100,000,000</w:t>
      </w:r>
      <w:r w:rsidR="0055247D">
        <w:t xml:space="preserve"> x </w:t>
      </w:r>
      <w:r>
        <w:t>0.00000057 = 57</w:t>
      </w:r>
    </w:p>
    <w:p w:rsidR="00467B16" w:rsidRDefault="00467B16">
      <w:pPr>
        <w:tabs>
          <w:tab w:val="left" w:pos="540"/>
          <w:tab w:val="right" w:pos="3600"/>
          <w:tab w:val="right" w:pos="5580"/>
          <w:tab w:val="right" w:pos="8280"/>
        </w:tabs>
      </w:pPr>
    </w:p>
    <w:p w:rsidR="0034300F" w:rsidRDefault="0034300F">
      <w:pPr>
        <w:tabs>
          <w:tab w:val="left" w:pos="540"/>
          <w:tab w:val="right" w:pos="3600"/>
          <w:tab w:val="right" w:pos="5580"/>
          <w:tab w:val="right" w:pos="8280"/>
        </w:tabs>
      </w:pPr>
      <w:r>
        <w:t>An alternative method of calculating convexity for these three bonds using the following equation is illustr</w:t>
      </w:r>
      <w:r w:rsidR="0055247D">
        <w:t>ated at the end of this problem</w:t>
      </w:r>
      <w:r>
        <w:t>.</w:t>
      </w:r>
    </w:p>
    <w:p w:rsidR="0034300F" w:rsidRDefault="003A72F3">
      <w:pPr>
        <w:tabs>
          <w:tab w:val="left" w:pos="540"/>
          <w:tab w:val="right" w:pos="3600"/>
          <w:tab w:val="right" w:pos="5580"/>
          <w:tab w:val="right" w:pos="8280"/>
        </w:tabs>
        <w:jc w:val="center"/>
      </w:pPr>
      <w:r w:rsidRPr="002C4C93">
        <w:rPr>
          <w:position w:val="-32"/>
        </w:rPr>
        <w:object w:dxaOrig="4819" w:dyaOrig="760">
          <v:shape id="_x0000_i1041" type="#_x0000_t75" style="width:239.8pt;height:38.2pt" o:ole="" fillcolor="window">
            <v:imagedata r:id="rId46" o:title=""/>
          </v:shape>
          <o:OLEObject Type="Embed" ProgID="Equation.3" ShapeID="_x0000_i1041" DrawAspect="Content" ObjectID="_1440853348" r:id="rId47"/>
        </w:object>
      </w:r>
    </w:p>
    <w:p w:rsidR="0034300F" w:rsidRDefault="0034300F">
      <w:pPr>
        <w:tabs>
          <w:tab w:val="left" w:pos="540"/>
          <w:tab w:val="right" w:pos="3600"/>
          <w:tab w:val="right" w:pos="5580"/>
          <w:tab w:val="right" w:pos="8280"/>
        </w:tabs>
      </w:pPr>
    </w:p>
    <w:p w:rsidR="0034300F" w:rsidRDefault="0034300F" w:rsidP="00467B16">
      <w:pPr>
        <w:pStyle w:val="BodyTextIndent2"/>
        <w:tabs>
          <w:tab w:val="clear" w:pos="540"/>
        </w:tabs>
        <w:ind w:left="0" w:firstLine="0"/>
      </w:pPr>
      <w:r>
        <w:t>Rank the bonds in terms of convexity, and express the convexity relationship between zeros and coupon bonds in terms of maturity and duration equivalencies.</w:t>
      </w:r>
    </w:p>
    <w:p w:rsidR="0034300F" w:rsidRDefault="0034300F"/>
    <w:p w:rsidR="0034300F" w:rsidRDefault="0034300F">
      <w:pPr>
        <w:tabs>
          <w:tab w:val="left" w:pos="540"/>
          <w:tab w:val="right" w:pos="3600"/>
          <w:tab w:val="right" w:pos="5580"/>
          <w:tab w:val="right" w:pos="8280"/>
        </w:tabs>
      </w:pPr>
      <w:r>
        <w:t>Ranking, from least to most convexity: 7-year coupon bond, 7-year zero, 10-year coupon</w:t>
      </w:r>
    </w:p>
    <w:p w:rsidR="0034300F" w:rsidRDefault="0034300F">
      <w:pPr>
        <w:tabs>
          <w:tab w:val="left" w:pos="540"/>
          <w:tab w:val="right" w:pos="3600"/>
          <w:tab w:val="right" w:pos="5580"/>
          <w:tab w:val="right" w:pos="8280"/>
        </w:tabs>
      </w:pPr>
    </w:p>
    <w:p w:rsidR="0034300F" w:rsidRDefault="0034300F">
      <w:pPr>
        <w:tabs>
          <w:tab w:val="left" w:pos="540"/>
          <w:tab w:val="right" w:pos="3600"/>
          <w:tab w:val="right" w:pos="5580"/>
          <w:tab w:val="right" w:pos="8280"/>
        </w:tabs>
        <w:rPr>
          <w:u w:val="single"/>
        </w:rPr>
      </w:pPr>
      <w:r>
        <w:tab/>
      </w:r>
      <w:r>
        <w:rPr>
          <w:u w:val="single"/>
        </w:rPr>
        <w:t>Convexity relationships:</w:t>
      </w:r>
    </w:p>
    <w:p w:rsidR="0034300F" w:rsidRDefault="0034300F">
      <w:pPr>
        <w:pStyle w:val="BodyTextIndent2"/>
        <w:tabs>
          <w:tab w:val="right" w:pos="3600"/>
          <w:tab w:val="right" w:pos="5580"/>
          <w:tab w:val="right" w:pos="8280"/>
        </w:tabs>
      </w:pPr>
      <w:r>
        <w:tab/>
        <w:t>Given the same yield-to-maturity, a zero-coupon bond with the same maturity as a coupon bond will have more convexity.</w:t>
      </w:r>
    </w:p>
    <w:p w:rsidR="0034300F" w:rsidRDefault="0034300F">
      <w:pPr>
        <w:tabs>
          <w:tab w:val="left" w:pos="540"/>
          <w:tab w:val="right" w:pos="3600"/>
          <w:tab w:val="right" w:pos="5580"/>
          <w:tab w:val="right" w:pos="8280"/>
        </w:tabs>
        <w:ind w:left="540" w:hanging="540"/>
      </w:pPr>
    </w:p>
    <w:p w:rsidR="0034300F" w:rsidRDefault="0034300F">
      <w:pPr>
        <w:tabs>
          <w:tab w:val="left" w:pos="540"/>
          <w:tab w:val="right" w:pos="3600"/>
          <w:tab w:val="right" w:pos="5580"/>
          <w:tab w:val="right" w:pos="8280"/>
        </w:tabs>
        <w:ind w:left="540" w:hanging="540"/>
      </w:pPr>
      <w:r>
        <w:tab/>
        <w:t>Given the same yield-to-maturity, a zero-coupon bond with the same duration as a coupon bond will have less convexity.</w:t>
      </w:r>
    </w:p>
    <w:p w:rsidR="0034300F" w:rsidRDefault="0034300F">
      <w:pPr>
        <w:tabs>
          <w:tab w:val="left" w:pos="540"/>
          <w:tab w:val="right" w:pos="3600"/>
          <w:tab w:val="right" w:pos="5580"/>
          <w:tab w:val="right" w:pos="8280"/>
        </w:tabs>
      </w:pPr>
    </w:p>
    <w:tbl>
      <w:tblPr>
        <w:tblW w:w="11523" w:type="dxa"/>
        <w:tblInd w:w="30" w:type="dxa"/>
        <w:tblLayout w:type="fixed"/>
        <w:tblCellMar>
          <w:left w:w="30" w:type="dxa"/>
          <w:right w:w="30" w:type="dxa"/>
        </w:tblCellMar>
        <w:tblLook w:val="0000" w:firstRow="0" w:lastRow="0" w:firstColumn="0" w:lastColumn="0" w:noHBand="0" w:noVBand="0"/>
      </w:tblPr>
      <w:tblGrid>
        <w:gridCol w:w="176"/>
        <w:gridCol w:w="267"/>
        <w:gridCol w:w="268"/>
        <w:gridCol w:w="90"/>
        <w:gridCol w:w="169"/>
        <w:gridCol w:w="39"/>
        <w:gridCol w:w="42"/>
        <w:gridCol w:w="108"/>
        <w:gridCol w:w="101"/>
        <w:gridCol w:w="62"/>
        <w:gridCol w:w="227"/>
        <w:gridCol w:w="239"/>
        <w:gridCol w:w="451"/>
        <w:gridCol w:w="55"/>
        <w:gridCol w:w="6"/>
        <w:gridCol w:w="25"/>
        <w:gridCol w:w="120"/>
        <w:gridCol w:w="96"/>
        <w:gridCol w:w="139"/>
        <w:gridCol w:w="62"/>
        <w:gridCol w:w="651"/>
        <w:gridCol w:w="161"/>
        <w:gridCol w:w="35"/>
        <w:gridCol w:w="3"/>
        <w:gridCol w:w="48"/>
        <w:gridCol w:w="9"/>
        <w:gridCol w:w="120"/>
        <w:gridCol w:w="36"/>
        <w:gridCol w:w="5"/>
        <w:gridCol w:w="50"/>
        <w:gridCol w:w="54"/>
        <w:gridCol w:w="35"/>
        <w:gridCol w:w="48"/>
        <w:gridCol w:w="104"/>
        <w:gridCol w:w="80"/>
        <w:gridCol w:w="161"/>
        <w:gridCol w:w="588"/>
        <w:gridCol w:w="190"/>
        <w:gridCol w:w="6"/>
        <w:gridCol w:w="32"/>
        <w:gridCol w:w="19"/>
        <w:gridCol w:w="86"/>
        <w:gridCol w:w="88"/>
        <w:gridCol w:w="10"/>
        <w:gridCol w:w="30"/>
        <w:gridCol w:w="33"/>
        <w:gridCol w:w="25"/>
        <w:gridCol w:w="20"/>
        <w:gridCol w:w="99"/>
        <w:gridCol w:w="65"/>
        <w:gridCol w:w="85"/>
        <w:gridCol w:w="173"/>
        <w:gridCol w:w="160"/>
        <w:gridCol w:w="98"/>
        <w:gridCol w:w="593"/>
        <w:gridCol w:w="8"/>
        <w:gridCol w:w="32"/>
        <w:gridCol w:w="10"/>
        <w:gridCol w:w="189"/>
        <w:gridCol w:w="2"/>
        <w:gridCol w:w="24"/>
        <w:gridCol w:w="97"/>
        <w:gridCol w:w="57"/>
        <w:gridCol w:w="11"/>
        <w:gridCol w:w="8"/>
        <w:gridCol w:w="54"/>
        <w:gridCol w:w="108"/>
        <w:gridCol w:w="133"/>
        <w:gridCol w:w="156"/>
        <w:gridCol w:w="58"/>
        <w:gridCol w:w="102"/>
        <w:gridCol w:w="33"/>
        <w:gridCol w:w="243"/>
        <w:gridCol w:w="18"/>
        <w:gridCol w:w="8"/>
        <w:gridCol w:w="7"/>
        <w:gridCol w:w="11"/>
        <w:gridCol w:w="53"/>
        <w:gridCol w:w="9"/>
        <w:gridCol w:w="2"/>
        <w:gridCol w:w="79"/>
        <w:gridCol w:w="18"/>
        <w:gridCol w:w="15"/>
        <w:gridCol w:w="49"/>
        <w:gridCol w:w="11"/>
        <w:gridCol w:w="25"/>
        <w:gridCol w:w="88"/>
        <w:gridCol w:w="48"/>
        <w:gridCol w:w="15"/>
        <w:gridCol w:w="37"/>
        <w:gridCol w:w="161"/>
        <w:gridCol w:w="105"/>
        <w:gridCol w:w="88"/>
        <w:gridCol w:w="75"/>
        <w:gridCol w:w="173"/>
        <w:gridCol w:w="48"/>
        <w:gridCol w:w="60"/>
        <w:gridCol w:w="31"/>
        <w:gridCol w:w="118"/>
        <w:gridCol w:w="9"/>
        <w:gridCol w:w="40"/>
        <w:gridCol w:w="48"/>
        <w:gridCol w:w="5"/>
        <w:gridCol w:w="264"/>
        <w:gridCol w:w="18"/>
        <w:gridCol w:w="31"/>
        <w:gridCol w:w="92"/>
        <w:gridCol w:w="248"/>
        <w:gridCol w:w="108"/>
        <w:gridCol w:w="31"/>
        <w:gridCol w:w="117"/>
        <w:gridCol w:w="58"/>
        <w:gridCol w:w="45"/>
        <w:gridCol w:w="338"/>
        <w:gridCol w:w="652"/>
      </w:tblGrid>
      <w:tr w:rsidR="0034300F" w:rsidTr="0055247D">
        <w:trPr>
          <w:gridBefore w:val="5"/>
          <w:gridAfter w:val="2"/>
          <w:wBefore w:w="970" w:type="dxa"/>
          <w:wAfter w:w="990" w:type="dxa"/>
          <w:trHeight w:val="307"/>
        </w:trPr>
        <w:tc>
          <w:tcPr>
            <w:tcW w:w="81" w:type="dxa"/>
            <w:gridSpan w:val="2"/>
          </w:tcPr>
          <w:p w:rsidR="0034300F" w:rsidRDefault="0034300F">
            <w:pPr>
              <w:jc w:val="right"/>
              <w:rPr>
                <w:snapToGrid w:val="0"/>
                <w:color w:val="000000"/>
              </w:rPr>
            </w:pPr>
          </w:p>
        </w:tc>
        <w:tc>
          <w:tcPr>
            <w:tcW w:w="2342" w:type="dxa"/>
            <w:gridSpan w:val="14"/>
          </w:tcPr>
          <w:p w:rsidR="0034300F" w:rsidRPr="007934F7" w:rsidRDefault="007934F7">
            <w:pPr>
              <w:rPr>
                <w:snapToGrid w:val="0"/>
                <w:color w:val="000000"/>
                <w:u w:val="single"/>
              </w:rPr>
            </w:pPr>
            <w:r>
              <w:rPr>
                <w:snapToGrid w:val="0"/>
                <w:color w:val="000000"/>
                <w:u w:val="single"/>
              </w:rPr>
              <w:t>Zero-c</w:t>
            </w:r>
            <w:r w:rsidR="0034300F" w:rsidRPr="007934F7">
              <w:rPr>
                <w:snapToGrid w:val="0"/>
                <w:color w:val="000000"/>
                <w:u w:val="single"/>
              </w:rPr>
              <w:t>oupon Bond</w:t>
            </w:r>
          </w:p>
        </w:tc>
        <w:tc>
          <w:tcPr>
            <w:tcW w:w="1537" w:type="dxa"/>
            <w:gridSpan w:val="16"/>
          </w:tcPr>
          <w:p w:rsidR="0034300F" w:rsidRDefault="0034300F">
            <w:pPr>
              <w:jc w:val="right"/>
              <w:rPr>
                <w:snapToGrid w:val="0"/>
                <w:color w:val="000000"/>
              </w:rPr>
            </w:pPr>
          </w:p>
        </w:tc>
        <w:tc>
          <w:tcPr>
            <w:tcW w:w="788" w:type="dxa"/>
            <w:gridSpan w:val="14"/>
          </w:tcPr>
          <w:p w:rsidR="0034300F" w:rsidRDefault="0034300F">
            <w:pPr>
              <w:jc w:val="right"/>
              <w:rPr>
                <w:snapToGrid w:val="0"/>
                <w:color w:val="000000"/>
              </w:rPr>
            </w:pPr>
          </w:p>
        </w:tc>
        <w:tc>
          <w:tcPr>
            <w:tcW w:w="1289" w:type="dxa"/>
            <w:gridSpan w:val="10"/>
          </w:tcPr>
          <w:p w:rsidR="0034300F" w:rsidRDefault="0034300F">
            <w:pPr>
              <w:jc w:val="right"/>
              <w:rPr>
                <w:snapToGrid w:val="0"/>
                <w:color w:val="000000"/>
              </w:rPr>
            </w:pPr>
          </w:p>
        </w:tc>
        <w:tc>
          <w:tcPr>
            <w:tcW w:w="1329" w:type="dxa"/>
            <w:gridSpan w:val="23"/>
          </w:tcPr>
          <w:p w:rsidR="0034300F" w:rsidRDefault="0034300F">
            <w:pPr>
              <w:jc w:val="right"/>
              <w:rPr>
                <w:snapToGrid w:val="0"/>
                <w:color w:val="000000"/>
              </w:rPr>
            </w:pPr>
          </w:p>
        </w:tc>
        <w:tc>
          <w:tcPr>
            <w:tcW w:w="187" w:type="dxa"/>
            <w:gridSpan w:val="5"/>
          </w:tcPr>
          <w:p w:rsidR="0034300F" w:rsidRDefault="0034300F">
            <w:pPr>
              <w:jc w:val="right"/>
              <w:rPr>
                <w:snapToGrid w:val="0"/>
                <w:color w:val="000000"/>
              </w:rPr>
            </w:pPr>
          </w:p>
        </w:tc>
        <w:tc>
          <w:tcPr>
            <w:tcW w:w="998" w:type="dxa"/>
            <w:gridSpan w:val="14"/>
          </w:tcPr>
          <w:p w:rsidR="0034300F" w:rsidRDefault="0034300F">
            <w:pPr>
              <w:jc w:val="right"/>
              <w:rPr>
                <w:snapToGrid w:val="0"/>
                <w:color w:val="000000"/>
              </w:rPr>
            </w:pPr>
          </w:p>
        </w:tc>
        <w:tc>
          <w:tcPr>
            <w:tcW w:w="1012" w:type="dxa"/>
            <w:gridSpan w:val="10"/>
          </w:tcPr>
          <w:p w:rsidR="0034300F" w:rsidRDefault="0034300F">
            <w:pPr>
              <w:jc w:val="right"/>
              <w:rPr>
                <w:snapToGrid w:val="0"/>
                <w:color w:val="000000"/>
              </w:rPr>
            </w:pPr>
          </w:p>
        </w:tc>
      </w:tr>
      <w:tr w:rsidR="001D3AB1" w:rsidTr="0055247D">
        <w:trPr>
          <w:gridBefore w:val="5"/>
          <w:gridAfter w:val="21"/>
          <w:wBefore w:w="970" w:type="dxa"/>
          <w:wAfter w:w="2534" w:type="dxa"/>
          <w:trHeight w:val="307"/>
        </w:trPr>
        <w:tc>
          <w:tcPr>
            <w:tcW w:w="81" w:type="dxa"/>
            <w:gridSpan w:val="2"/>
          </w:tcPr>
          <w:p w:rsidR="001D3AB1" w:rsidRDefault="001D3AB1">
            <w:pPr>
              <w:jc w:val="right"/>
              <w:rPr>
                <w:snapToGrid w:val="0"/>
                <w:color w:val="000000"/>
              </w:rPr>
            </w:pPr>
          </w:p>
        </w:tc>
        <w:tc>
          <w:tcPr>
            <w:tcW w:w="1274" w:type="dxa"/>
            <w:gridSpan w:val="9"/>
          </w:tcPr>
          <w:p w:rsidR="001D3AB1" w:rsidRDefault="001D3AB1" w:rsidP="007934F7">
            <w:pPr>
              <w:jc w:val="right"/>
              <w:rPr>
                <w:snapToGrid w:val="0"/>
                <w:color w:val="000000"/>
              </w:rPr>
            </w:pPr>
            <w:r>
              <w:rPr>
                <w:snapToGrid w:val="0"/>
                <w:color w:val="000000"/>
              </w:rPr>
              <w:t>Par value =</w:t>
            </w:r>
          </w:p>
        </w:tc>
        <w:tc>
          <w:tcPr>
            <w:tcW w:w="1068" w:type="dxa"/>
            <w:gridSpan w:val="5"/>
          </w:tcPr>
          <w:p w:rsidR="001D3AB1" w:rsidRDefault="001D3AB1" w:rsidP="007934F7">
            <w:pPr>
              <w:rPr>
                <w:snapToGrid w:val="0"/>
                <w:color w:val="000000"/>
              </w:rPr>
            </w:pPr>
            <w:r>
              <w:rPr>
                <w:snapToGrid w:val="0"/>
                <w:color w:val="000000"/>
              </w:rPr>
              <w:t xml:space="preserve"> $1,000 </w:t>
            </w:r>
          </w:p>
        </w:tc>
        <w:tc>
          <w:tcPr>
            <w:tcW w:w="788" w:type="dxa"/>
            <w:gridSpan w:val="14"/>
          </w:tcPr>
          <w:p w:rsidR="001D3AB1" w:rsidRDefault="001D3AB1">
            <w:pPr>
              <w:jc w:val="right"/>
              <w:rPr>
                <w:snapToGrid w:val="0"/>
                <w:color w:val="000000"/>
              </w:rPr>
            </w:pPr>
          </w:p>
        </w:tc>
        <w:tc>
          <w:tcPr>
            <w:tcW w:w="1288" w:type="dxa"/>
            <w:gridSpan w:val="13"/>
          </w:tcPr>
          <w:p w:rsidR="001D3AB1" w:rsidRDefault="001D3AB1" w:rsidP="007934F7">
            <w:pPr>
              <w:jc w:val="right"/>
              <w:rPr>
                <w:snapToGrid w:val="0"/>
                <w:color w:val="000000"/>
              </w:rPr>
            </w:pPr>
            <w:r>
              <w:rPr>
                <w:snapToGrid w:val="0"/>
                <w:color w:val="000000"/>
              </w:rPr>
              <w:t>Coupon =</w:t>
            </w:r>
          </w:p>
        </w:tc>
        <w:tc>
          <w:tcPr>
            <w:tcW w:w="1323" w:type="dxa"/>
            <w:gridSpan w:val="10"/>
          </w:tcPr>
          <w:p w:rsidR="001D3AB1" w:rsidRDefault="001D3AB1" w:rsidP="007934F7">
            <w:pPr>
              <w:ind w:right="445"/>
              <w:rPr>
                <w:snapToGrid w:val="0"/>
                <w:color w:val="000000"/>
              </w:rPr>
            </w:pPr>
            <w:r>
              <w:rPr>
                <w:snapToGrid w:val="0"/>
                <w:color w:val="000000"/>
              </w:rPr>
              <w:t xml:space="preserve"> 0%</w:t>
            </w:r>
          </w:p>
        </w:tc>
        <w:tc>
          <w:tcPr>
            <w:tcW w:w="191" w:type="dxa"/>
            <w:gridSpan w:val="2"/>
          </w:tcPr>
          <w:p w:rsidR="001D3AB1" w:rsidRDefault="001D3AB1">
            <w:pPr>
              <w:jc w:val="right"/>
              <w:rPr>
                <w:snapToGrid w:val="0"/>
                <w:color w:val="000000"/>
              </w:rPr>
            </w:pPr>
          </w:p>
        </w:tc>
        <w:tc>
          <w:tcPr>
            <w:tcW w:w="1128" w:type="dxa"/>
            <w:gridSpan w:val="17"/>
          </w:tcPr>
          <w:p w:rsidR="001D3AB1" w:rsidRDefault="001D3AB1">
            <w:pPr>
              <w:jc w:val="right"/>
              <w:rPr>
                <w:snapToGrid w:val="0"/>
                <w:color w:val="000000"/>
              </w:rPr>
            </w:pPr>
          </w:p>
        </w:tc>
        <w:tc>
          <w:tcPr>
            <w:tcW w:w="878" w:type="dxa"/>
            <w:gridSpan w:val="17"/>
          </w:tcPr>
          <w:p w:rsidR="001D3AB1" w:rsidRDefault="001D3AB1">
            <w:pPr>
              <w:jc w:val="right"/>
              <w:rPr>
                <w:snapToGrid w:val="0"/>
                <w:color w:val="000000"/>
              </w:rPr>
            </w:pPr>
          </w:p>
        </w:tc>
      </w:tr>
      <w:tr w:rsidR="001D3AB1" w:rsidTr="0055247D">
        <w:trPr>
          <w:gridBefore w:val="5"/>
          <w:gridAfter w:val="21"/>
          <w:wBefore w:w="970" w:type="dxa"/>
          <w:wAfter w:w="2534" w:type="dxa"/>
          <w:trHeight w:val="307"/>
        </w:trPr>
        <w:tc>
          <w:tcPr>
            <w:tcW w:w="81" w:type="dxa"/>
            <w:gridSpan w:val="2"/>
          </w:tcPr>
          <w:p w:rsidR="001D3AB1" w:rsidRDefault="001D3AB1">
            <w:pPr>
              <w:jc w:val="right"/>
              <w:rPr>
                <w:snapToGrid w:val="0"/>
                <w:color w:val="000000"/>
              </w:rPr>
            </w:pPr>
          </w:p>
        </w:tc>
        <w:tc>
          <w:tcPr>
            <w:tcW w:w="1274" w:type="dxa"/>
            <w:gridSpan w:val="9"/>
          </w:tcPr>
          <w:p w:rsidR="001D3AB1" w:rsidRDefault="001D3AB1" w:rsidP="007934F7">
            <w:pPr>
              <w:jc w:val="right"/>
              <w:rPr>
                <w:snapToGrid w:val="0"/>
                <w:color w:val="000000"/>
              </w:rPr>
            </w:pPr>
            <w:r>
              <w:rPr>
                <w:snapToGrid w:val="0"/>
                <w:color w:val="000000"/>
              </w:rPr>
              <w:t xml:space="preserve">R = </w:t>
            </w:r>
          </w:p>
        </w:tc>
        <w:tc>
          <w:tcPr>
            <w:tcW w:w="1068" w:type="dxa"/>
            <w:gridSpan w:val="5"/>
          </w:tcPr>
          <w:p w:rsidR="001D3AB1" w:rsidRDefault="001D3AB1" w:rsidP="007934F7">
            <w:pPr>
              <w:rPr>
                <w:snapToGrid w:val="0"/>
                <w:color w:val="000000"/>
              </w:rPr>
            </w:pPr>
            <w:r>
              <w:rPr>
                <w:snapToGrid w:val="0"/>
                <w:color w:val="000000"/>
              </w:rPr>
              <w:t xml:space="preserve"> 8%</w:t>
            </w:r>
          </w:p>
        </w:tc>
        <w:tc>
          <w:tcPr>
            <w:tcW w:w="788" w:type="dxa"/>
            <w:gridSpan w:val="14"/>
          </w:tcPr>
          <w:p w:rsidR="001D3AB1" w:rsidRDefault="001D3AB1">
            <w:pPr>
              <w:jc w:val="right"/>
              <w:rPr>
                <w:snapToGrid w:val="0"/>
                <w:color w:val="000000"/>
              </w:rPr>
            </w:pPr>
          </w:p>
        </w:tc>
        <w:tc>
          <w:tcPr>
            <w:tcW w:w="1288" w:type="dxa"/>
            <w:gridSpan w:val="13"/>
          </w:tcPr>
          <w:p w:rsidR="001D3AB1" w:rsidRDefault="001D3AB1" w:rsidP="007934F7">
            <w:pPr>
              <w:jc w:val="right"/>
              <w:rPr>
                <w:snapToGrid w:val="0"/>
                <w:color w:val="000000"/>
              </w:rPr>
            </w:pPr>
            <w:r>
              <w:rPr>
                <w:snapToGrid w:val="0"/>
                <w:color w:val="000000"/>
              </w:rPr>
              <w:t>Maturity =</w:t>
            </w:r>
          </w:p>
        </w:tc>
        <w:tc>
          <w:tcPr>
            <w:tcW w:w="1323" w:type="dxa"/>
            <w:gridSpan w:val="10"/>
          </w:tcPr>
          <w:p w:rsidR="001D3AB1" w:rsidRDefault="001D3AB1" w:rsidP="007934F7">
            <w:pPr>
              <w:tabs>
                <w:tab w:val="left" w:pos="630"/>
              </w:tabs>
              <w:ind w:right="445"/>
              <w:rPr>
                <w:snapToGrid w:val="0"/>
                <w:color w:val="000000"/>
              </w:rPr>
            </w:pPr>
            <w:r>
              <w:rPr>
                <w:snapToGrid w:val="0"/>
                <w:color w:val="000000"/>
              </w:rPr>
              <w:t xml:space="preserve"> 7 years   </w:t>
            </w:r>
          </w:p>
        </w:tc>
        <w:tc>
          <w:tcPr>
            <w:tcW w:w="191" w:type="dxa"/>
            <w:gridSpan w:val="2"/>
          </w:tcPr>
          <w:p w:rsidR="001D3AB1" w:rsidRDefault="001D3AB1">
            <w:pPr>
              <w:jc w:val="right"/>
              <w:rPr>
                <w:snapToGrid w:val="0"/>
                <w:color w:val="000000"/>
              </w:rPr>
            </w:pPr>
          </w:p>
        </w:tc>
        <w:tc>
          <w:tcPr>
            <w:tcW w:w="1128" w:type="dxa"/>
            <w:gridSpan w:val="17"/>
          </w:tcPr>
          <w:p w:rsidR="001D3AB1" w:rsidRDefault="001D3AB1">
            <w:pPr>
              <w:jc w:val="right"/>
              <w:rPr>
                <w:snapToGrid w:val="0"/>
                <w:color w:val="000000"/>
              </w:rPr>
            </w:pPr>
          </w:p>
        </w:tc>
        <w:tc>
          <w:tcPr>
            <w:tcW w:w="878" w:type="dxa"/>
            <w:gridSpan w:val="17"/>
          </w:tcPr>
          <w:p w:rsidR="001D3AB1" w:rsidRDefault="001D3AB1">
            <w:pPr>
              <w:jc w:val="right"/>
              <w:rPr>
                <w:snapToGrid w:val="0"/>
                <w:color w:val="000000"/>
              </w:rPr>
            </w:pPr>
          </w:p>
        </w:tc>
      </w:tr>
      <w:tr w:rsidR="009757D6" w:rsidTr="00A119F9">
        <w:trPr>
          <w:gridBefore w:val="5"/>
          <w:wBefore w:w="970" w:type="dxa"/>
          <w:trHeight w:val="307"/>
        </w:trPr>
        <w:tc>
          <w:tcPr>
            <w:tcW w:w="818" w:type="dxa"/>
            <w:gridSpan w:val="7"/>
          </w:tcPr>
          <w:p w:rsidR="0034300F" w:rsidRDefault="001D3AB1" w:rsidP="001D3AB1">
            <w:pPr>
              <w:rPr>
                <w:snapToGrid w:val="0"/>
                <w:color w:val="000000"/>
                <w:u w:val="single"/>
              </w:rPr>
            </w:pPr>
            <w:r>
              <w:rPr>
                <w:snapToGrid w:val="0"/>
                <w:color w:val="000000"/>
                <w:u w:val="single"/>
              </w:rPr>
              <w:t xml:space="preserve">  </w:t>
            </w:r>
            <w:proofErr w:type="gramStart"/>
            <w:r>
              <w:rPr>
                <w:snapToGrid w:val="0"/>
                <w:color w:val="000000"/>
                <w:u w:val="single"/>
              </w:rPr>
              <w:t>t  .</w:t>
            </w:r>
            <w:proofErr w:type="gramEnd"/>
            <w:r>
              <w:rPr>
                <w:snapToGrid w:val="0"/>
                <w:color w:val="000000"/>
                <w:u w:val="single"/>
              </w:rPr>
              <w:t xml:space="preserve">   </w:t>
            </w:r>
          </w:p>
        </w:tc>
        <w:tc>
          <w:tcPr>
            <w:tcW w:w="954" w:type="dxa"/>
            <w:gridSpan w:val="8"/>
          </w:tcPr>
          <w:p w:rsidR="0034300F" w:rsidRDefault="009757D6" w:rsidP="009757D6">
            <w:pPr>
              <w:rPr>
                <w:snapToGrid w:val="0"/>
                <w:color w:val="000000"/>
                <w:u w:val="single"/>
              </w:rPr>
            </w:pPr>
            <w:r>
              <w:rPr>
                <w:snapToGrid w:val="0"/>
                <w:color w:val="000000"/>
              </w:rPr>
              <w:t xml:space="preserve">  </w:t>
            </w:r>
            <w:r w:rsidR="0034300F">
              <w:rPr>
                <w:snapToGrid w:val="0"/>
                <w:color w:val="000000"/>
                <w:u w:val="single"/>
              </w:rPr>
              <w:t>CF</w:t>
            </w:r>
          </w:p>
        </w:tc>
        <w:tc>
          <w:tcPr>
            <w:tcW w:w="1068" w:type="dxa"/>
            <w:gridSpan w:val="9"/>
          </w:tcPr>
          <w:p w:rsidR="0034300F" w:rsidRPr="001D3AB1" w:rsidRDefault="00777920" w:rsidP="009757D6">
            <w:pPr>
              <w:ind w:left="-181" w:firstLine="181"/>
              <w:rPr>
                <w:snapToGrid w:val="0"/>
                <w:color w:val="000000"/>
                <w:u w:val="single"/>
              </w:rPr>
            </w:pPr>
            <w:r w:rsidRPr="001D3AB1">
              <w:rPr>
                <w:u w:val="single"/>
              </w:rPr>
              <w:t>PV of CF</w:t>
            </w:r>
          </w:p>
        </w:tc>
        <w:tc>
          <w:tcPr>
            <w:tcW w:w="1541" w:type="dxa"/>
            <w:gridSpan w:val="14"/>
          </w:tcPr>
          <w:p w:rsidR="0034300F" w:rsidRDefault="00BA5CEF" w:rsidP="009757D6">
            <w:pPr>
              <w:pStyle w:val="Heading6"/>
            </w:pPr>
            <w:r>
              <w:t>PV</w:t>
            </w:r>
            <w:r w:rsidR="001D3AB1">
              <w:t xml:space="preserve"> of </w:t>
            </w:r>
            <w:r>
              <w:t>CF</w:t>
            </w:r>
            <w:r w:rsidR="001D3AB1">
              <w:t xml:space="preserve"> x </w:t>
            </w:r>
            <w:r w:rsidR="009757D6">
              <w:t>t</w:t>
            </w:r>
          </w:p>
        </w:tc>
        <w:tc>
          <w:tcPr>
            <w:tcW w:w="540" w:type="dxa"/>
            <w:gridSpan w:val="9"/>
          </w:tcPr>
          <w:p w:rsidR="0034300F" w:rsidRDefault="0034300F">
            <w:pPr>
              <w:jc w:val="right"/>
              <w:rPr>
                <w:snapToGrid w:val="0"/>
                <w:color w:val="000000"/>
                <w:u w:val="single"/>
              </w:rPr>
            </w:pPr>
          </w:p>
        </w:tc>
        <w:tc>
          <w:tcPr>
            <w:tcW w:w="1289" w:type="dxa"/>
            <w:gridSpan w:val="13"/>
          </w:tcPr>
          <w:p w:rsidR="0034300F" w:rsidRDefault="0055247D" w:rsidP="0055247D">
            <w:pPr>
              <w:pStyle w:val="Heading6"/>
              <w:ind w:left="-548"/>
              <w:jc w:val="center"/>
            </w:pPr>
            <w:r>
              <w:rPr>
                <w:u w:val="none"/>
              </w:rPr>
              <w:t xml:space="preserve">     </w:t>
            </w:r>
            <w:proofErr w:type="gramStart"/>
            <w:r w:rsidR="009757D6">
              <w:t>x</w:t>
            </w:r>
            <w:r w:rsidR="007934F7">
              <w:t>(</w:t>
            </w:r>
            <w:proofErr w:type="gramEnd"/>
            <w:r w:rsidR="007934F7">
              <w:t>1+</w:t>
            </w:r>
            <w:r w:rsidR="009757D6">
              <w:t>t</w:t>
            </w:r>
            <w:r w:rsidR="007934F7">
              <w:t>)</w:t>
            </w:r>
          </w:p>
        </w:tc>
        <w:tc>
          <w:tcPr>
            <w:tcW w:w="920" w:type="dxa"/>
            <w:gridSpan w:val="11"/>
          </w:tcPr>
          <w:p w:rsidR="0034300F" w:rsidRDefault="009757D6" w:rsidP="0055247D">
            <w:pPr>
              <w:ind w:left="-548"/>
              <w:jc w:val="right"/>
              <w:rPr>
                <w:snapToGrid w:val="0"/>
                <w:color w:val="000000"/>
                <w:u w:val="single"/>
              </w:rPr>
            </w:pPr>
            <w:r>
              <w:rPr>
                <w:snapToGrid w:val="0"/>
                <w:color w:val="000000"/>
                <w:u w:val="single"/>
              </w:rPr>
              <w:t>x</w:t>
            </w:r>
            <w:r w:rsidR="007934F7">
              <w:rPr>
                <w:snapToGrid w:val="0"/>
                <w:color w:val="000000"/>
                <w:u w:val="single"/>
              </w:rPr>
              <w:t>(1+R)</w:t>
            </w:r>
            <w:r>
              <w:rPr>
                <w:snapToGrid w:val="0"/>
                <w:color w:val="000000"/>
                <w:u w:val="single"/>
                <w:vertAlign w:val="superscript"/>
              </w:rPr>
              <w:t>2</w:t>
            </w:r>
          </w:p>
        </w:tc>
        <w:tc>
          <w:tcPr>
            <w:tcW w:w="187" w:type="dxa"/>
            <w:gridSpan w:val="7"/>
          </w:tcPr>
          <w:p w:rsidR="0034300F" w:rsidRDefault="0034300F">
            <w:pPr>
              <w:jc w:val="right"/>
              <w:rPr>
                <w:snapToGrid w:val="0"/>
                <w:color w:val="000000"/>
                <w:u w:val="single"/>
              </w:rPr>
            </w:pPr>
          </w:p>
        </w:tc>
        <w:tc>
          <w:tcPr>
            <w:tcW w:w="1132" w:type="dxa"/>
            <w:gridSpan w:val="16"/>
          </w:tcPr>
          <w:p w:rsidR="0034300F" w:rsidRDefault="0034300F">
            <w:pPr>
              <w:rPr>
                <w:snapToGrid w:val="0"/>
                <w:color w:val="000000"/>
                <w:u w:val="single"/>
              </w:rPr>
            </w:pPr>
          </w:p>
        </w:tc>
        <w:tc>
          <w:tcPr>
            <w:tcW w:w="2104" w:type="dxa"/>
            <w:gridSpan w:val="16"/>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rsidP="001D3AB1">
            <w:pPr>
              <w:ind w:left="-570" w:firstLine="570"/>
              <w:jc w:val="right"/>
              <w:rPr>
                <w:snapToGrid w:val="0"/>
                <w:color w:val="000000"/>
              </w:rPr>
            </w:pPr>
            <w:r>
              <w:rPr>
                <w:snapToGrid w:val="0"/>
                <w:color w:val="000000"/>
              </w:rPr>
              <w:t>1</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55247D">
            <w:pPr>
              <w:jc w:val="right"/>
              <w:rPr>
                <w:snapToGrid w:val="0"/>
                <w:color w:val="000000"/>
              </w:rPr>
            </w:pPr>
            <w:r>
              <w:rPr>
                <w:snapToGrid w:val="0"/>
                <w:color w:val="000000"/>
              </w:rPr>
              <w:t xml:space="preserve"> </w:t>
            </w:r>
            <w:r w:rsidR="00777920">
              <w:rPr>
                <w:snapToGrid w:val="0"/>
                <w:color w:val="000000"/>
              </w:rPr>
              <w:t>0.00</w:t>
            </w:r>
          </w:p>
        </w:tc>
        <w:tc>
          <w:tcPr>
            <w:tcW w:w="1537" w:type="dxa"/>
            <w:gridSpan w:val="16"/>
          </w:tcPr>
          <w:p w:rsidR="0034300F" w:rsidRDefault="0034300F">
            <w:pPr>
              <w:jc w:val="right"/>
              <w:rPr>
                <w:snapToGrid w:val="0"/>
                <w:color w:val="000000"/>
              </w:rPr>
            </w:pPr>
            <w:r>
              <w:rPr>
                <w:snapToGrid w:val="0"/>
                <w:color w:val="000000"/>
              </w:rPr>
              <w:t xml:space="preserve">0.00 </w:t>
            </w:r>
          </w:p>
        </w:tc>
        <w:tc>
          <w:tcPr>
            <w:tcW w:w="442" w:type="dxa"/>
            <w:gridSpan w:val="10"/>
          </w:tcPr>
          <w:p w:rsidR="0034300F" w:rsidRDefault="0034300F">
            <w:pPr>
              <w:jc w:val="right"/>
              <w:rPr>
                <w:snapToGrid w:val="0"/>
                <w:color w:val="000000"/>
              </w:rPr>
            </w:pPr>
          </w:p>
        </w:tc>
        <w:tc>
          <w:tcPr>
            <w:tcW w:w="1174" w:type="dxa"/>
            <w:gridSpan w:val="6"/>
          </w:tcPr>
          <w:p w:rsidR="0034300F" w:rsidRDefault="0055247D">
            <w:pPr>
              <w:jc w:val="right"/>
              <w:rPr>
                <w:snapToGrid w:val="0"/>
                <w:color w:val="000000"/>
              </w:rPr>
            </w:pPr>
            <w:r>
              <w:rPr>
                <w:snapToGrid w:val="0"/>
                <w:color w:val="000000"/>
              </w:rPr>
              <w:t xml:space="preserve"> </w:t>
            </w:r>
            <w:r w:rsidR="0034300F">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2</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777920">
            <w:pPr>
              <w:jc w:val="right"/>
              <w:rPr>
                <w:snapToGrid w:val="0"/>
                <w:color w:val="000000"/>
              </w:rPr>
            </w:pPr>
            <w:r>
              <w:rPr>
                <w:snapToGrid w:val="0"/>
                <w:color w:val="000000"/>
              </w:rPr>
              <w:t>0.00</w:t>
            </w:r>
          </w:p>
        </w:tc>
        <w:tc>
          <w:tcPr>
            <w:tcW w:w="1537" w:type="dxa"/>
            <w:gridSpan w:val="16"/>
          </w:tcPr>
          <w:p w:rsidR="0034300F" w:rsidRDefault="0055247D" w:rsidP="0055247D">
            <w:pPr>
              <w:jc w:val="right"/>
              <w:rPr>
                <w:snapToGrid w:val="0"/>
                <w:color w:val="000000"/>
              </w:rPr>
            </w:pPr>
            <w:r>
              <w:rPr>
                <w:snapToGrid w:val="0"/>
                <w:color w:val="000000"/>
              </w:rPr>
              <w:t>0</w:t>
            </w:r>
            <w:r w:rsidR="0034300F">
              <w:rPr>
                <w:snapToGrid w:val="0"/>
                <w:color w:val="000000"/>
              </w:rPr>
              <w:t xml:space="preserve">.00 </w:t>
            </w:r>
          </w:p>
        </w:tc>
        <w:tc>
          <w:tcPr>
            <w:tcW w:w="442" w:type="dxa"/>
            <w:gridSpan w:val="10"/>
          </w:tcPr>
          <w:p w:rsidR="0034300F" w:rsidRDefault="0034300F">
            <w:pPr>
              <w:jc w:val="right"/>
              <w:rPr>
                <w:snapToGrid w:val="0"/>
                <w:color w:val="000000"/>
              </w:rPr>
            </w:pPr>
          </w:p>
        </w:tc>
        <w:tc>
          <w:tcPr>
            <w:tcW w:w="1174" w:type="dxa"/>
            <w:gridSpan w:val="6"/>
          </w:tcPr>
          <w:p w:rsidR="0034300F" w:rsidRDefault="0034300F">
            <w:pPr>
              <w:jc w:val="right"/>
              <w:rPr>
                <w:snapToGrid w:val="0"/>
                <w:color w:val="000000"/>
              </w:rPr>
            </w:pPr>
            <w:r>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3</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777920">
            <w:pPr>
              <w:jc w:val="right"/>
              <w:rPr>
                <w:snapToGrid w:val="0"/>
                <w:color w:val="000000"/>
              </w:rPr>
            </w:pPr>
            <w:r>
              <w:rPr>
                <w:snapToGrid w:val="0"/>
                <w:color w:val="000000"/>
              </w:rPr>
              <w:t>0.00</w:t>
            </w:r>
          </w:p>
        </w:tc>
        <w:tc>
          <w:tcPr>
            <w:tcW w:w="1537" w:type="dxa"/>
            <w:gridSpan w:val="16"/>
          </w:tcPr>
          <w:p w:rsidR="0034300F" w:rsidRDefault="0034300F">
            <w:pPr>
              <w:jc w:val="right"/>
              <w:rPr>
                <w:snapToGrid w:val="0"/>
                <w:color w:val="000000"/>
              </w:rPr>
            </w:pPr>
            <w:r>
              <w:rPr>
                <w:snapToGrid w:val="0"/>
                <w:color w:val="000000"/>
              </w:rPr>
              <w:t xml:space="preserve">0.00 </w:t>
            </w:r>
          </w:p>
        </w:tc>
        <w:tc>
          <w:tcPr>
            <w:tcW w:w="442" w:type="dxa"/>
            <w:gridSpan w:val="10"/>
          </w:tcPr>
          <w:p w:rsidR="0034300F" w:rsidRDefault="0034300F">
            <w:pPr>
              <w:jc w:val="right"/>
              <w:rPr>
                <w:snapToGrid w:val="0"/>
                <w:color w:val="000000"/>
              </w:rPr>
            </w:pPr>
          </w:p>
        </w:tc>
        <w:tc>
          <w:tcPr>
            <w:tcW w:w="1174" w:type="dxa"/>
            <w:gridSpan w:val="6"/>
          </w:tcPr>
          <w:p w:rsidR="0034300F" w:rsidRDefault="0034300F">
            <w:pPr>
              <w:jc w:val="right"/>
              <w:rPr>
                <w:snapToGrid w:val="0"/>
                <w:color w:val="000000"/>
              </w:rPr>
            </w:pPr>
            <w:r>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4</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777920">
            <w:pPr>
              <w:jc w:val="right"/>
              <w:rPr>
                <w:snapToGrid w:val="0"/>
                <w:color w:val="000000"/>
              </w:rPr>
            </w:pPr>
            <w:r>
              <w:rPr>
                <w:snapToGrid w:val="0"/>
                <w:color w:val="000000"/>
              </w:rPr>
              <w:t>0.00</w:t>
            </w:r>
          </w:p>
        </w:tc>
        <w:tc>
          <w:tcPr>
            <w:tcW w:w="1537" w:type="dxa"/>
            <w:gridSpan w:val="16"/>
          </w:tcPr>
          <w:p w:rsidR="0034300F" w:rsidRDefault="0034300F">
            <w:pPr>
              <w:jc w:val="right"/>
              <w:rPr>
                <w:snapToGrid w:val="0"/>
                <w:color w:val="000000"/>
              </w:rPr>
            </w:pPr>
            <w:r>
              <w:rPr>
                <w:snapToGrid w:val="0"/>
                <w:color w:val="000000"/>
              </w:rPr>
              <w:t xml:space="preserve">0.00 </w:t>
            </w:r>
          </w:p>
        </w:tc>
        <w:tc>
          <w:tcPr>
            <w:tcW w:w="442" w:type="dxa"/>
            <w:gridSpan w:val="10"/>
          </w:tcPr>
          <w:p w:rsidR="0034300F" w:rsidRDefault="0034300F">
            <w:pPr>
              <w:jc w:val="right"/>
              <w:rPr>
                <w:snapToGrid w:val="0"/>
                <w:color w:val="000000"/>
              </w:rPr>
            </w:pPr>
          </w:p>
        </w:tc>
        <w:tc>
          <w:tcPr>
            <w:tcW w:w="1174" w:type="dxa"/>
            <w:gridSpan w:val="6"/>
          </w:tcPr>
          <w:p w:rsidR="0034300F" w:rsidRDefault="0034300F">
            <w:pPr>
              <w:jc w:val="right"/>
              <w:rPr>
                <w:snapToGrid w:val="0"/>
                <w:color w:val="000000"/>
              </w:rPr>
            </w:pPr>
            <w:r>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5</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777920">
            <w:pPr>
              <w:jc w:val="right"/>
              <w:rPr>
                <w:snapToGrid w:val="0"/>
                <w:color w:val="000000"/>
              </w:rPr>
            </w:pPr>
            <w:r>
              <w:rPr>
                <w:snapToGrid w:val="0"/>
                <w:color w:val="000000"/>
              </w:rPr>
              <w:t>0.00</w:t>
            </w:r>
          </w:p>
        </w:tc>
        <w:tc>
          <w:tcPr>
            <w:tcW w:w="1537" w:type="dxa"/>
            <w:gridSpan w:val="16"/>
          </w:tcPr>
          <w:p w:rsidR="0034300F" w:rsidRDefault="0034300F">
            <w:pPr>
              <w:jc w:val="right"/>
              <w:rPr>
                <w:snapToGrid w:val="0"/>
                <w:color w:val="000000"/>
              </w:rPr>
            </w:pPr>
            <w:r>
              <w:rPr>
                <w:snapToGrid w:val="0"/>
                <w:color w:val="000000"/>
              </w:rPr>
              <w:t xml:space="preserve">0.00 </w:t>
            </w:r>
          </w:p>
        </w:tc>
        <w:tc>
          <w:tcPr>
            <w:tcW w:w="442" w:type="dxa"/>
            <w:gridSpan w:val="10"/>
          </w:tcPr>
          <w:p w:rsidR="0034300F" w:rsidRDefault="0034300F">
            <w:pPr>
              <w:jc w:val="right"/>
              <w:rPr>
                <w:snapToGrid w:val="0"/>
                <w:color w:val="000000"/>
              </w:rPr>
            </w:pPr>
          </w:p>
        </w:tc>
        <w:tc>
          <w:tcPr>
            <w:tcW w:w="1174" w:type="dxa"/>
            <w:gridSpan w:val="6"/>
          </w:tcPr>
          <w:p w:rsidR="0034300F" w:rsidRDefault="0034300F">
            <w:pPr>
              <w:jc w:val="right"/>
              <w:rPr>
                <w:snapToGrid w:val="0"/>
                <w:color w:val="000000"/>
              </w:rPr>
            </w:pPr>
            <w:r>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6</w:t>
            </w:r>
          </w:p>
        </w:tc>
        <w:tc>
          <w:tcPr>
            <w:tcW w:w="1274" w:type="dxa"/>
            <w:gridSpan w:val="9"/>
          </w:tcPr>
          <w:p w:rsidR="0034300F" w:rsidRDefault="0034300F">
            <w:pPr>
              <w:jc w:val="right"/>
              <w:rPr>
                <w:snapToGrid w:val="0"/>
                <w:color w:val="000000"/>
              </w:rPr>
            </w:pPr>
            <w:r>
              <w:rPr>
                <w:snapToGrid w:val="0"/>
                <w:color w:val="000000"/>
              </w:rPr>
              <w:t xml:space="preserve">0.00 </w:t>
            </w:r>
          </w:p>
        </w:tc>
        <w:tc>
          <w:tcPr>
            <w:tcW w:w="1264" w:type="dxa"/>
            <w:gridSpan w:val="7"/>
          </w:tcPr>
          <w:p w:rsidR="0034300F" w:rsidRDefault="00777920">
            <w:pPr>
              <w:jc w:val="right"/>
              <w:rPr>
                <w:snapToGrid w:val="0"/>
                <w:color w:val="000000"/>
              </w:rPr>
            </w:pPr>
            <w:r>
              <w:rPr>
                <w:snapToGrid w:val="0"/>
                <w:color w:val="000000"/>
              </w:rPr>
              <w:t>0.00</w:t>
            </w:r>
          </w:p>
        </w:tc>
        <w:tc>
          <w:tcPr>
            <w:tcW w:w="1537" w:type="dxa"/>
            <w:gridSpan w:val="16"/>
          </w:tcPr>
          <w:p w:rsidR="0034300F" w:rsidRDefault="0034300F">
            <w:pPr>
              <w:jc w:val="right"/>
              <w:rPr>
                <w:snapToGrid w:val="0"/>
                <w:color w:val="000000"/>
              </w:rPr>
            </w:pPr>
            <w:r>
              <w:rPr>
                <w:snapToGrid w:val="0"/>
                <w:color w:val="000000"/>
              </w:rPr>
              <w:t xml:space="preserve">0.00 </w:t>
            </w:r>
          </w:p>
        </w:tc>
        <w:tc>
          <w:tcPr>
            <w:tcW w:w="442" w:type="dxa"/>
            <w:gridSpan w:val="10"/>
          </w:tcPr>
          <w:p w:rsidR="0034300F" w:rsidRDefault="0034300F">
            <w:pPr>
              <w:jc w:val="right"/>
              <w:rPr>
                <w:snapToGrid w:val="0"/>
                <w:color w:val="000000"/>
              </w:rPr>
            </w:pPr>
          </w:p>
        </w:tc>
        <w:tc>
          <w:tcPr>
            <w:tcW w:w="1174" w:type="dxa"/>
            <w:gridSpan w:val="6"/>
          </w:tcPr>
          <w:p w:rsidR="0034300F" w:rsidRDefault="0034300F">
            <w:pPr>
              <w:jc w:val="right"/>
              <w:rPr>
                <w:snapToGrid w:val="0"/>
                <w:color w:val="000000"/>
              </w:rPr>
            </w:pPr>
            <w:r>
              <w:rPr>
                <w:snapToGrid w:val="0"/>
                <w:color w:val="000000"/>
              </w:rPr>
              <w:t xml:space="preserve">0.00 </w:t>
            </w:r>
          </w:p>
        </w:tc>
        <w:tc>
          <w:tcPr>
            <w:tcW w:w="1343" w:type="dxa"/>
            <w:gridSpan w:val="19"/>
          </w:tcPr>
          <w:p w:rsidR="0034300F" w:rsidRDefault="0034300F">
            <w:pPr>
              <w:jc w:val="right"/>
              <w:rPr>
                <w:snapToGrid w:val="0"/>
                <w:color w:val="000000"/>
              </w:rPr>
            </w:pPr>
            <w:r>
              <w:rPr>
                <w:snapToGrid w:val="0"/>
                <w:color w:val="000000"/>
              </w:rPr>
              <w:t xml:space="preserve"> </w:t>
            </w: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34300F" w:rsidTr="0055247D">
        <w:trPr>
          <w:gridAfter w:val="6"/>
          <w:wAfter w:w="1241" w:type="dxa"/>
          <w:trHeight w:val="307"/>
        </w:trPr>
        <w:tc>
          <w:tcPr>
            <w:tcW w:w="1051" w:type="dxa"/>
            <w:gridSpan w:val="7"/>
          </w:tcPr>
          <w:p w:rsidR="0034300F" w:rsidRDefault="0034300F">
            <w:pPr>
              <w:jc w:val="right"/>
              <w:rPr>
                <w:snapToGrid w:val="0"/>
                <w:color w:val="000000"/>
              </w:rPr>
            </w:pPr>
            <w:r>
              <w:rPr>
                <w:snapToGrid w:val="0"/>
                <w:color w:val="000000"/>
              </w:rPr>
              <w:t>7</w:t>
            </w:r>
          </w:p>
        </w:tc>
        <w:tc>
          <w:tcPr>
            <w:tcW w:w="1274" w:type="dxa"/>
            <w:gridSpan w:val="9"/>
          </w:tcPr>
          <w:p w:rsidR="0034300F" w:rsidRDefault="0034300F">
            <w:pPr>
              <w:jc w:val="right"/>
              <w:rPr>
                <w:snapToGrid w:val="0"/>
                <w:color w:val="000000"/>
              </w:rPr>
            </w:pPr>
            <w:r>
              <w:rPr>
                <w:snapToGrid w:val="0"/>
                <w:color w:val="000000"/>
              </w:rPr>
              <w:t xml:space="preserve">1,000.00 </w:t>
            </w:r>
          </w:p>
        </w:tc>
        <w:tc>
          <w:tcPr>
            <w:tcW w:w="1264" w:type="dxa"/>
            <w:gridSpan w:val="7"/>
          </w:tcPr>
          <w:p w:rsidR="0034300F" w:rsidRPr="00BA5CEF" w:rsidRDefault="00777920">
            <w:pPr>
              <w:jc w:val="right"/>
              <w:rPr>
                <w:snapToGrid w:val="0"/>
                <w:color w:val="000000"/>
                <w:u w:val="single"/>
              </w:rPr>
            </w:pPr>
            <w:r w:rsidRPr="00BA5CEF">
              <w:rPr>
                <w:snapToGrid w:val="0"/>
                <w:color w:val="000000"/>
                <w:u w:val="single"/>
              </w:rPr>
              <w:t>583.49</w:t>
            </w:r>
          </w:p>
        </w:tc>
        <w:tc>
          <w:tcPr>
            <w:tcW w:w="1537" w:type="dxa"/>
            <w:gridSpan w:val="16"/>
          </w:tcPr>
          <w:p w:rsidR="0034300F" w:rsidRPr="007934F7" w:rsidRDefault="00BA5CEF">
            <w:pPr>
              <w:jc w:val="right"/>
              <w:rPr>
                <w:snapToGrid w:val="0"/>
                <w:color w:val="000000"/>
                <w:u w:val="single"/>
              </w:rPr>
            </w:pPr>
            <w:r w:rsidRPr="007934F7">
              <w:rPr>
                <w:snapToGrid w:val="0"/>
                <w:color w:val="000000"/>
                <w:u w:val="single"/>
              </w:rPr>
              <w:t>4,084.43</w:t>
            </w:r>
          </w:p>
        </w:tc>
        <w:tc>
          <w:tcPr>
            <w:tcW w:w="442" w:type="dxa"/>
            <w:gridSpan w:val="10"/>
          </w:tcPr>
          <w:p w:rsidR="0034300F" w:rsidRDefault="0034300F">
            <w:pPr>
              <w:jc w:val="right"/>
              <w:rPr>
                <w:snapToGrid w:val="0"/>
                <w:color w:val="000000"/>
              </w:rPr>
            </w:pPr>
          </w:p>
        </w:tc>
        <w:tc>
          <w:tcPr>
            <w:tcW w:w="1174" w:type="dxa"/>
            <w:gridSpan w:val="6"/>
          </w:tcPr>
          <w:p w:rsidR="0034300F" w:rsidRPr="007934F7" w:rsidRDefault="007934F7">
            <w:pPr>
              <w:jc w:val="right"/>
              <w:rPr>
                <w:snapToGrid w:val="0"/>
                <w:color w:val="000000"/>
                <w:u w:val="single"/>
              </w:rPr>
            </w:pPr>
            <w:r w:rsidRPr="007934F7">
              <w:rPr>
                <w:snapToGrid w:val="0"/>
                <w:color w:val="000000"/>
                <w:u w:val="single"/>
              </w:rPr>
              <w:t>32,675.46</w:t>
            </w:r>
          </w:p>
        </w:tc>
        <w:tc>
          <w:tcPr>
            <w:tcW w:w="1343" w:type="dxa"/>
            <w:gridSpan w:val="19"/>
          </w:tcPr>
          <w:p w:rsidR="0034300F" w:rsidRDefault="0034300F">
            <w:pPr>
              <w:jc w:val="right"/>
              <w:rPr>
                <w:snapToGrid w:val="0"/>
                <w:color w:val="000000"/>
              </w:rPr>
            </w:pPr>
          </w:p>
        </w:tc>
        <w:tc>
          <w:tcPr>
            <w:tcW w:w="187" w:type="dxa"/>
            <w:gridSpan w:val="8"/>
          </w:tcPr>
          <w:p w:rsidR="0034300F" w:rsidRDefault="0034300F">
            <w:pPr>
              <w:jc w:val="right"/>
              <w:rPr>
                <w:snapToGrid w:val="0"/>
                <w:color w:val="000000"/>
              </w:rPr>
            </w:pPr>
          </w:p>
        </w:tc>
        <w:tc>
          <w:tcPr>
            <w:tcW w:w="998" w:type="dxa"/>
            <w:gridSpan w:val="15"/>
          </w:tcPr>
          <w:p w:rsidR="0034300F" w:rsidRDefault="0034300F">
            <w:pPr>
              <w:jc w:val="right"/>
              <w:rPr>
                <w:snapToGrid w:val="0"/>
                <w:color w:val="000000"/>
              </w:rPr>
            </w:pPr>
          </w:p>
        </w:tc>
        <w:tc>
          <w:tcPr>
            <w:tcW w:w="1012" w:type="dxa"/>
            <w:gridSpan w:val="12"/>
          </w:tcPr>
          <w:p w:rsidR="0034300F" w:rsidRDefault="0034300F">
            <w:pPr>
              <w:jc w:val="right"/>
              <w:rPr>
                <w:snapToGrid w:val="0"/>
                <w:color w:val="000000"/>
              </w:rPr>
            </w:pPr>
          </w:p>
        </w:tc>
      </w:tr>
      <w:tr w:rsidR="0055247D" w:rsidTr="0055247D">
        <w:trPr>
          <w:gridAfter w:val="6"/>
          <w:wAfter w:w="1241" w:type="dxa"/>
          <w:trHeight w:val="307"/>
        </w:trPr>
        <w:tc>
          <w:tcPr>
            <w:tcW w:w="1051" w:type="dxa"/>
            <w:gridSpan w:val="7"/>
          </w:tcPr>
          <w:p w:rsidR="0055247D" w:rsidRDefault="0055247D">
            <w:pPr>
              <w:jc w:val="right"/>
              <w:rPr>
                <w:snapToGrid w:val="0"/>
                <w:color w:val="000000"/>
              </w:rPr>
            </w:pPr>
          </w:p>
        </w:tc>
        <w:tc>
          <w:tcPr>
            <w:tcW w:w="1691" w:type="dxa"/>
            <w:gridSpan w:val="13"/>
          </w:tcPr>
          <w:p w:rsidR="0055247D" w:rsidRDefault="0055247D">
            <w:pPr>
              <w:jc w:val="right"/>
              <w:rPr>
                <w:snapToGrid w:val="0"/>
                <w:color w:val="000000"/>
              </w:rPr>
            </w:pPr>
          </w:p>
        </w:tc>
        <w:tc>
          <w:tcPr>
            <w:tcW w:w="898" w:type="dxa"/>
            <w:gridSpan w:val="5"/>
          </w:tcPr>
          <w:p w:rsidR="0055247D" w:rsidRDefault="0055247D" w:rsidP="009757D6">
            <w:pPr>
              <w:ind w:left="-181"/>
              <w:rPr>
                <w:snapToGrid w:val="0"/>
                <w:color w:val="000000"/>
              </w:rPr>
            </w:pPr>
            <w:r>
              <w:rPr>
                <w:snapToGrid w:val="0"/>
                <w:color w:val="000000"/>
              </w:rPr>
              <w:t xml:space="preserve">     583.49</w:t>
            </w:r>
          </w:p>
        </w:tc>
        <w:tc>
          <w:tcPr>
            <w:tcW w:w="1537" w:type="dxa"/>
            <w:gridSpan w:val="16"/>
          </w:tcPr>
          <w:p w:rsidR="0055247D" w:rsidRDefault="0055247D" w:rsidP="0055247D">
            <w:pPr>
              <w:ind w:left="-181"/>
              <w:jc w:val="center"/>
              <w:rPr>
                <w:snapToGrid w:val="0"/>
                <w:color w:val="000000"/>
              </w:rPr>
            </w:pPr>
            <w:r>
              <w:rPr>
                <w:snapToGrid w:val="0"/>
                <w:color w:val="000000"/>
              </w:rPr>
              <w:t xml:space="preserve">           4,084.43</w:t>
            </w:r>
          </w:p>
        </w:tc>
        <w:tc>
          <w:tcPr>
            <w:tcW w:w="1565" w:type="dxa"/>
            <w:gridSpan w:val="14"/>
          </w:tcPr>
          <w:p w:rsidR="0055247D" w:rsidRDefault="0055247D" w:rsidP="0055247D">
            <w:pPr>
              <w:jc w:val="right"/>
              <w:rPr>
                <w:snapToGrid w:val="0"/>
                <w:color w:val="000000"/>
              </w:rPr>
            </w:pPr>
            <w:r>
              <w:rPr>
                <w:snapToGrid w:val="0"/>
                <w:color w:val="000000"/>
              </w:rPr>
              <w:t>32,675.46</w:t>
            </w:r>
          </w:p>
        </w:tc>
        <w:tc>
          <w:tcPr>
            <w:tcW w:w="1325" w:type="dxa"/>
            <w:gridSpan w:val="18"/>
          </w:tcPr>
          <w:p w:rsidR="0055247D" w:rsidRDefault="0055247D">
            <w:pPr>
              <w:jc w:val="right"/>
              <w:rPr>
                <w:snapToGrid w:val="0"/>
                <w:color w:val="000000"/>
              </w:rPr>
            </w:pPr>
            <w:r>
              <w:rPr>
                <w:snapToGrid w:val="0"/>
                <w:color w:val="000000"/>
              </w:rPr>
              <w:t xml:space="preserve">   680.58</w:t>
            </w:r>
          </w:p>
        </w:tc>
        <w:tc>
          <w:tcPr>
            <w:tcW w:w="187" w:type="dxa"/>
            <w:gridSpan w:val="8"/>
          </w:tcPr>
          <w:p w:rsidR="0055247D" w:rsidRDefault="0055247D">
            <w:pPr>
              <w:jc w:val="right"/>
              <w:rPr>
                <w:snapToGrid w:val="0"/>
                <w:color w:val="000000"/>
              </w:rPr>
            </w:pPr>
          </w:p>
        </w:tc>
        <w:tc>
          <w:tcPr>
            <w:tcW w:w="1016" w:type="dxa"/>
            <w:gridSpan w:val="16"/>
          </w:tcPr>
          <w:p w:rsidR="0055247D" w:rsidRDefault="0055247D">
            <w:pPr>
              <w:jc w:val="right"/>
              <w:rPr>
                <w:snapToGrid w:val="0"/>
                <w:color w:val="000000"/>
              </w:rPr>
            </w:pPr>
          </w:p>
        </w:tc>
        <w:tc>
          <w:tcPr>
            <w:tcW w:w="1012" w:type="dxa"/>
            <w:gridSpan w:val="12"/>
          </w:tcPr>
          <w:p w:rsidR="0055247D" w:rsidRDefault="0055247D">
            <w:pPr>
              <w:jc w:val="right"/>
              <w:rPr>
                <w:snapToGrid w:val="0"/>
                <w:color w:val="000000"/>
              </w:rPr>
            </w:pPr>
          </w:p>
        </w:tc>
      </w:tr>
      <w:tr w:rsidR="0034300F" w:rsidTr="00A119F9">
        <w:trPr>
          <w:gridAfter w:val="5"/>
          <w:wAfter w:w="1210" w:type="dxa"/>
          <w:trHeight w:val="307"/>
        </w:trPr>
        <w:tc>
          <w:tcPr>
            <w:tcW w:w="1051" w:type="dxa"/>
            <w:gridSpan w:val="7"/>
          </w:tcPr>
          <w:p w:rsidR="0034300F" w:rsidRDefault="0034300F">
            <w:pPr>
              <w:jc w:val="right"/>
              <w:rPr>
                <w:snapToGrid w:val="0"/>
                <w:color w:val="000000"/>
              </w:rPr>
            </w:pPr>
          </w:p>
        </w:tc>
        <w:tc>
          <w:tcPr>
            <w:tcW w:w="1274" w:type="dxa"/>
            <w:gridSpan w:val="9"/>
          </w:tcPr>
          <w:p w:rsidR="0034300F" w:rsidRDefault="0034300F">
            <w:pPr>
              <w:jc w:val="right"/>
              <w:rPr>
                <w:snapToGrid w:val="0"/>
                <w:color w:val="000000"/>
              </w:rPr>
            </w:pPr>
          </w:p>
        </w:tc>
        <w:tc>
          <w:tcPr>
            <w:tcW w:w="1068" w:type="dxa"/>
            <w:gridSpan w:val="5"/>
          </w:tcPr>
          <w:p w:rsidR="0034300F" w:rsidRDefault="0034300F">
            <w:pPr>
              <w:jc w:val="right"/>
              <w:rPr>
                <w:snapToGrid w:val="0"/>
                <w:color w:val="000000"/>
              </w:rPr>
            </w:pPr>
          </w:p>
        </w:tc>
        <w:tc>
          <w:tcPr>
            <w:tcW w:w="1537" w:type="dxa"/>
            <w:gridSpan w:val="16"/>
          </w:tcPr>
          <w:p w:rsidR="0034300F" w:rsidRDefault="0034300F">
            <w:pPr>
              <w:rPr>
                <w:snapToGrid w:val="0"/>
                <w:color w:val="000000"/>
              </w:rPr>
            </w:pPr>
          </w:p>
        </w:tc>
        <w:tc>
          <w:tcPr>
            <w:tcW w:w="961" w:type="dxa"/>
            <w:gridSpan w:val="15"/>
          </w:tcPr>
          <w:p w:rsidR="0034300F" w:rsidRDefault="0034300F">
            <w:pPr>
              <w:rPr>
                <w:snapToGrid w:val="0"/>
                <w:color w:val="000000"/>
              </w:rPr>
            </w:pPr>
          </w:p>
        </w:tc>
        <w:tc>
          <w:tcPr>
            <w:tcW w:w="859" w:type="dxa"/>
            <w:gridSpan w:val="4"/>
          </w:tcPr>
          <w:p w:rsidR="0034300F" w:rsidRDefault="0034300F">
            <w:pPr>
              <w:jc w:val="right"/>
              <w:rPr>
                <w:snapToGrid w:val="0"/>
                <w:color w:val="000000"/>
              </w:rPr>
            </w:pPr>
            <w:r>
              <w:rPr>
                <w:snapToGrid w:val="0"/>
                <w:color w:val="000000"/>
              </w:rPr>
              <w:t xml:space="preserve"> </w:t>
            </w:r>
          </w:p>
        </w:tc>
        <w:tc>
          <w:tcPr>
            <w:tcW w:w="1343" w:type="dxa"/>
            <w:gridSpan w:val="19"/>
          </w:tcPr>
          <w:p w:rsidR="0034300F" w:rsidRDefault="0034300F" w:rsidP="007934F7">
            <w:pPr>
              <w:jc w:val="right"/>
              <w:rPr>
                <w:snapToGrid w:val="0"/>
                <w:color w:val="000000"/>
              </w:rPr>
            </w:pPr>
            <w:r>
              <w:rPr>
                <w:snapToGrid w:val="0"/>
                <w:color w:val="000000"/>
              </w:rPr>
              <w:t>Duration</w:t>
            </w:r>
          </w:p>
        </w:tc>
        <w:tc>
          <w:tcPr>
            <w:tcW w:w="80" w:type="dxa"/>
            <w:gridSpan w:val="4"/>
          </w:tcPr>
          <w:p w:rsidR="0034300F" w:rsidRDefault="0034300F">
            <w:pPr>
              <w:rPr>
                <w:snapToGrid w:val="0"/>
                <w:color w:val="000000"/>
              </w:rPr>
            </w:pPr>
            <w:r>
              <w:rPr>
                <w:snapToGrid w:val="0"/>
                <w:color w:val="000000"/>
              </w:rPr>
              <w:t>=</w:t>
            </w:r>
          </w:p>
        </w:tc>
        <w:tc>
          <w:tcPr>
            <w:tcW w:w="1128" w:type="dxa"/>
            <w:gridSpan w:val="19"/>
          </w:tcPr>
          <w:p w:rsidR="0034300F" w:rsidRDefault="007934F7" w:rsidP="007934F7">
            <w:pPr>
              <w:rPr>
                <w:snapToGrid w:val="0"/>
                <w:color w:val="000000"/>
              </w:rPr>
            </w:pPr>
            <w:r>
              <w:rPr>
                <w:snapToGrid w:val="0"/>
                <w:color w:val="000000"/>
              </w:rPr>
              <w:t xml:space="preserve"> </w:t>
            </w:r>
            <w:r w:rsidR="0034300F">
              <w:rPr>
                <w:snapToGrid w:val="0"/>
                <w:color w:val="000000"/>
              </w:rPr>
              <w:t>7.0000</w:t>
            </w:r>
          </w:p>
        </w:tc>
        <w:tc>
          <w:tcPr>
            <w:tcW w:w="1012" w:type="dxa"/>
            <w:gridSpan w:val="12"/>
          </w:tcPr>
          <w:p w:rsidR="0034300F" w:rsidRDefault="0034300F">
            <w:pPr>
              <w:jc w:val="right"/>
              <w:rPr>
                <w:snapToGrid w:val="0"/>
                <w:color w:val="000000"/>
              </w:rPr>
            </w:pPr>
          </w:p>
        </w:tc>
      </w:tr>
      <w:tr w:rsidR="0034300F" w:rsidTr="00A119F9">
        <w:trPr>
          <w:gridAfter w:val="5"/>
          <w:wAfter w:w="1210" w:type="dxa"/>
          <w:trHeight w:val="307"/>
        </w:trPr>
        <w:tc>
          <w:tcPr>
            <w:tcW w:w="1051" w:type="dxa"/>
            <w:gridSpan w:val="7"/>
          </w:tcPr>
          <w:p w:rsidR="0034300F" w:rsidRDefault="0034300F">
            <w:pPr>
              <w:jc w:val="right"/>
              <w:rPr>
                <w:snapToGrid w:val="0"/>
                <w:color w:val="000000"/>
              </w:rPr>
            </w:pPr>
          </w:p>
        </w:tc>
        <w:tc>
          <w:tcPr>
            <w:tcW w:w="1274" w:type="dxa"/>
            <w:gridSpan w:val="9"/>
          </w:tcPr>
          <w:p w:rsidR="0034300F" w:rsidRDefault="0034300F">
            <w:pPr>
              <w:jc w:val="right"/>
              <w:rPr>
                <w:snapToGrid w:val="0"/>
                <w:color w:val="000000"/>
              </w:rPr>
            </w:pPr>
          </w:p>
        </w:tc>
        <w:tc>
          <w:tcPr>
            <w:tcW w:w="1068" w:type="dxa"/>
            <w:gridSpan w:val="5"/>
          </w:tcPr>
          <w:p w:rsidR="0034300F" w:rsidRDefault="0034300F">
            <w:pPr>
              <w:jc w:val="right"/>
              <w:rPr>
                <w:snapToGrid w:val="0"/>
                <w:color w:val="000000"/>
              </w:rPr>
            </w:pPr>
          </w:p>
        </w:tc>
        <w:tc>
          <w:tcPr>
            <w:tcW w:w="1537" w:type="dxa"/>
            <w:gridSpan w:val="16"/>
          </w:tcPr>
          <w:p w:rsidR="0034300F" w:rsidRDefault="0034300F">
            <w:pPr>
              <w:jc w:val="right"/>
              <w:rPr>
                <w:snapToGrid w:val="0"/>
                <w:color w:val="000000"/>
              </w:rPr>
            </w:pPr>
          </w:p>
        </w:tc>
        <w:tc>
          <w:tcPr>
            <w:tcW w:w="961" w:type="dxa"/>
            <w:gridSpan w:val="15"/>
          </w:tcPr>
          <w:p w:rsidR="0034300F" w:rsidRDefault="0034300F">
            <w:pPr>
              <w:jc w:val="right"/>
              <w:rPr>
                <w:snapToGrid w:val="0"/>
                <w:color w:val="000000"/>
              </w:rPr>
            </w:pPr>
          </w:p>
        </w:tc>
        <w:tc>
          <w:tcPr>
            <w:tcW w:w="859" w:type="dxa"/>
            <w:gridSpan w:val="4"/>
          </w:tcPr>
          <w:p w:rsidR="0034300F" w:rsidRDefault="0034300F">
            <w:pPr>
              <w:jc w:val="right"/>
              <w:rPr>
                <w:snapToGrid w:val="0"/>
                <w:color w:val="000000"/>
              </w:rPr>
            </w:pPr>
          </w:p>
        </w:tc>
        <w:tc>
          <w:tcPr>
            <w:tcW w:w="1343" w:type="dxa"/>
            <w:gridSpan w:val="19"/>
          </w:tcPr>
          <w:p w:rsidR="0034300F" w:rsidRDefault="0034300F" w:rsidP="007934F7">
            <w:pPr>
              <w:jc w:val="right"/>
              <w:rPr>
                <w:snapToGrid w:val="0"/>
                <w:color w:val="000000"/>
              </w:rPr>
            </w:pPr>
            <w:r>
              <w:rPr>
                <w:snapToGrid w:val="0"/>
                <w:color w:val="000000"/>
              </w:rPr>
              <w:t>Convexity</w:t>
            </w:r>
          </w:p>
        </w:tc>
        <w:tc>
          <w:tcPr>
            <w:tcW w:w="80" w:type="dxa"/>
            <w:gridSpan w:val="4"/>
          </w:tcPr>
          <w:p w:rsidR="0034300F" w:rsidRDefault="0034300F">
            <w:pPr>
              <w:rPr>
                <w:snapToGrid w:val="0"/>
                <w:color w:val="000000"/>
              </w:rPr>
            </w:pPr>
            <w:r>
              <w:rPr>
                <w:snapToGrid w:val="0"/>
                <w:color w:val="000000"/>
              </w:rPr>
              <w:t>=</w:t>
            </w:r>
          </w:p>
        </w:tc>
        <w:tc>
          <w:tcPr>
            <w:tcW w:w="1128" w:type="dxa"/>
            <w:gridSpan w:val="19"/>
          </w:tcPr>
          <w:p w:rsidR="0034300F" w:rsidRDefault="007934F7" w:rsidP="007934F7">
            <w:pPr>
              <w:rPr>
                <w:snapToGrid w:val="0"/>
                <w:color w:val="000000"/>
              </w:rPr>
            </w:pPr>
            <w:r>
              <w:rPr>
                <w:snapToGrid w:val="0"/>
                <w:color w:val="000000"/>
              </w:rPr>
              <w:t xml:space="preserve"> </w:t>
            </w:r>
            <w:r w:rsidR="0034300F">
              <w:rPr>
                <w:snapToGrid w:val="0"/>
                <w:color w:val="000000"/>
              </w:rPr>
              <w:t>48.011</w:t>
            </w:r>
          </w:p>
        </w:tc>
        <w:tc>
          <w:tcPr>
            <w:tcW w:w="1012" w:type="dxa"/>
            <w:gridSpan w:val="12"/>
          </w:tcPr>
          <w:p w:rsidR="0034300F" w:rsidRDefault="0034300F">
            <w:pPr>
              <w:jc w:val="right"/>
              <w:rPr>
                <w:snapToGrid w:val="0"/>
                <w:color w:val="000000"/>
              </w:rPr>
            </w:pPr>
          </w:p>
        </w:tc>
      </w:tr>
      <w:tr w:rsidR="0034300F" w:rsidTr="0055247D">
        <w:trPr>
          <w:gridBefore w:val="5"/>
          <w:gridAfter w:val="2"/>
          <w:wBefore w:w="970" w:type="dxa"/>
          <w:wAfter w:w="990" w:type="dxa"/>
          <w:trHeight w:val="307"/>
        </w:trPr>
        <w:tc>
          <w:tcPr>
            <w:tcW w:w="81" w:type="dxa"/>
            <w:gridSpan w:val="2"/>
          </w:tcPr>
          <w:p w:rsidR="0034300F" w:rsidRDefault="0034300F">
            <w:pPr>
              <w:jc w:val="right"/>
              <w:rPr>
                <w:snapToGrid w:val="0"/>
                <w:color w:val="000000"/>
              </w:rPr>
            </w:pPr>
          </w:p>
        </w:tc>
        <w:tc>
          <w:tcPr>
            <w:tcW w:w="2342" w:type="dxa"/>
            <w:gridSpan w:val="14"/>
          </w:tcPr>
          <w:p w:rsidR="0034300F" w:rsidRPr="007934F7" w:rsidRDefault="0034300F">
            <w:pPr>
              <w:rPr>
                <w:snapToGrid w:val="0"/>
                <w:color w:val="000000"/>
                <w:u w:val="single"/>
              </w:rPr>
            </w:pPr>
            <w:r w:rsidRPr="007934F7">
              <w:rPr>
                <w:snapToGrid w:val="0"/>
                <w:color w:val="000000"/>
                <w:u w:val="single"/>
              </w:rPr>
              <w:t>7-year Coupon Bond</w:t>
            </w:r>
          </w:p>
        </w:tc>
        <w:tc>
          <w:tcPr>
            <w:tcW w:w="1537" w:type="dxa"/>
            <w:gridSpan w:val="16"/>
          </w:tcPr>
          <w:p w:rsidR="0034300F" w:rsidRDefault="0034300F">
            <w:pPr>
              <w:jc w:val="right"/>
              <w:rPr>
                <w:snapToGrid w:val="0"/>
                <w:color w:val="000000"/>
              </w:rPr>
            </w:pPr>
          </w:p>
        </w:tc>
        <w:tc>
          <w:tcPr>
            <w:tcW w:w="788" w:type="dxa"/>
            <w:gridSpan w:val="14"/>
          </w:tcPr>
          <w:p w:rsidR="0034300F" w:rsidRDefault="0034300F">
            <w:pPr>
              <w:jc w:val="right"/>
              <w:rPr>
                <w:snapToGrid w:val="0"/>
                <w:color w:val="000000"/>
              </w:rPr>
            </w:pPr>
          </w:p>
        </w:tc>
        <w:tc>
          <w:tcPr>
            <w:tcW w:w="1289" w:type="dxa"/>
            <w:gridSpan w:val="10"/>
          </w:tcPr>
          <w:p w:rsidR="0034300F" w:rsidRDefault="0034300F">
            <w:pPr>
              <w:jc w:val="right"/>
              <w:rPr>
                <w:snapToGrid w:val="0"/>
                <w:color w:val="000000"/>
              </w:rPr>
            </w:pPr>
          </w:p>
        </w:tc>
        <w:tc>
          <w:tcPr>
            <w:tcW w:w="1329" w:type="dxa"/>
            <w:gridSpan w:val="23"/>
          </w:tcPr>
          <w:p w:rsidR="0034300F" w:rsidRDefault="0034300F">
            <w:pPr>
              <w:jc w:val="right"/>
              <w:rPr>
                <w:snapToGrid w:val="0"/>
                <w:color w:val="000000"/>
              </w:rPr>
            </w:pPr>
          </w:p>
        </w:tc>
        <w:tc>
          <w:tcPr>
            <w:tcW w:w="187" w:type="dxa"/>
            <w:gridSpan w:val="5"/>
          </w:tcPr>
          <w:p w:rsidR="0034300F" w:rsidRDefault="0034300F">
            <w:pPr>
              <w:jc w:val="right"/>
              <w:rPr>
                <w:snapToGrid w:val="0"/>
                <w:color w:val="000000"/>
              </w:rPr>
            </w:pPr>
          </w:p>
        </w:tc>
        <w:tc>
          <w:tcPr>
            <w:tcW w:w="998" w:type="dxa"/>
            <w:gridSpan w:val="14"/>
          </w:tcPr>
          <w:p w:rsidR="0034300F" w:rsidRDefault="0034300F">
            <w:pPr>
              <w:jc w:val="right"/>
              <w:rPr>
                <w:snapToGrid w:val="0"/>
                <w:color w:val="000000"/>
              </w:rPr>
            </w:pPr>
          </w:p>
        </w:tc>
        <w:tc>
          <w:tcPr>
            <w:tcW w:w="1012" w:type="dxa"/>
            <w:gridSpan w:val="10"/>
          </w:tcPr>
          <w:p w:rsidR="0034300F" w:rsidRDefault="0034300F">
            <w:pPr>
              <w:jc w:val="right"/>
              <w:rPr>
                <w:snapToGrid w:val="0"/>
                <w:color w:val="000000"/>
              </w:rPr>
            </w:pPr>
          </w:p>
        </w:tc>
      </w:tr>
      <w:tr w:rsidR="009757D6" w:rsidTr="0055247D">
        <w:trPr>
          <w:gridBefore w:val="5"/>
          <w:gridAfter w:val="21"/>
          <w:wBefore w:w="970" w:type="dxa"/>
          <w:wAfter w:w="2534" w:type="dxa"/>
          <w:trHeight w:val="307"/>
        </w:trPr>
        <w:tc>
          <w:tcPr>
            <w:tcW w:w="81" w:type="dxa"/>
            <w:gridSpan w:val="2"/>
          </w:tcPr>
          <w:p w:rsidR="009757D6" w:rsidRDefault="009757D6">
            <w:pPr>
              <w:jc w:val="right"/>
              <w:rPr>
                <w:snapToGrid w:val="0"/>
                <w:color w:val="000000"/>
              </w:rPr>
            </w:pPr>
          </w:p>
        </w:tc>
        <w:tc>
          <w:tcPr>
            <w:tcW w:w="1274" w:type="dxa"/>
            <w:gridSpan w:val="9"/>
          </w:tcPr>
          <w:p w:rsidR="009757D6" w:rsidRDefault="009757D6" w:rsidP="007934F7">
            <w:pPr>
              <w:jc w:val="right"/>
              <w:rPr>
                <w:snapToGrid w:val="0"/>
                <w:color w:val="000000"/>
              </w:rPr>
            </w:pPr>
            <w:r>
              <w:rPr>
                <w:snapToGrid w:val="0"/>
                <w:color w:val="000000"/>
              </w:rPr>
              <w:t>Par value =</w:t>
            </w:r>
          </w:p>
        </w:tc>
        <w:tc>
          <w:tcPr>
            <w:tcW w:w="1068" w:type="dxa"/>
            <w:gridSpan w:val="5"/>
          </w:tcPr>
          <w:p w:rsidR="009757D6" w:rsidRDefault="009757D6" w:rsidP="007934F7">
            <w:pPr>
              <w:rPr>
                <w:snapToGrid w:val="0"/>
                <w:color w:val="000000"/>
              </w:rPr>
            </w:pPr>
            <w:r>
              <w:rPr>
                <w:snapToGrid w:val="0"/>
                <w:color w:val="000000"/>
              </w:rPr>
              <w:t xml:space="preserve"> $1,000 </w:t>
            </w:r>
          </w:p>
        </w:tc>
        <w:tc>
          <w:tcPr>
            <w:tcW w:w="788" w:type="dxa"/>
            <w:gridSpan w:val="14"/>
          </w:tcPr>
          <w:p w:rsidR="009757D6" w:rsidRDefault="009757D6">
            <w:pPr>
              <w:jc w:val="right"/>
              <w:rPr>
                <w:snapToGrid w:val="0"/>
                <w:color w:val="000000"/>
              </w:rPr>
            </w:pPr>
          </w:p>
        </w:tc>
        <w:tc>
          <w:tcPr>
            <w:tcW w:w="1288" w:type="dxa"/>
            <w:gridSpan w:val="13"/>
          </w:tcPr>
          <w:p w:rsidR="009757D6" w:rsidRDefault="009757D6" w:rsidP="007934F7">
            <w:pPr>
              <w:jc w:val="right"/>
              <w:rPr>
                <w:snapToGrid w:val="0"/>
                <w:color w:val="000000"/>
              </w:rPr>
            </w:pPr>
            <w:r>
              <w:rPr>
                <w:snapToGrid w:val="0"/>
                <w:color w:val="000000"/>
              </w:rPr>
              <w:t>Coupon =</w:t>
            </w:r>
          </w:p>
        </w:tc>
        <w:tc>
          <w:tcPr>
            <w:tcW w:w="1323" w:type="dxa"/>
            <w:gridSpan w:val="10"/>
          </w:tcPr>
          <w:p w:rsidR="009757D6" w:rsidRDefault="009757D6" w:rsidP="007934F7">
            <w:pPr>
              <w:rPr>
                <w:snapToGrid w:val="0"/>
                <w:color w:val="000000"/>
              </w:rPr>
            </w:pPr>
            <w:r>
              <w:rPr>
                <w:snapToGrid w:val="0"/>
                <w:color w:val="000000"/>
              </w:rPr>
              <w:t xml:space="preserve"> 10%</w:t>
            </w:r>
          </w:p>
        </w:tc>
        <w:tc>
          <w:tcPr>
            <w:tcW w:w="191" w:type="dxa"/>
            <w:gridSpan w:val="2"/>
          </w:tcPr>
          <w:p w:rsidR="009757D6" w:rsidRDefault="009757D6">
            <w:pPr>
              <w:jc w:val="right"/>
              <w:rPr>
                <w:snapToGrid w:val="0"/>
                <w:color w:val="000000"/>
              </w:rPr>
            </w:pPr>
          </w:p>
        </w:tc>
        <w:tc>
          <w:tcPr>
            <w:tcW w:w="1128" w:type="dxa"/>
            <w:gridSpan w:val="17"/>
          </w:tcPr>
          <w:p w:rsidR="009757D6" w:rsidRDefault="009757D6">
            <w:pPr>
              <w:jc w:val="right"/>
              <w:rPr>
                <w:snapToGrid w:val="0"/>
                <w:color w:val="000000"/>
              </w:rPr>
            </w:pPr>
          </w:p>
        </w:tc>
        <w:tc>
          <w:tcPr>
            <w:tcW w:w="878" w:type="dxa"/>
            <w:gridSpan w:val="17"/>
          </w:tcPr>
          <w:p w:rsidR="009757D6" w:rsidRDefault="009757D6">
            <w:pPr>
              <w:jc w:val="right"/>
              <w:rPr>
                <w:snapToGrid w:val="0"/>
                <w:color w:val="000000"/>
              </w:rPr>
            </w:pPr>
          </w:p>
        </w:tc>
      </w:tr>
      <w:tr w:rsidR="009757D6" w:rsidTr="0055247D">
        <w:trPr>
          <w:gridBefore w:val="5"/>
          <w:gridAfter w:val="21"/>
          <w:wBefore w:w="970" w:type="dxa"/>
          <w:wAfter w:w="2534" w:type="dxa"/>
          <w:trHeight w:val="307"/>
        </w:trPr>
        <w:tc>
          <w:tcPr>
            <w:tcW w:w="81" w:type="dxa"/>
            <w:gridSpan w:val="2"/>
          </w:tcPr>
          <w:p w:rsidR="009757D6" w:rsidRDefault="009757D6">
            <w:pPr>
              <w:jc w:val="right"/>
              <w:rPr>
                <w:snapToGrid w:val="0"/>
                <w:color w:val="000000"/>
              </w:rPr>
            </w:pPr>
          </w:p>
        </w:tc>
        <w:tc>
          <w:tcPr>
            <w:tcW w:w="1274" w:type="dxa"/>
            <w:gridSpan w:val="9"/>
          </w:tcPr>
          <w:p w:rsidR="009757D6" w:rsidRDefault="009757D6" w:rsidP="007934F7">
            <w:pPr>
              <w:jc w:val="right"/>
              <w:rPr>
                <w:snapToGrid w:val="0"/>
                <w:color w:val="000000"/>
              </w:rPr>
            </w:pPr>
            <w:r>
              <w:rPr>
                <w:snapToGrid w:val="0"/>
                <w:color w:val="000000"/>
              </w:rPr>
              <w:t>R =</w:t>
            </w:r>
          </w:p>
        </w:tc>
        <w:tc>
          <w:tcPr>
            <w:tcW w:w="1068" w:type="dxa"/>
            <w:gridSpan w:val="5"/>
          </w:tcPr>
          <w:p w:rsidR="009757D6" w:rsidRDefault="009757D6" w:rsidP="007934F7">
            <w:pPr>
              <w:rPr>
                <w:snapToGrid w:val="0"/>
                <w:color w:val="000000"/>
              </w:rPr>
            </w:pPr>
            <w:r>
              <w:rPr>
                <w:snapToGrid w:val="0"/>
                <w:color w:val="000000"/>
              </w:rPr>
              <w:t xml:space="preserve"> 8% </w:t>
            </w:r>
          </w:p>
        </w:tc>
        <w:tc>
          <w:tcPr>
            <w:tcW w:w="788" w:type="dxa"/>
            <w:gridSpan w:val="14"/>
          </w:tcPr>
          <w:p w:rsidR="009757D6" w:rsidRDefault="009757D6">
            <w:pPr>
              <w:jc w:val="right"/>
              <w:rPr>
                <w:snapToGrid w:val="0"/>
                <w:color w:val="000000"/>
              </w:rPr>
            </w:pPr>
          </w:p>
        </w:tc>
        <w:tc>
          <w:tcPr>
            <w:tcW w:w="1288" w:type="dxa"/>
            <w:gridSpan w:val="13"/>
          </w:tcPr>
          <w:p w:rsidR="009757D6" w:rsidRDefault="009757D6" w:rsidP="007934F7">
            <w:pPr>
              <w:jc w:val="right"/>
              <w:rPr>
                <w:snapToGrid w:val="0"/>
                <w:color w:val="000000"/>
              </w:rPr>
            </w:pPr>
            <w:r>
              <w:rPr>
                <w:snapToGrid w:val="0"/>
                <w:color w:val="000000"/>
              </w:rPr>
              <w:t>Maturity =</w:t>
            </w:r>
          </w:p>
        </w:tc>
        <w:tc>
          <w:tcPr>
            <w:tcW w:w="1323" w:type="dxa"/>
            <w:gridSpan w:val="10"/>
          </w:tcPr>
          <w:p w:rsidR="009757D6" w:rsidRDefault="009757D6" w:rsidP="007934F7">
            <w:pPr>
              <w:rPr>
                <w:snapToGrid w:val="0"/>
                <w:color w:val="000000"/>
              </w:rPr>
            </w:pPr>
            <w:r>
              <w:rPr>
                <w:snapToGrid w:val="0"/>
                <w:color w:val="000000"/>
              </w:rPr>
              <w:t xml:space="preserve"> 7 years</w:t>
            </w:r>
          </w:p>
        </w:tc>
        <w:tc>
          <w:tcPr>
            <w:tcW w:w="191" w:type="dxa"/>
            <w:gridSpan w:val="2"/>
          </w:tcPr>
          <w:p w:rsidR="009757D6" w:rsidRDefault="009757D6">
            <w:pPr>
              <w:jc w:val="right"/>
              <w:rPr>
                <w:snapToGrid w:val="0"/>
                <w:color w:val="000000"/>
              </w:rPr>
            </w:pPr>
          </w:p>
        </w:tc>
        <w:tc>
          <w:tcPr>
            <w:tcW w:w="1128" w:type="dxa"/>
            <w:gridSpan w:val="17"/>
          </w:tcPr>
          <w:p w:rsidR="009757D6" w:rsidRDefault="009757D6">
            <w:pPr>
              <w:jc w:val="right"/>
              <w:rPr>
                <w:snapToGrid w:val="0"/>
                <w:color w:val="000000"/>
              </w:rPr>
            </w:pPr>
          </w:p>
        </w:tc>
        <w:tc>
          <w:tcPr>
            <w:tcW w:w="878" w:type="dxa"/>
            <w:gridSpan w:val="17"/>
          </w:tcPr>
          <w:p w:rsidR="009757D6" w:rsidRDefault="009757D6">
            <w:pPr>
              <w:jc w:val="right"/>
              <w:rPr>
                <w:snapToGrid w:val="0"/>
                <w:color w:val="000000"/>
              </w:rPr>
            </w:pPr>
          </w:p>
        </w:tc>
      </w:tr>
      <w:tr w:rsidR="009619C9" w:rsidTr="0055247D">
        <w:trPr>
          <w:gridBefore w:val="4"/>
          <w:gridAfter w:val="8"/>
          <w:wBefore w:w="801" w:type="dxa"/>
          <w:wAfter w:w="1597" w:type="dxa"/>
          <w:trHeight w:val="307"/>
        </w:trPr>
        <w:tc>
          <w:tcPr>
            <w:tcW w:w="987" w:type="dxa"/>
            <w:gridSpan w:val="8"/>
          </w:tcPr>
          <w:p w:rsidR="009619C9" w:rsidRDefault="009757D6" w:rsidP="009757D6">
            <w:pPr>
              <w:rPr>
                <w:snapToGrid w:val="0"/>
                <w:color w:val="000000"/>
                <w:u w:val="single"/>
              </w:rPr>
            </w:pPr>
            <w:r>
              <w:rPr>
                <w:snapToGrid w:val="0"/>
                <w:color w:val="000000"/>
                <w:u w:val="single"/>
              </w:rPr>
              <w:t xml:space="preserve">  </w:t>
            </w:r>
            <w:proofErr w:type="gramStart"/>
            <w:r>
              <w:rPr>
                <w:snapToGrid w:val="0"/>
                <w:color w:val="000000"/>
                <w:u w:val="single"/>
              </w:rPr>
              <w:t>t  .</w:t>
            </w:r>
            <w:proofErr w:type="gramEnd"/>
          </w:p>
        </w:tc>
        <w:tc>
          <w:tcPr>
            <w:tcW w:w="506" w:type="dxa"/>
            <w:gridSpan w:val="2"/>
          </w:tcPr>
          <w:p w:rsidR="009619C9" w:rsidRDefault="009757D6" w:rsidP="009757D6">
            <w:pPr>
              <w:jc w:val="right"/>
              <w:rPr>
                <w:snapToGrid w:val="0"/>
                <w:color w:val="000000"/>
                <w:u w:val="single"/>
              </w:rPr>
            </w:pPr>
            <w:r>
              <w:rPr>
                <w:snapToGrid w:val="0"/>
                <w:color w:val="000000"/>
                <w:u w:val="single"/>
              </w:rPr>
              <w:t>C</w:t>
            </w:r>
            <w:r w:rsidR="009619C9">
              <w:rPr>
                <w:snapToGrid w:val="0"/>
                <w:color w:val="000000"/>
                <w:u w:val="single"/>
              </w:rPr>
              <w:t>F</w:t>
            </w:r>
          </w:p>
        </w:tc>
        <w:tc>
          <w:tcPr>
            <w:tcW w:w="1620" w:type="dxa"/>
            <w:gridSpan w:val="17"/>
          </w:tcPr>
          <w:p w:rsidR="009619C9" w:rsidRDefault="009619C9">
            <w:pPr>
              <w:jc w:val="right"/>
              <w:rPr>
                <w:snapToGrid w:val="0"/>
                <w:color w:val="000000"/>
                <w:u w:val="single"/>
              </w:rPr>
            </w:pPr>
            <w:proofErr w:type="spellStart"/>
            <w:r>
              <w:rPr>
                <w:snapToGrid w:val="0"/>
                <w:color w:val="000000"/>
                <w:u w:val="single"/>
              </w:rPr>
              <w:t>PVof</w:t>
            </w:r>
            <w:proofErr w:type="spellEnd"/>
            <w:r>
              <w:rPr>
                <w:snapToGrid w:val="0"/>
                <w:color w:val="000000"/>
                <w:u w:val="single"/>
              </w:rPr>
              <w:t xml:space="preserve"> CF</w:t>
            </w:r>
          </w:p>
        </w:tc>
        <w:tc>
          <w:tcPr>
            <w:tcW w:w="187" w:type="dxa"/>
            <w:gridSpan w:val="3"/>
          </w:tcPr>
          <w:p w:rsidR="009619C9" w:rsidRDefault="009619C9">
            <w:pPr>
              <w:jc w:val="right"/>
              <w:rPr>
                <w:snapToGrid w:val="0"/>
                <w:color w:val="000000"/>
                <w:u w:val="single"/>
              </w:rPr>
            </w:pPr>
          </w:p>
        </w:tc>
        <w:tc>
          <w:tcPr>
            <w:tcW w:w="1348" w:type="dxa"/>
            <w:gridSpan w:val="13"/>
          </w:tcPr>
          <w:p w:rsidR="009619C9" w:rsidRDefault="009619C9" w:rsidP="009757D6">
            <w:pPr>
              <w:jc w:val="right"/>
              <w:rPr>
                <w:snapToGrid w:val="0"/>
                <w:color w:val="000000"/>
                <w:u w:val="single"/>
              </w:rPr>
            </w:pPr>
            <w:r>
              <w:rPr>
                <w:snapToGrid w:val="0"/>
                <w:color w:val="000000"/>
                <w:u w:val="single"/>
              </w:rPr>
              <w:t>PV</w:t>
            </w:r>
            <w:r w:rsidR="009757D6">
              <w:rPr>
                <w:snapToGrid w:val="0"/>
                <w:color w:val="000000"/>
                <w:u w:val="single"/>
              </w:rPr>
              <w:t xml:space="preserve"> of </w:t>
            </w:r>
            <w:r>
              <w:rPr>
                <w:snapToGrid w:val="0"/>
                <w:color w:val="000000"/>
                <w:u w:val="single"/>
              </w:rPr>
              <w:t>CF</w:t>
            </w:r>
            <w:r w:rsidR="009757D6">
              <w:rPr>
                <w:snapToGrid w:val="0"/>
                <w:color w:val="000000"/>
                <w:u w:val="single"/>
              </w:rPr>
              <w:t xml:space="preserve"> x t</w:t>
            </w:r>
          </w:p>
        </w:tc>
        <w:tc>
          <w:tcPr>
            <w:tcW w:w="1712" w:type="dxa"/>
            <w:gridSpan w:val="16"/>
          </w:tcPr>
          <w:p w:rsidR="009619C9" w:rsidRDefault="009757D6" w:rsidP="009757D6">
            <w:pPr>
              <w:jc w:val="right"/>
              <w:rPr>
                <w:snapToGrid w:val="0"/>
                <w:color w:val="000000"/>
                <w:u w:val="single"/>
              </w:rPr>
            </w:pPr>
            <w:r>
              <w:rPr>
                <w:snapToGrid w:val="0"/>
                <w:color w:val="000000"/>
                <w:u w:val="single"/>
              </w:rPr>
              <w:t>x</w:t>
            </w:r>
            <w:r w:rsidR="009619C9">
              <w:rPr>
                <w:snapToGrid w:val="0"/>
                <w:color w:val="000000"/>
                <w:u w:val="single"/>
              </w:rPr>
              <w:t>(1+</w:t>
            </w:r>
            <w:r>
              <w:rPr>
                <w:snapToGrid w:val="0"/>
                <w:color w:val="000000"/>
                <w:u w:val="single"/>
              </w:rPr>
              <w:t>t</w:t>
            </w:r>
            <w:r w:rsidR="009619C9">
              <w:rPr>
                <w:snapToGrid w:val="0"/>
                <w:color w:val="000000"/>
                <w:u w:val="single"/>
              </w:rPr>
              <w:t>)</w:t>
            </w:r>
          </w:p>
        </w:tc>
        <w:tc>
          <w:tcPr>
            <w:tcW w:w="630" w:type="dxa"/>
            <w:gridSpan w:val="8"/>
          </w:tcPr>
          <w:p w:rsidR="009619C9" w:rsidRDefault="009619C9">
            <w:pPr>
              <w:jc w:val="right"/>
              <w:rPr>
                <w:snapToGrid w:val="0"/>
                <w:color w:val="000000"/>
                <w:u w:val="single"/>
              </w:rPr>
            </w:pPr>
          </w:p>
        </w:tc>
        <w:tc>
          <w:tcPr>
            <w:tcW w:w="1123" w:type="dxa"/>
            <w:gridSpan w:val="22"/>
          </w:tcPr>
          <w:p w:rsidR="009619C9" w:rsidRDefault="009757D6" w:rsidP="009757D6">
            <w:pPr>
              <w:rPr>
                <w:snapToGrid w:val="0"/>
                <w:color w:val="000000"/>
                <w:u w:val="single"/>
              </w:rPr>
            </w:pPr>
            <w:r>
              <w:rPr>
                <w:snapToGrid w:val="0"/>
                <w:color w:val="000000"/>
                <w:u w:val="single"/>
              </w:rPr>
              <w:t>x</w:t>
            </w:r>
            <w:r w:rsidR="009619C9">
              <w:rPr>
                <w:snapToGrid w:val="0"/>
                <w:color w:val="000000"/>
                <w:u w:val="single"/>
              </w:rPr>
              <w:t>(1+R)</w:t>
            </w:r>
            <w:r>
              <w:rPr>
                <w:snapToGrid w:val="0"/>
                <w:color w:val="000000"/>
                <w:u w:val="single"/>
                <w:vertAlign w:val="superscript"/>
              </w:rPr>
              <w:t>2</w:t>
            </w:r>
          </w:p>
        </w:tc>
        <w:tc>
          <w:tcPr>
            <w:tcW w:w="1012" w:type="dxa"/>
            <w:gridSpan w:val="14"/>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1</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92.59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92.59 </w:t>
            </w:r>
          </w:p>
        </w:tc>
        <w:tc>
          <w:tcPr>
            <w:tcW w:w="2076" w:type="dxa"/>
            <w:gridSpan w:val="26"/>
          </w:tcPr>
          <w:p w:rsidR="009619C9" w:rsidRDefault="009619C9">
            <w:pPr>
              <w:jc w:val="right"/>
              <w:rPr>
                <w:snapToGrid w:val="0"/>
                <w:color w:val="000000"/>
              </w:rPr>
            </w:pPr>
            <w:r>
              <w:rPr>
                <w:snapToGrid w:val="0"/>
                <w:color w:val="000000"/>
              </w:rPr>
              <w:t xml:space="preserve">185.19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2</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85.73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171.47 </w:t>
            </w:r>
          </w:p>
        </w:tc>
        <w:tc>
          <w:tcPr>
            <w:tcW w:w="2076" w:type="dxa"/>
            <w:gridSpan w:val="26"/>
          </w:tcPr>
          <w:p w:rsidR="009619C9" w:rsidRDefault="009619C9">
            <w:pPr>
              <w:jc w:val="right"/>
              <w:rPr>
                <w:snapToGrid w:val="0"/>
                <w:color w:val="000000"/>
              </w:rPr>
            </w:pPr>
            <w:r>
              <w:rPr>
                <w:snapToGrid w:val="0"/>
                <w:color w:val="000000"/>
              </w:rPr>
              <w:t xml:space="preserve">514.40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3</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79.38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238.15 </w:t>
            </w:r>
          </w:p>
        </w:tc>
        <w:tc>
          <w:tcPr>
            <w:tcW w:w="2076" w:type="dxa"/>
            <w:gridSpan w:val="26"/>
          </w:tcPr>
          <w:p w:rsidR="009619C9" w:rsidRDefault="009619C9">
            <w:pPr>
              <w:jc w:val="right"/>
              <w:rPr>
                <w:snapToGrid w:val="0"/>
                <w:color w:val="000000"/>
              </w:rPr>
            </w:pPr>
            <w:r>
              <w:rPr>
                <w:snapToGrid w:val="0"/>
                <w:color w:val="000000"/>
              </w:rPr>
              <w:t xml:space="preserve">952.60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4</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73.50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294.01 </w:t>
            </w:r>
          </w:p>
        </w:tc>
        <w:tc>
          <w:tcPr>
            <w:tcW w:w="2076" w:type="dxa"/>
            <w:gridSpan w:val="26"/>
          </w:tcPr>
          <w:p w:rsidR="009619C9" w:rsidRDefault="009619C9">
            <w:pPr>
              <w:jc w:val="right"/>
              <w:rPr>
                <w:snapToGrid w:val="0"/>
                <w:color w:val="000000"/>
              </w:rPr>
            </w:pPr>
            <w:r>
              <w:rPr>
                <w:snapToGrid w:val="0"/>
                <w:color w:val="000000"/>
              </w:rPr>
              <w:t xml:space="preserve">1,470.06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5</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68.06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340.29 </w:t>
            </w:r>
          </w:p>
        </w:tc>
        <w:tc>
          <w:tcPr>
            <w:tcW w:w="2076" w:type="dxa"/>
            <w:gridSpan w:val="26"/>
          </w:tcPr>
          <w:p w:rsidR="009619C9" w:rsidRDefault="009619C9">
            <w:pPr>
              <w:jc w:val="right"/>
              <w:rPr>
                <w:snapToGrid w:val="0"/>
                <w:color w:val="000000"/>
              </w:rPr>
            </w:pPr>
            <w:r>
              <w:rPr>
                <w:snapToGrid w:val="0"/>
                <w:color w:val="000000"/>
              </w:rPr>
              <w:t xml:space="preserve">2,041.75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6</w:t>
            </w:r>
          </w:p>
        </w:tc>
        <w:tc>
          <w:tcPr>
            <w:tcW w:w="1274" w:type="dxa"/>
            <w:gridSpan w:val="9"/>
          </w:tcPr>
          <w:p w:rsidR="009619C9" w:rsidRDefault="009619C9">
            <w:pPr>
              <w:jc w:val="right"/>
              <w:rPr>
                <w:snapToGrid w:val="0"/>
                <w:color w:val="000000"/>
              </w:rPr>
            </w:pPr>
            <w:r>
              <w:rPr>
                <w:snapToGrid w:val="0"/>
                <w:color w:val="000000"/>
              </w:rPr>
              <w:t xml:space="preserve">100.00 </w:t>
            </w:r>
          </w:p>
        </w:tc>
        <w:tc>
          <w:tcPr>
            <w:tcW w:w="1485" w:type="dxa"/>
            <w:gridSpan w:val="13"/>
          </w:tcPr>
          <w:p w:rsidR="009619C9" w:rsidRDefault="009619C9">
            <w:pPr>
              <w:jc w:val="right"/>
              <w:rPr>
                <w:snapToGrid w:val="0"/>
                <w:color w:val="000000"/>
              </w:rPr>
            </w:pPr>
            <w:r>
              <w:rPr>
                <w:snapToGrid w:val="0"/>
                <w:color w:val="000000"/>
              </w:rPr>
              <w:t xml:space="preserve">63.02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 xml:space="preserve">378.10 </w:t>
            </w:r>
          </w:p>
        </w:tc>
        <w:tc>
          <w:tcPr>
            <w:tcW w:w="2076" w:type="dxa"/>
            <w:gridSpan w:val="26"/>
          </w:tcPr>
          <w:p w:rsidR="009619C9" w:rsidRDefault="009619C9">
            <w:pPr>
              <w:jc w:val="right"/>
              <w:rPr>
                <w:snapToGrid w:val="0"/>
                <w:color w:val="000000"/>
              </w:rPr>
            </w:pPr>
            <w:r>
              <w:rPr>
                <w:snapToGrid w:val="0"/>
                <w:color w:val="000000"/>
              </w:rPr>
              <w:t xml:space="preserve">2,646.71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7"/>
          <w:wAfter w:w="1349" w:type="dxa"/>
          <w:trHeight w:val="307"/>
        </w:trPr>
        <w:tc>
          <w:tcPr>
            <w:tcW w:w="1051" w:type="dxa"/>
            <w:gridSpan w:val="7"/>
          </w:tcPr>
          <w:p w:rsidR="009619C9" w:rsidRDefault="009619C9">
            <w:pPr>
              <w:jc w:val="right"/>
              <w:rPr>
                <w:snapToGrid w:val="0"/>
                <w:color w:val="000000"/>
              </w:rPr>
            </w:pPr>
            <w:r>
              <w:rPr>
                <w:snapToGrid w:val="0"/>
                <w:color w:val="000000"/>
              </w:rPr>
              <w:t>7</w:t>
            </w:r>
          </w:p>
        </w:tc>
        <w:tc>
          <w:tcPr>
            <w:tcW w:w="1274" w:type="dxa"/>
            <w:gridSpan w:val="9"/>
          </w:tcPr>
          <w:p w:rsidR="009619C9" w:rsidRDefault="009619C9">
            <w:pPr>
              <w:jc w:val="right"/>
              <w:rPr>
                <w:snapToGrid w:val="0"/>
                <w:color w:val="000000"/>
              </w:rPr>
            </w:pPr>
            <w:r>
              <w:rPr>
                <w:snapToGrid w:val="0"/>
                <w:color w:val="000000"/>
              </w:rPr>
              <w:t xml:space="preserve">1,100.00 </w:t>
            </w:r>
          </w:p>
        </w:tc>
        <w:tc>
          <w:tcPr>
            <w:tcW w:w="1485" w:type="dxa"/>
            <w:gridSpan w:val="13"/>
          </w:tcPr>
          <w:p w:rsidR="009619C9" w:rsidRPr="009619C9" w:rsidRDefault="009619C9">
            <w:pPr>
              <w:jc w:val="right"/>
              <w:rPr>
                <w:snapToGrid w:val="0"/>
                <w:color w:val="000000"/>
                <w:u w:val="single"/>
              </w:rPr>
            </w:pPr>
            <w:r w:rsidRPr="009619C9">
              <w:rPr>
                <w:snapToGrid w:val="0"/>
                <w:color w:val="000000"/>
                <w:u w:val="single"/>
              </w:rPr>
              <w:t xml:space="preserve">641.84 </w:t>
            </w:r>
          </w:p>
        </w:tc>
        <w:tc>
          <w:tcPr>
            <w:tcW w:w="187" w:type="dxa"/>
            <w:gridSpan w:val="4"/>
          </w:tcPr>
          <w:p w:rsidR="009619C9" w:rsidRDefault="009619C9">
            <w:pPr>
              <w:jc w:val="right"/>
              <w:rPr>
                <w:snapToGrid w:val="0"/>
                <w:color w:val="000000"/>
              </w:rPr>
            </w:pPr>
          </w:p>
        </w:tc>
        <w:tc>
          <w:tcPr>
            <w:tcW w:w="1161" w:type="dxa"/>
            <w:gridSpan w:val="7"/>
          </w:tcPr>
          <w:p w:rsidR="009619C9" w:rsidRPr="009619C9" w:rsidRDefault="009619C9">
            <w:pPr>
              <w:jc w:val="right"/>
              <w:rPr>
                <w:snapToGrid w:val="0"/>
                <w:color w:val="000000"/>
                <w:u w:val="single"/>
              </w:rPr>
            </w:pPr>
            <w:r w:rsidRPr="009619C9">
              <w:rPr>
                <w:snapToGrid w:val="0"/>
                <w:color w:val="000000"/>
                <w:u w:val="single"/>
              </w:rPr>
              <w:t xml:space="preserve">4,492.88 </w:t>
            </w:r>
          </w:p>
        </w:tc>
        <w:tc>
          <w:tcPr>
            <w:tcW w:w="2076" w:type="dxa"/>
            <w:gridSpan w:val="26"/>
          </w:tcPr>
          <w:p w:rsidR="009619C9" w:rsidRPr="009619C9" w:rsidRDefault="009619C9">
            <w:pPr>
              <w:jc w:val="right"/>
              <w:rPr>
                <w:snapToGrid w:val="0"/>
                <w:color w:val="000000"/>
                <w:u w:val="single"/>
              </w:rPr>
            </w:pPr>
            <w:r w:rsidRPr="009619C9">
              <w:rPr>
                <w:snapToGrid w:val="0"/>
                <w:color w:val="000000"/>
                <w:u w:val="single"/>
              </w:rPr>
              <w:t xml:space="preserve">35,943.01 </w:t>
            </w:r>
          </w:p>
        </w:tc>
        <w:tc>
          <w:tcPr>
            <w:tcW w:w="930" w:type="dxa"/>
            <w:gridSpan w:val="12"/>
          </w:tcPr>
          <w:p w:rsidR="009619C9" w:rsidRDefault="009619C9">
            <w:pPr>
              <w:jc w:val="right"/>
              <w:rPr>
                <w:snapToGrid w:val="0"/>
                <w:color w:val="000000"/>
              </w:rPr>
            </w:pPr>
          </w:p>
        </w:tc>
        <w:tc>
          <w:tcPr>
            <w:tcW w:w="998" w:type="dxa"/>
            <w:gridSpan w:val="17"/>
          </w:tcPr>
          <w:p w:rsidR="009619C9" w:rsidRDefault="009619C9">
            <w:pPr>
              <w:jc w:val="right"/>
              <w:rPr>
                <w:snapToGrid w:val="0"/>
                <w:color w:val="000000"/>
              </w:rPr>
            </w:pPr>
          </w:p>
        </w:tc>
        <w:tc>
          <w:tcPr>
            <w:tcW w:w="1012" w:type="dxa"/>
            <w:gridSpan w:val="13"/>
          </w:tcPr>
          <w:p w:rsidR="009619C9" w:rsidRDefault="009619C9">
            <w:pPr>
              <w:jc w:val="right"/>
              <w:rPr>
                <w:snapToGrid w:val="0"/>
                <w:color w:val="000000"/>
              </w:rPr>
            </w:pPr>
          </w:p>
        </w:tc>
      </w:tr>
      <w:tr w:rsidR="009619C9" w:rsidTr="0055247D">
        <w:trPr>
          <w:gridAfter w:val="14"/>
          <w:wAfter w:w="2055" w:type="dxa"/>
          <w:trHeight w:val="307"/>
        </w:trPr>
        <w:tc>
          <w:tcPr>
            <w:tcW w:w="1051" w:type="dxa"/>
            <w:gridSpan w:val="7"/>
          </w:tcPr>
          <w:p w:rsidR="009619C9" w:rsidRDefault="009619C9">
            <w:pPr>
              <w:jc w:val="right"/>
              <w:rPr>
                <w:snapToGrid w:val="0"/>
                <w:color w:val="000000"/>
              </w:rPr>
            </w:pPr>
          </w:p>
        </w:tc>
        <w:tc>
          <w:tcPr>
            <w:tcW w:w="1274" w:type="dxa"/>
            <w:gridSpan w:val="9"/>
          </w:tcPr>
          <w:p w:rsidR="009619C9" w:rsidRDefault="009619C9">
            <w:pPr>
              <w:jc w:val="right"/>
              <w:rPr>
                <w:snapToGrid w:val="0"/>
                <w:color w:val="000000"/>
              </w:rPr>
            </w:pPr>
          </w:p>
        </w:tc>
        <w:tc>
          <w:tcPr>
            <w:tcW w:w="1485" w:type="dxa"/>
            <w:gridSpan w:val="13"/>
          </w:tcPr>
          <w:p w:rsidR="009619C9" w:rsidRDefault="009619C9">
            <w:pPr>
              <w:jc w:val="right"/>
              <w:rPr>
                <w:snapToGrid w:val="0"/>
                <w:color w:val="000000"/>
              </w:rPr>
            </w:pPr>
            <w:r>
              <w:rPr>
                <w:snapToGrid w:val="0"/>
                <w:color w:val="000000"/>
              </w:rPr>
              <w:t xml:space="preserve">1,104.13 </w:t>
            </w:r>
          </w:p>
        </w:tc>
        <w:tc>
          <w:tcPr>
            <w:tcW w:w="187" w:type="dxa"/>
            <w:gridSpan w:val="4"/>
          </w:tcPr>
          <w:p w:rsidR="009619C9" w:rsidRDefault="009619C9">
            <w:pPr>
              <w:jc w:val="right"/>
              <w:rPr>
                <w:snapToGrid w:val="0"/>
                <w:color w:val="000000"/>
              </w:rPr>
            </w:pPr>
          </w:p>
        </w:tc>
        <w:tc>
          <w:tcPr>
            <w:tcW w:w="1161" w:type="dxa"/>
            <w:gridSpan w:val="7"/>
          </w:tcPr>
          <w:p w:rsidR="009619C9" w:rsidRDefault="009619C9">
            <w:pPr>
              <w:jc w:val="right"/>
              <w:rPr>
                <w:snapToGrid w:val="0"/>
                <w:color w:val="000000"/>
              </w:rPr>
            </w:pPr>
            <w:r>
              <w:rPr>
                <w:snapToGrid w:val="0"/>
                <w:color w:val="000000"/>
              </w:rPr>
              <w:t>6,007.49</w:t>
            </w:r>
          </w:p>
        </w:tc>
        <w:tc>
          <w:tcPr>
            <w:tcW w:w="2076" w:type="dxa"/>
            <w:gridSpan w:val="26"/>
          </w:tcPr>
          <w:p w:rsidR="009619C9" w:rsidRDefault="009619C9">
            <w:pPr>
              <w:jc w:val="right"/>
              <w:rPr>
                <w:snapToGrid w:val="0"/>
                <w:color w:val="000000"/>
              </w:rPr>
            </w:pPr>
            <w:r>
              <w:rPr>
                <w:snapToGrid w:val="0"/>
                <w:color w:val="000000"/>
              </w:rPr>
              <w:t xml:space="preserve">43,753.72 </w:t>
            </w:r>
          </w:p>
        </w:tc>
        <w:tc>
          <w:tcPr>
            <w:tcW w:w="455" w:type="dxa"/>
            <w:gridSpan w:val="4"/>
          </w:tcPr>
          <w:p w:rsidR="009619C9" w:rsidRDefault="009619C9">
            <w:pPr>
              <w:jc w:val="right"/>
              <w:rPr>
                <w:snapToGrid w:val="0"/>
                <w:color w:val="000000"/>
              </w:rPr>
            </w:pPr>
          </w:p>
        </w:tc>
        <w:tc>
          <w:tcPr>
            <w:tcW w:w="771" w:type="dxa"/>
            <w:gridSpan w:val="17"/>
          </w:tcPr>
          <w:p w:rsidR="009619C9" w:rsidRDefault="009619C9">
            <w:pPr>
              <w:jc w:val="right"/>
              <w:rPr>
                <w:snapToGrid w:val="0"/>
                <w:color w:val="000000"/>
              </w:rPr>
            </w:pPr>
            <w:r>
              <w:rPr>
                <w:snapToGrid w:val="0"/>
                <w:color w:val="000000"/>
              </w:rPr>
              <w:t>1287.9</w:t>
            </w:r>
          </w:p>
        </w:tc>
        <w:tc>
          <w:tcPr>
            <w:tcW w:w="1008" w:type="dxa"/>
            <w:gridSpan w:val="14"/>
          </w:tcPr>
          <w:p w:rsidR="009619C9" w:rsidRDefault="009619C9">
            <w:pPr>
              <w:jc w:val="right"/>
              <w:rPr>
                <w:snapToGrid w:val="0"/>
                <w:color w:val="000000"/>
              </w:rPr>
            </w:pPr>
          </w:p>
        </w:tc>
      </w:tr>
      <w:tr w:rsidR="009757D6" w:rsidTr="0055247D">
        <w:trPr>
          <w:gridBefore w:val="2"/>
          <w:gridAfter w:val="1"/>
          <w:wBefore w:w="443" w:type="dxa"/>
          <w:wAfter w:w="652" w:type="dxa"/>
          <w:trHeight w:val="307"/>
        </w:trPr>
        <w:tc>
          <w:tcPr>
            <w:tcW w:w="817" w:type="dxa"/>
            <w:gridSpan w:val="7"/>
          </w:tcPr>
          <w:p w:rsidR="0034300F" w:rsidRDefault="0034300F">
            <w:pPr>
              <w:jc w:val="right"/>
              <w:rPr>
                <w:snapToGrid w:val="0"/>
                <w:color w:val="000000"/>
              </w:rPr>
            </w:pPr>
          </w:p>
        </w:tc>
        <w:tc>
          <w:tcPr>
            <w:tcW w:w="1281" w:type="dxa"/>
            <w:gridSpan w:val="9"/>
          </w:tcPr>
          <w:p w:rsidR="0034300F" w:rsidRDefault="0034300F">
            <w:pPr>
              <w:jc w:val="right"/>
              <w:rPr>
                <w:snapToGrid w:val="0"/>
                <w:color w:val="000000"/>
              </w:rPr>
            </w:pPr>
          </w:p>
        </w:tc>
        <w:tc>
          <w:tcPr>
            <w:tcW w:w="1108" w:type="dxa"/>
            <w:gridSpan w:val="8"/>
          </w:tcPr>
          <w:p w:rsidR="0034300F" w:rsidRDefault="0034300F">
            <w:pPr>
              <w:jc w:val="right"/>
              <w:rPr>
                <w:snapToGrid w:val="0"/>
                <w:color w:val="000000"/>
              </w:rPr>
            </w:pPr>
          </w:p>
        </w:tc>
        <w:tc>
          <w:tcPr>
            <w:tcW w:w="1712" w:type="dxa"/>
            <w:gridSpan w:val="18"/>
          </w:tcPr>
          <w:p w:rsidR="0034300F" w:rsidRDefault="0034300F">
            <w:pPr>
              <w:rPr>
                <w:snapToGrid w:val="0"/>
                <w:color w:val="000000"/>
              </w:rPr>
            </w:pPr>
          </w:p>
        </w:tc>
        <w:tc>
          <w:tcPr>
            <w:tcW w:w="788" w:type="dxa"/>
            <w:gridSpan w:val="10"/>
          </w:tcPr>
          <w:p w:rsidR="0034300F" w:rsidRDefault="0034300F">
            <w:pPr>
              <w:rPr>
                <w:snapToGrid w:val="0"/>
                <w:color w:val="000000"/>
              </w:rPr>
            </w:pPr>
          </w:p>
        </w:tc>
        <w:tc>
          <w:tcPr>
            <w:tcW w:w="1023" w:type="dxa"/>
            <w:gridSpan w:val="10"/>
          </w:tcPr>
          <w:p w:rsidR="0034300F" w:rsidRDefault="0034300F">
            <w:pPr>
              <w:jc w:val="right"/>
              <w:rPr>
                <w:snapToGrid w:val="0"/>
                <w:color w:val="000000"/>
              </w:rPr>
            </w:pPr>
          </w:p>
        </w:tc>
        <w:tc>
          <w:tcPr>
            <w:tcW w:w="1175" w:type="dxa"/>
            <w:gridSpan w:val="21"/>
          </w:tcPr>
          <w:p w:rsidR="0034300F" w:rsidRDefault="0034300F" w:rsidP="009619C9">
            <w:pPr>
              <w:jc w:val="right"/>
              <w:rPr>
                <w:snapToGrid w:val="0"/>
                <w:color w:val="000000"/>
              </w:rPr>
            </w:pPr>
            <w:r>
              <w:rPr>
                <w:snapToGrid w:val="0"/>
                <w:color w:val="000000"/>
              </w:rPr>
              <w:t>Duration</w:t>
            </w:r>
          </w:p>
        </w:tc>
        <w:tc>
          <w:tcPr>
            <w:tcW w:w="213" w:type="dxa"/>
            <w:gridSpan w:val="5"/>
          </w:tcPr>
          <w:p w:rsidR="0034300F" w:rsidRDefault="0034300F">
            <w:pPr>
              <w:rPr>
                <w:snapToGrid w:val="0"/>
                <w:color w:val="000000"/>
              </w:rPr>
            </w:pPr>
            <w:r>
              <w:rPr>
                <w:snapToGrid w:val="0"/>
                <w:color w:val="000000"/>
              </w:rPr>
              <w:t>=</w:t>
            </w:r>
          </w:p>
        </w:tc>
        <w:tc>
          <w:tcPr>
            <w:tcW w:w="1225" w:type="dxa"/>
            <w:gridSpan w:val="14"/>
          </w:tcPr>
          <w:p w:rsidR="0034300F" w:rsidRDefault="009619C9" w:rsidP="009619C9">
            <w:pPr>
              <w:rPr>
                <w:snapToGrid w:val="0"/>
                <w:color w:val="000000"/>
              </w:rPr>
            </w:pPr>
            <w:r>
              <w:rPr>
                <w:snapToGrid w:val="0"/>
                <w:color w:val="000000"/>
              </w:rPr>
              <w:t xml:space="preserve"> </w:t>
            </w:r>
            <w:r w:rsidR="0034300F">
              <w:rPr>
                <w:snapToGrid w:val="0"/>
                <w:color w:val="000000"/>
              </w:rPr>
              <w:t>5.4409</w:t>
            </w:r>
          </w:p>
        </w:tc>
        <w:tc>
          <w:tcPr>
            <w:tcW w:w="1086" w:type="dxa"/>
            <w:gridSpan w:val="10"/>
          </w:tcPr>
          <w:p w:rsidR="0034300F" w:rsidRDefault="0034300F">
            <w:pPr>
              <w:jc w:val="right"/>
              <w:rPr>
                <w:snapToGrid w:val="0"/>
                <w:color w:val="000000"/>
              </w:rPr>
            </w:pPr>
          </w:p>
        </w:tc>
      </w:tr>
      <w:tr w:rsidR="009757D6" w:rsidTr="0055247D">
        <w:trPr>
          <w:gridBefore w:val="2"/>
          <w:gridAfter w:val="1"/>
          <w:wBefore w:w="443" w:type="dxa"/>
          <w:wAfter w:w="652" w:type="dxa"/>
          <w:trHeight w:val="307"/>
        </w:trPr>
        <w:tc>
          <w:tcPr>
            <w:tcW w:w="817" w:type="dxa"/>
            <w:gridSpan w:val="7"/>
          </w:tcPr>
          <w:p w:rsidR="0034300F" w:rsidRDefault="0034300F">
            <w:pPr>
              <w:jc w:val="right"/>
              <w:rPr>
                <w:snapToGrid w:val="0"/>
                <w:color w:val="000000"/>
              </w:rPr>
            </w:pPr>
          </w:p>
        </w:tc>
        <w:tc>
          <w:tcPr>
            <w:tcW w:w="1281" w:type="dxa"/>
            <w:gridSpan w:val="9"/>
          </w:tcPr>
          <w:p w:rsidR="0034300F" w:rsidRDefault="0034300F">
            <w:pPr>
              <w:jc w:val="right"/>
              <w:rPr>
                <w:snapToGrid w:val="0"/>
                <w:color w:val="000000"/>
              </w:rPr>
            </w:pPr>
          </w:p>
        </w:tc>
        <w:tc>
          <w:tcPr>
            <w:tcW w:w="1108" w:type="dxa"/>
            <w:gridSpan w:val="8"/>
          </w:tcPr>
          <w:p w:rsidR="0034300F" w:rsidRDefault="0034300F">
            <w:pPr>
              <w:jc w:val="right"/>
              <w:rPr>
                <w:snapToGrid w:val="0"/>
                <w:color w:val="000000"/>
              </w:rPr>
            </w:pPr>
          </w:p>
        </w:tc>
        <w:tc>
          <w:tcPr>
            <w:tcW w:w="1712" w:type="dxa"/>
            <w:gridSpan w:val="18"/>
          </w:tcPr>
          <w:p w:rsidR="0034300F" w:rsidRDefault="0034300F">
            <w:pPr>
              <w:jc w:val="right"/>
              <w:rPr>
                <w:snapToGrid w:val="0"/>
                <w:color w:val="000000"/>
              </w:rPr>
            </w:pPr>
          </w:p>
        </w:tc>
        <w:tc>
          <w:tcPr>
            <w:tcW w:w="788" w:type="dxa"/>
            <w:gridSpan w:val="10"/>
          </w:tcPr>
          <w:p w:rsidR="0034300F" w:rsidRDefault="0034300F">
            <w:pPr>
              <w:jc w:val="right"/>
              <w:rPr>
                <w:snapToGrid w:val="0"/>
                <w:color w:val="000000"/>
              </w:rPr>
            </w:pPr>
          </w:p>
        </w:tc>
        <w:tc>
          <w:tcPr>
            <w:tcW w:w="1023" w:type="dxa"/>
            <w:gridSpan w:val="10"/>
          </w:tcPr>
          <w:p w:rsidR="0034300F" w:rsidRDefault="0034300F">
            <w:pPr>
              <w:jc w:val="right"/>
              <w:rPr>
                <w:snapToGrid w:val="0"/>
                <w:color w:val="000000"/>
              </w:rPr>
            </w:pPr>
          </w:p>
        </w:tc>
        <w:tc>
          <w:tcPr>
            <w:tcW w:w="1175" w:type="dxa"/>
            <w:gridSpan w:val="21"/>
          </w:tcPr>
          <w:p w:rsidR="0034300F" w:rsidRDefault="0034300F" w:rsidP="009619C9">
            <w:pPr>
              <w:jc w:val="right"/>
              <w:rPr>
                <w:snapToGrid w:val="0"/>
                <w:color w:val="000000"/>
              </w:rPr>
            </w:pPr>
            <w:r>
              <w:rPr>
                <w:snapToGrid w:val="0"/>
                <w:color w:val="000000"/>
              </w:rPr>
              <w:t>Convexity</w:t>
            </w:r>
          </w:p>
        </w:tc>
        <w:tc>
          <w:tcPr>
            <w:tcW w:w="213" w:type="dxa"/>
            <w:gridSpan w:val="5"/>
          </w:tcPr>
          <w:p w:rsidR="0034300F" w:rsidRDefault="0034300F">
            <w:pPr>
              <w:rPr>
                <w:snapToGrid w:val="0"/>
                <w:color w:val="000000"/>
              </w:rPr>
            </w:pPr>
            <w:r>
              <w:rPr>
                <w:snapToGrid w:val="0"/>
                <w:color w:val="000000"/>
              </w:rPr>
              <w:t>=</w:t>
            </w:r>
          </w:p>
        </w:tc>
        <w:tc>
          <w:tcPr>
            <w:tcW w:w="1225" w:type="dxa"/>
            <w:gridSpan w:val="14"/>
          </w:tcPr>
          <w:p w:rsidR="0034300F" w:rsidRDefault="009619C9" w:rsidP="009619C9">
            <w:pPr>
              <w:rPr>
                <w:snapToGrid w:val="0"/>
                <w:color w:val="000000"/>
              </w:rPr>
            </w:pPr>
            <w:r>
              <w:rPr>
                <w:snapToGrid w:val="0"/>
                <w:color w:val="000000"/>
              </w:rPr>
              <w:t xml:space="preserve"> </w:t>
            </w:r>
            <w:r w:rsidR="0034300F">
              <w:rPr>
                <w:snapToGrid w:val="0"/>
                <w:color w:val="000000"/>
              </w:rPr>
              <w:t>33.974</w:t>
            </w:r>
          </w:p>
        </w:tc>
        <w:tc>
          <w:tcPr>
            <w:tcW w:w="1086" w:type="dxa"/>
            <w:gridSpan w:val="10"/>
          </w:tcPr>
          <w:p w:rsidR="0034300F" w:rsidRDefault="0034300F">
            <w:pPr>
              <w:jc w:val="right"/>
              <w:rPr>
                <w:snapToGrid w:val="0"/>
                <w:color w:val="000000"/>
              </w:rPr>
            </w:pPr>
          </w:p>
        </w:tc>
      </w:tr>
      <w:tr w:rsidR="0034300F" w:rsidTr="0055247D">
        <w:trPr>
          <w:trHeight w:val="307"/>
        </w:trPr>
        <w:tc>
          <w:tcPr>
            <w:tcW w:w="1159" w:type="dxa"/>
            <w:gridSpan w:val="8"/>
          </w:tcPr>
          <w:p w:rsidR="0034300F" w:rsidRDefault="0034300F" w:rsidP="009757D6">
            <w:pPr>
              <w:ind w:left="-300" w:firstLine="300"/>
              <w:jc w:val="right"/>
              <w:rPr>
                <w:snapToGrid w:val="0"/>
                <w:color w:val="000000"/>
              </w:rPr>
            </w:pPr>
          </w:p>
        </w:tc>
        <w:tc>
          <w:tcPr>
            <w:tcW w:w="2395" w:type="dxa"/>
            <w:gridSpan w:val="14"/>
          </w:tcPr>
          <w:p w:rsidR="0034300F" w:rsidRPr="009619C9" w:rsidRDefault="0034300F" w:rsidP="009757D6">
            <w:pPr>
              <w:ind w:left="-300" w:firstLine="300"/>
              <w:rPr>
                <w:snapToGrid w:val="0"/>
                <w:color w:val="000000"/>
                <w:u w:val="single"/>
              </w:rPr>
            </w:pPr>
            <w:r w:rsidRPr="009619C9">
              <w:rPr>
                <w:snapToGrid w:val="0"/>
                <w:color w:val="000000"/>
                <w:u w:val="single"/>
              </w:rPr>
              <w:t>10-year Coupon Bond</w:t>
            </w:r>
          </w:p>
        </w:tc>
        <w:tc>
          <w:tcPr>
            <w:tcW w:w="1709" w:type="dxa"/>
            <w:gridSpan w:val="20"/>
          </w:tcPr>
          <w:p w:rsidR="0034300F" w:rsidRDefault="0034300F" w:rsidP="009757D6">
            <w:pPr>
              <w:ind w:left="-300" w:firstLine="300"/>
              <w:jc w:val="right"/>
              <w:rPr>
                <w:snapToGrid w:val="0"/>
                <w:color w:val="000000"/>
              </w:rPr>
            </w:pPr>
          </w:p>
        </w:tc>
        <w:tc>
          <w:tcPr>
            <w:tcW w:w="788" w:type="dxa"/>
            <w:gridSpan w:val="11"/>
          </w:tcPr>
          <w:p w:rsidR="0034300F" w:rsidRDefault="0034300F" w:rsidP="009757D6">
            <w:pPr>
              <w:ind w:left="-300" w:firstLine="300"/>
              <w:jc w:val="right"/>
              <w:rPr>
                <w:snapToGrid w:val="0"/>
                <w:color w:val="000000"/>
              </w:rPr>
            </w:pPr>
          </w:p>
        </w:tc>
        <w:tc>
          <w:tcPr>
            <w:tcW w:w="1291" w:type="dxa"/>
            <w:gridSpan w:val="14"/>
          </w:tcPr>
          <w:p w:rsidR="0034300F" w:rsidRDefault="0034300F" w:rsidP="009757D6">
            <w:pPr>
              <w:ind w:left="-300" w:firstLine="300"/>
              <w:jc w:val="right"/>
              <w:rPr>
                <w:snapToGrid w:val="0"/>
                <w:color w:val="000000"/>
              </w:rPr>
            </w:pPr>
          </w:p>
        </w:tc>
        <w:tc>
          <w:tcPr>
            <w:tcW w:w="1218" w:type="dxa"/>
            <w:gridSpan w:val="23"/>
          </w:tcPr>
          <w:p w:rsidR="0034300F" w:rsidRDefault="0034300F" w:rsidP="009757D6">
            <w:pPr>
              <w:ind w:left="-300" w:firstLine="300"/>
              <w:jc w:val="right"/>
              <w:rPr>
                <w:snapToGrid w:val="0"/>
                <w:color w:val="000000"/>
              </w:rPr>
            </w:pPr>
          </w:p>
        </w:tc>
        <w:tc>
          <w:tcPr>
            <w:tcW w:w="650" w:type="dxa"/>
            <w:gridSpan w:val="6"/>
          </w:tcPr>
          <w:p w:rsidR="0034300F" w:rsidRDefault="0034300F">
            <w:pPr>
              <w:jc w:val="right"/>
              <w:rPr>
                <w:snapToGrid w:val="0"/>
                <w:color w:val="000000"/>
              </w:rPr>
            </w:pPr>
          </w:p>
        </w:tc>
        <w:tc>
          <w:tcPr>
            <w:tcW w:w="1220" w:type="dxa"/>
            <w:gridSpan w:val="15"/>
          </w:tcPr>
          <w:p w:rsidR="0034300F" w:rsidRDefault="0034300F">
            <w:pPr>
              <w:jc w:val="right"/>
              <w:rPr>
                <w:snapToGrid w:val="0"/>
                <w:color w:val="000000"/>
              </w:rPr>
            </w:pPr>
          </w:p>
        </w:tc>
        <w:tc>
          <w:tcPr>
            <w:tcW w:w="1093" w:type="dxa"/>
            <w:gridSpan w:val="4"/>
          </w:tcPr>
          <w:p w:rsidR="0034300F" w:rsidRDefault="0034300F">
            <w:pPr>
              <w:jc w:val="right"/>
              <w:rPr>
                <w:snapToGrid w:val="0"/>
                <w:color w:val="000000"/>
              </w:rPr>
            </w:pPr>
          </w:p>
        </w:tc>
      </w:tr>
      <w:tr w:rsidR="009757D6" w:rsidTr="0055247D">
        <w:trPr>
          <w:gridAfter w:val="10"/>
          <w:wAfter w:w="1720" w:type="dxa"/>
          <w:trHeight w:val="307"/>
        </w:trPr>
        <w:tc>
          <w:tcPr>
            <w:tcW w:w="1159" w:type="dxa"/>
            <w:gridSpan w:val="8"/>
          </w:tcPr>
          <w:p w:rsidR="009757D6" w:rsidRDefault="009757D6" w:rsidP="009757D6">
            <w:pPr>
              <w:ind w:left="-300" w:firstLine="300"/>
              <w:jc w:val="right"/>
              <w:rPr>
                <w:snapToGrid w:val="0"/>
                <w:color w:val="000000"/>
              </w:rPr>
            </w:pPr>
          </w:p>
        </w:tc>
        <w:tc>
          <w:tcPr>
            <w:tcW w:w="1286" w:type="dxa"/>
            <w:gridSpan w:val="9"/>
          </w:tcPr>
          <w:p w:rsidR="009757D6" w:rsidRDefault="009757D6" w:rsidP="009757D6">
            <w:pPr>
              <w:ind w:left="-300" w:firstLine="300"/>
              <w:jc w:val="right"/>
              <w:rPr>
                <w:snapToGrid w:val="0"/>
                <w:color w:val="000000"/>
              </w:rPr>
            </w:pPr>
            <w:r>
              <w:rPr>
                <w:snapToGrid w:val="0"/>
                <w:color w:val="000000"/>
              </w:rPr>
              <w:t>Par value =</w:t>
            </w:r>
          </w:p>
        </w:tc>
        <w:tc>
          <w:tcPr>
            <w:tcW w:w="1109" w:type="dxa"/>
            <w:gridSpan w:val="5"/>
          </w:tcPr>
          <w:p w:rsidR="009757D6" w:rsidRDefault="009757D6" w:rsidP="009757D6">
            <w:pPr>
              <w:ind w:left="-300" w:firstLine="300"/>
              <w:rPr>
                <w:snapToGrid w:val="0"/>
                <w:color w:val="000000"/>
              </w:rPr>
            </w:pPr>
            <w:r>
              <w:rPr>
                <w:snapToGrid w:val="0"/>
                <w:color w:val="000000"/>
              </w:rPr>
              <w:t xml:space="preserve"> $1,000 </w:t>
            </w:r>
          </w:p>
        </w:tc>
        <w:tc>
          <w:tcPr>
            <w:tcW w:w="788" w:type="dxa"/>
            <w:gridSpan w:val="14"/>
          </w:tcPr>
          <w:p w:rsidR="009757D6" w:rsidRDefault="009757D6" w:rsidP="009757D6">
            <w:pPr>
              <w:ind w:left="-300" w:firstLine="300"/>
              <w:jc w:val="right"/>
              <w:rPr>
                <w:snapToGrid w:val="0"/>
                <w:color w:val="000000"/>
              </w:rPr>
            </w:pPr>
          </w:p>
        </w:tc>
        <w:tc>
          <w:tcPr>
            <w:tcW w:w="1291" w:type="dxa"/>
            <w:gridSpan w:val="14"/>
          </w:tcPr>
          <w:p w:rsidR="009757D6" w:rsidRDefault="009757D6" w:rsidP="009757D6">
            <w:pPr>
              <w:ind w:left="-300" w:firstLine="300"/>
              <w:jc w:val="right"/>
              <w:rPr>
                <w:snapToGrid w:val="0"/>
                <w:color w:val="000000"/>
              </w:rPr>
            </w:pPr>
            <w:r>
              <w:rPr>
                <w:snapToGrid w:val="0"/>
                <w:color w:val="000000"/>
              </w:rPr>
              <w:t>Coupon =</w:t>
            </w:r>
          </w:p>
        </w:tc>
        <w:tc>
          <w:tcPr>
            <w:tcW w:w="1348" w:type="dxa"/>
            <w:gridSpan w:val="9"/>
          </w:tcPr>
          <w:p w:rsidR="009757D6" w:rsidRDefault="009757D6" w:rsidP="009757D6">
            <w:pPr>
              <w:ind w:left="-300" w:firstLine="300"/>
              <w:rPr>
                <w:snapToGrid w:val="0"/>
                <w:color w:val="000000"/>
              </w:rPr>
            </w:pPr>
            <w:r>
              <w:rPr>
                <w:snapToGrid w:val="0"/>
                <w:color w:val="000000"/>
              </w:rPr>
              <w:t xml:space="preserve"> 10%</w:t>
            </w:r>
          </w:p>
        </w:tc>
        <w:tc>
          <w:tcPr>
            <w:tcW w:w="650" w:type="dxa"/>
            <w:gridSpan w:val="10"/>
          </w:tcPr>
          <w:p w:rsidR="009757D6" w:rsidRDefault="009757D6">
            <w:pPr>
              <w:jc w:val="right"/>
              <w:rPr>
                <w:snapToGrid w:val="0"/>
                <w:color w:val="000000"/>
              </w:rPr>
            </w:pPr>
          </w:p>
        </w:tc>
        <w:tc>
          <w:tcPr>
            <w:tcW w:w="1090" w:type="dxa"/>
            <w:gridSpan w:val="22"/>
          </w:tcPr>
          <w:p w:rsidR="009757D6" w:rsidRDefault="009757D6">
            <w:pPr>
              <w:jc w:val="right"/>
              <w:rPr>
                <w:snapToGrid w:val="0"/>
                <w:color w:val="000000"/>
              </w:rPr>
            </w:pPr>
          </w:p>
        </w:tc>
        <w:tc>
          <w:tcPr>
            <w:tcW w:w="1082" w:type="dxa"/>
            <w:gridSpan w:val="14"/>
          </w:tcPr>
          <w:p w:rsidR="009757D6" w:rsidRDefault="009757D6">
            <w:pPr>
              <w:jc w:val="right"/>
              <w:rPr>
                <w:snapToGrid w:val="0"/>
                <w:color w:val="000000"/>
              </w:rPr>
            </w:pPr>
          </w:p>
        </w:tc>
      </w:tr>
      <w:tr w:rsidR="009757D6" w:rsidTr="0055247D">
        <w:trPr>
          <w:gridAfter w:val="10"/>
          <w:wAfter w:w="1720" w:type="dxa"/>
          <w:trHeight w:val="307"/>
        </w:trPr>
        <w:tc>
          <w:tcPr>
            <w:tcW w:w="1159" w:type="dxa"/>
            <w:gridSpan w:val="8"/>
          </w:tcPr>
          <w:p w:rsidR="009757D6" w:rsidRDefault="009757D6" w:rsidP="009757D6">
            <w:pPr>
              <w:ind w:left="-300" w:firstLine="300"/>
              <w:jc w:val="right"/>
              <w:rPr>
                <w:snapToGrid w:val="0"/>
                <w:color w:val="000000"/>
              </w:rPr>
            </w:pPr>
          </w:p>
        </w:tc>
        <w:tc>
          <w:tcPr>
            <w:tcW w:w="1286" w:type="dxa"/>
            <w:gridSpan w:val="9"/>
          </w:tcPr>
          <w:p w:rsidR="009757D6" w:rsidRDefault="009757D6" w:rsidP="009757D6">
            <w:pPr>
              <w:ind w:left="-300" w:firstLine="300"/>
              <w:jc w:val="right"/>
              <w:rPr>
                <w:snapToGrid w:val="0"/>
                <w:color w:val="000000"/>
              </w:rPr>
            </w:pPr>
            <w:r>
              <w:rPr>
                <w:snapToGrid w:val="0"/>
                <w:color w:val="000000"/>
              </w:rPr>
              <w:t>R =</w:t>
            </w:r>
          </w:p>
        </w:tc>
        <w:tc>
          <w:tcPr>
            <w:tcW w:w="1109" w:type="dxa"/>
            <w:gridSpan w:val="5"/>
          </w:tcPr>
          <w:p w:rsidR="009757D6" w:rsidRDefault="009757D6" w:rsidP="003A72F3">
            <w:pPr>
              <w:ind w:left="-300" w:firstLine="300"/>
              <w:rPr>
                <w:snapToGrid w:val="0"/>
                <w:color w:val="000000"/>
              </w:rPr>
            </w:pPr>
            <w:r>
              <w:rPr>
                <w:snapToGrid w:val="0"/>
                <w:color w:val="000000"/>
              </w:rPr>
              <w:t xml:space="preserve"> 8</w:t>
            </w:r>
            <w:r w:rsidR="003A72F3">
              <w:rPr>
                <w:snapToGrid w:val="0"/>
                <w:color w:val="000000"/>
              </w:rPr>
              <w:t>%</w:t>
            </w:r>
          </w:p>
        </w:tc>
        <w:tc>
          <w:tcPr>
            <w:tcW w:w="788" w:type="dxa"/>
            <w:gridSpan w:val="14"/>
          </w:tcPr>
          <w:p w:rsidR="009757D6" w:rsidRDefault="009757D6" w:rsidP="009757D6">
            <w:pPr>
              <w:ind w:left="-300" w:firstLine="300"/>
              <w:jc w:val="right"/>
              <w:rPr>
                <w:snapToGrid w:val="0"/>
                <w:color w:val="000000"/>
              </w:rPr>
            </w:pPr>
          </w:p>
        </w:tc>
        <w:tc>
          <w:tcPr>
            <w:tcW w:w="1291" w:type="dxa"/>
            <w:gridSpan w:val="14"/>
          </w:tcPr>
          <w:p w:rsidR="009757D6" w:rsidRDefault="009757D6" w:rsidP="009757D6">
            <w:pPr>
              <w:ind w:left="-300" w:firstLine="300"/>
              <w:jc w:val="right"/>
              <w:rPr>
                <w:snapToGrid w:val="0"/>
                <w:color w:val="000000"/>
              </w:rPr>
            </w:pPr>
            <w:r>
              <w:rPr>
                <w:snapToGrid w:val="0"/>
                <w:color w:val="000000"/>
              </w:rPr>
              <w:t>Maturity =</w:t>
            </w:r>
          </w:p>
        </w:tc>
        <w:tc>
          <w:tcPr>
            <w:tcW w:w="1348" w:type="dxa"/>
            <w:gridSpan w:val="9"/>
          </w:tcPr>
          <w:p w:rsidR="009757D6" w:rsidRDefault="009757D6" w:rsidP="009757D6">
            <w:pPr>
              <w:ind w:left="-300" w:firstLine="300"/>
              <w:rPr>
                <w:snapToGrid w:val="0"/>
                <w:color w:val="000000"/>
              </w:rPr>
            </w:pPr>
            <w:r>
              <w:rPr>
                <w:snapToGrid w:val="0"/>
                <w:color w:val="000000"/>
              </w:rPr>
              <w:t xml:space="preserve"> 10 years</w:t>
            </w:r>
          </w:p>
        </w:tc>
        <w:tc>
          <w:tcPr>
            <w:tcW w:w="650" w:type="dxa"/>
            <w:gridSpan w:val="10"/>
          </w:tcPr>
          <w:p w:rsidR="009757D6" w:rsidRDefault="009757D6">
            <w:pPr>
              <w:jc w:val="right"/>
              <w:rPr>
                <w:snapToGrid w:val="0"/>
                <w:color w:val="000000"/>
              </w:rPr>
            </w:pPr>
          </w:p>
        </w:tc>
        <w:tc>
          <w:tcPr>
            <w:tcW w:w="1090" w:type="dxa"/>
            <w:gridSpan w:val="22"/>
          </w:tcPr>
          <w:p w:rsidR="009757D6" w:rsidRDefault="009757D6">
            <w:pPr>
              <w:jc w:val="right"/>
              <w:rPr>
                <w:snapToGrid w:val="0"/>
                <w:color w:val="000000"/>
              </w:rPr>
            </w:pPr>
          </w:p>
        </w:tc>
        <w:tc>
          <w:tcPr>
            <w:tcW w:w="1082" w:type="dxa"/>
            <w:gridSpan w:val="14"/>
          </w:tcPr>
          <w:p w:rsidR="009757D6" w:rsidRDefault="009757D6">
            <w:pPr>
              <w:jc w:val="right"/>
              <w:rPr>
                <w:snapToGrid w:val="0"/>
                <w:color w:val="000000"/>
              </w:rPr>
            </w:pPr>
          </w:p>
        </w:tc>
      </w:tr>
      <w:tr w:rsidR="009619C9" w:rsidTr="0055247D">
        <w:trPr>
          <w:gridBefore w:val="3"/>
          <w:gridAfter w:val="9"/>
          <w:wBefore w:w="711" w:type="dxa"/>
          <w:wAfter w:w="1689" w:type="dxa"/>
          <w:trHeight w:val="307"/>
        </w:trPr>
        <w:tc>
          <w:tcPr>
            <w:tcW w:w="838" w:type="dxa"/>
            <w:gridSpan w:val="8"/>
          </w:tcPr>
          <w:p w:rsidR="009619C9" w:rsidRDefault="009757D6" w:rsidP="009757D6">
            <w:pPr>
              <w:rPr>
                <w:snapToGrid w:val="0"/>
                <w:color w:val="000000"/>
                <w:u w:val="single"/>
              </w:rPr>
            </w:pPr>
            <w:r>
              <w:rPr>
                <w:snapToGrid w:val="0"/>
                <w:color w:val="000000"/>
                <w:u w:val="single"/>
              </w:rPr>
              <w:t xml:space="preserve">   </w:t>
            </w:r>
            <w:proofErr w:type="gramStart"/>
            <w:r>
              <w:rPr>
                <w:snapToGrid w:val="0"/>
                <w:color w:val="000000"/>
                <w:u w:val="single"/>
              </w:rPr>
              <w:t>t</w:t>
            </w:r>
            <w:proofErr w:type="gramEnd"/>
            <w:r>
              <w:rPr>
                <w:snapToGrid w:val="0"/>
                <w:color w:val="000000"/>
                <w:u w:val="single"/>
              </w:rPr>
              <w:t xml:space="preserve">   .</w:t>
            </w:r>
          </w:p>
        </w:tc>
        <w:tc>
          <w:tcPr>
            <w:tcW w:w="690" w:type="dxa"/>
            <w:gridSpan w:val="2"/>
          </w:tcPr>
          <w:p w:rsidR="009619C9" w:rsidRDefault="009619C9" w:rsidP="009757D6">
            <w:pPr>
              <w:jc w:val="right"/>
              <w:rPr>
                <w:snapToGrid w:val="0"/>
                <w:color w:val="000000"/>
                <w:u w:val="single"/>
              </w:rPr>
            </w:pPr>
            <w:r>
              <w:rPr>
                <w:snapToGrid w:val="0"/>
                <w:color w:val="000000"/>
                <w:u w:val="single"/>
              </w:rPr>
              <w:t>CF</w:t>
            </w:r>
          </w:p>
        </w:tc>
        <w:tc>
          <w:tcPr>
            <w:tcW w:w="1530" w:type="dxa"/>
            <w:gridSpan w:val="14"/>
          </w:tcPr>
          <w:p w:rsidR="009619C9" w:rsidRDefault="009619C9">
            <w:pPr>
              <w:jc w:val="right"/>
              <w:rPr>
                <w:snapToGrid w:val="0"/>
                <w:color w:val="000000"/>
                <w:u w:val="single"/>
              </w:rPr>
            </w:pPr>
            <w:r>
              <w:rPr>
                <w:snapToGrid w:val="0"/>
                <w:color w:val="000000"/>
                <w:u w:val="single"/>
              </w:rPr>
              <w:t>PV of CF</w:t>
            </w:r>
          </w:p>
        </w:tc>
        <w:tc>
          <w:tcPr>
            <w:tcW w:w="91" w:type="dxa"/>
            <w:gridSpan w:val="3"/>
          </w:tcPr>
          <w:p w:rsidR="009619C9" w:rsidRDefault="009619C9">
            <w:pPr>
              <w:jc w:val="right"/>
              <w:rPr>
                <w:snapToGrid w:val="0"/>
                <w:color w:val="000000"/>
                <w:u w:val="single"/>
              </w:rPr>
            </w:pPr>
          </w:p>
        </w:tc>
        <w:tc>
          <w:tcPr>
            <w:tcW w:w="1531" w:type="dxa"/>
            <w:gridSpan w:val="15"/>
          </w:tcPr>
          <w:p w:rsidR="009619C9" w:rsidRDefault="009757D6" w:rsidP="009757D6">
            <w:pPr>
              <w:jc w:val="right"/>
              <w:rPr>
                <w:snapToGrid w:val="0"/>
                <w:color w:val="000000"/>
                <w:u w:val="single"/>
              </w:rPr>
            </w:pPr>
            <w:r>
              <w:rPr>
                <w:snapToGrid w:val="0"/>
                <w:color w:val="000000"/>
                <w:u w:val="single"/>
              </w:rPr>
              <w:t xml:space="preserve">PV of </w:t>
            </w:r>
            <w:r w:rsidR="009619C9">
              <w:rPr>
                <w:snapToGrid w:val="0"/>
                <w:color w:val="000000"/>
                <w:u w:val="single"/>
              </w:rPr>
              <w:t>CF</w:t>
            </w:r>
            <w:r>
              <w:rPr>
                <w:snapToGrid w:val="0"/>
                <w:color w:val="000000"/>
                <w:u w:val="single"/>
              </w:rPr>
              <w:t xml:space="preserve"> x t</w:t>
            </w:r>
          </w:p>
        </w:tc>
        <w:tc>
          <w:tcPr>
            <w:tcW w:w="1713" w:type="dxa"/>
            <w:gridSpan w:val="17"/>
          </w:tcPr>
          <w:p w:rsidR="009619C9" w:rsidRDefault="009757D6" w:rsidP="009757D6">
            <w:pPr>
              <w:jc w:val="right"/>
              <w:rPr>
                <w:snapToGrid w:val="0"/>
                <w:color w:val="000000"/>
                <w:u w:val="single"/>
              </w:rPr>
            </w:pPr>
            <w:r>
              <w:rPr>
                <w:snapToGrid w:val="0"/>
                <w:color w:val="000000"/>
                <w:u w:val="single"/>
              </w:rPr>
              <w:t>x</w:t>
            </w:r>
            <w:r w:rsidR="009619C9">
              <w:rPr>
                <w:snapToGrid w:val="0"/>
                <w:color w:val="000000"/>
                <w:u w:val="single"/>
              </w:rPr>
              <w:t>(1+</w:t>
            </w:r>
            <w:r>
              <w:rPr>
                <w:snapToGrid w:val="0"/>
                <w:color w:val="000000"/>
                <w:u w:val="single"/>
              </w:rPr>
              <w:t>t</w:t>
            </w:r>
            <w:r w:rsidR="009619C9">
              <w:rPr>
                <w:snapToGrid w:val="0"/>
                <w:color w:val="000000"/>
                <w:u w:val="single"/>
              </w:rPr>
              <w:t>)</w:t>
            </w:r>
          </w:p>
        </w:tc>
        <w:tc>
          <w:tcPr>
            <w:tcW w:w="720" w:type="dxa"/>
            <w:gridSpan w:val="10"/>
          </w:tcPr>
          <w:p w:rsidR="009619C9" w:rsidRDefault="009619C9">
            <w:pPr>
              <w:jc w:val="right"/>
              <w:rPr>
                <w:snapToGrid w:val="0"/>
                <w:color w:val="000000"/>
                <w:u w:val="single"/>
              </w:rPr>
            </w:pPr>
          </w:p>
        </w:tc>
        <w:tc>
          <w:tcPr>
            <w:tcW w:w="1002" w:type="dxa"/>
            <w:gridSpan w:val="20"/>
          </w:tcPr>
          <w:p w:rsidR="009619C9" w:rsidRDefault="009757D6" w:rsidP="009757D6">
            <w:pPr>
              <w:rPr>
                <w:snapToGrid w:val="0"/>
                <w:color w:val="000000"/>
                <w:u w:val="single"/>
              </w:rPr>
            </w:pPr>
            <w:r>
              <w:rPr>
                <w:snapToGrid w:val="0"/>
                <w:color w:val="000000"/>
                <w:u w:val="single"/>
              </w:rPr>
              <w:t>x</w:t>
            </w:r>
            <w:r w:rsidR="009619C9">
              <w:rPr>
                <w:snapToGrid w:val="0"/>
                <w:color w:val="000000"/>
                <w:u w:val="single"/>
              </w:rPr>
              <w:t>(1+R)</w:t>
            </w:r>
            <w:r>
              <w:rPr>
                <w:snapToGrid w:val="0"/>
                <w:color w:val="000000"/>
                <w:u w:val="single"/>
                <w:vertAlign w:val="superscript"/>
              </w:rPr>
              <w:t>2</w:t>
            </w:r>
          </w:p>
        </w:tc>
        <w:tc>
          <w:tcPr>
            <w:tcW w:w="1008" w:type="dxa"/>
            <w:gridSpan w:val="14"/>
          </w:tcPr>
          <w:p w:rsidR="009619C9" w:rsidRDefault="009619C9">
            <w:pPr>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1</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92.59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92.59 </w:t>
            </w:r>
          </w:p>
        </w:tc>
        <w:tc>
          <w:tcPr>
            <w:tcW w:w="1984" w:type="dxa"/>
            <w:gridSpan w:val="24"/>
          </w:tcPr>
          <w:p w:rsidR="009619C9" w:rsidRDefault="009619C9" w:rsidP="009757D6">
            <w:pPr>
              <w:ind w:left="-210"/>
              <w:jc w:val="right"/>
              <w:rPr>
                <w:snapToGrid w:val="0"/>
                <w:color w:val="000000"/>
              </w:rPr>
            </w:pPr>
            <w:r>
              <w:rPr>
                <w:snapToGrid w:val="0"/>
                <w:color w:val="000000"/>
              </w:rPr>
              <w:t>185.19</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2</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85.73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171.47 </w:t>
            </w:r>
          </w:p>
        </w:tc>
        <w:tc>
          <w:tcPr>
            <w:tcW w:w="1984" w:type="dxa"/>
            <w:gridSpan w:val="24"/>
          </w:tcPr>
          <w:p w:rsidR="009619C9" w:rsidRDefault="009619C9" w:rsidP="009757D6">
            <w:pPr>
              <w:ind w:left="-210"/>
              <w:jc w:val="right"/>
              <w:rPr>
                <w:snapToGrid w:val="0"/>
                <w:color w:val="000000"/>
              </w:rPr>
            </w:pPr>
            <w:r>
              <w:rPr>
                <w:snapToGrid w:val="0"/>
                <w:color w:val="000000"/>
              </w:rPr>
              <w:t>514.40</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3</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79.38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238.15 </w:t>
            </w:r>
          </w:p>
        </w:tc>
        <w:tc>
          <w:tcPr>
            <w:tcW w:w="1984" w:type="dxa"/>
            <w:gridSpan w:val="24"/>
          </w:tcPr>
          <w:p w:rsidR="009619C9" w:rsidRDefault="009619C9" w:rsidP="009757D6">
            <w:pPr>
              <w:ind w:left="-210"/>
              <w:jc w:val="right"/>
              <w:rPr>
                <w:snapToGrid w:val="0"/>
                <w:color w:val="000000"/>
              </w:rPr>
            </w:pPr>
            <w:r>
              <w:rPr>
                <w:snapToGrid w:val="0"/>
                <w:color w:val="000000"/>
              </w:rPr>
              <w:t>952.60</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80"/>
        </w:trPr>
        <w:tc>
          <w:tcPr>
            <w:tcW w:w="833" w:type="dxa"/>
            <w:gridSpan w:val="5"/>
          </w:tcPr>
          <w:p w:rsidR="009619C9" w:rsidRDefault="009619C9" w:rsidP="009757D6">
            <w:pPr>
              <w:ind w:left="-210"/>
              <w:jc w:val="right"/>
              <w:rPr>
                <w:snapToGrid w:val="0"/>
                <w:color w:val="000000"/>
              </w:rPr>
            </w:pPr>
            <w:r>
              <w:rPr>
                <w:snapToGrid w:val="0"/>
                <w:color w:val="000000"/>
              </w:rPr>
              <w:t>4</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73.50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294.01 </w:t>
            </w:r>
          </w:p>
        </w:tc>
        <w:tc>
          <w:tcPr>
            <w:tcW w:w="1984" w:type="dxa"/>
            <w:gridSpan w:val="24"/>
          </w:tcPr>
          <w:p w:rsidR="009619C9" w:rsidRDefault="009619C9" w:rsidP="009757D6">
            <w:pPr>
              <w:ind w:left="-210"/>
              <w:jc w:val="right"/>
              <w:rPr>
                <w:snapToGrid w:val="0"/>
                <w:color w:val="000000"/>
              </w:rPr>
            </w:pPr>
            <w:r>
              <w:rPr>
                <w:snapToGrid w:val="0"/>
                <w:color w:val="000000"/>
              </w:rPr>
              <w:t>1</w:t>
            </w:r>
            <w:r w:rsidR="00DA44A7">
              <w:rPr>
                <w:snapToGrid w:val="0"/>
                <w:color w:val="000000"/>
              </w:rPr>
              <w:t>,</w:t>
            </w:r>
            <w:r>
              <w:rPr>
                <w:snapToGrid w:val="0"/>
                <w:color w:val="000000"/>
              </w:rPr>
              <w:t>470.06</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5</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68.06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340.29 </w:t>
            </w:r>
          </w:p>
        </w:tc>
        <w:tc>
          <w:tcPr>
            <w:tcW w:w="1984" w:type="dxa"/>
            <w:gridSpan w:val="24"/>
          </w:tcPr>
          <w:p w:rsidR="009619C9" w:rsidRDefault="009619C9" w:rsidP="009757D6">
            <w:pPr>
              <w:ind w:left="-210"/>
              <w:jc w:val="right"/>
              <w:rPr>
                <w:snapToGrid w:val="0"/>
                <w:color w:val="000000"/>
              </w:rPr>
            </w:pPr>
            <w:r>
              <w:rPr>
                <w:snapToGrid w:val="0"/>
                <w:color w:val="000000"/>
              </w:rPr>
              <w:t>2</w:t>
            </w:r>
            <w:r w:rsidR="00DA44A7">
              <w:rPr>
                <w:snapToGrid w:val="0"/>
                <w:color w:val="000000"/>
              </w:rPr>
              <w:t>,</w:t>
            </w:r>
            <w:r>
              <w:rPr>
                <w:snapToGrid w:val="0"/>
                <w:color w:val="000000"/>
              </w:rPr>
              <w:t>041.75</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6</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63.02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378.10 </w:t>
            </w:r>
          </w:p>
        </w:tc>
        <w:tc>
          <w:tcPr>
            <w:tcW w:w="1984" w:type="dxa"/>
            <w:gridSpan w:val="24"/>
          </w:tcPr>
          <w:p w:rsidR="009619C9" w:rsidRDefault="009619C9" w:rsidP="009757D6">
            <w:pPr>
              <w:ind w:left="-210"/>
              <w:jc w:val="right"/>
              <w:rPr>
                <w:snapToGrid w:val="0"/>
                <w:color w:val="000000"/>
              </w:rPr>
            </w:pPr>
            <w:r>
              <w:rPr>
                <w:snapToGrid w:val="0"/>
                <w:color w:val="000000"/>
              </w:rPr>
              <w:t>2</w:t>
            </w:r>
            <w:r w:rsidR="00DA44A7">
              <w:rPr>
                <w:snapToGrid w:val="0"/>
                <w:color w:val="000000"/>
              </w:rPr>
              <w:t>,</w:t>
            </w:r>
            <w:r>
              <w:rPr>
                <w:snapToGrid w:val="0"/>
                <w:color w:val="000000"/>
              </w:rPr>
              <w:t>646.71</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7</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58.35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408.44 </w:t>
            </w:r>
          </w:p>
        </w:tc>
        <w:tc>
          <w:tcPr>
            <w:tcW w:w="1984" w:type="dxa"/>
            <w:gridSpan w:val="24"/>
          </w:tcPr>
          <w:p w:rsidR="009619C9" w:rsidRDefault="009619C9" w:rsidP="009757D6">
            <w:pPr>
              <w:ind w:left="-210"/>
              <w:jc w:val="right"/>
              <w:rPr>
                <w:snapToGrid w:val="0"/>
                <w:color w:val="000000"/>
              </w:rPr>
            </w:pPr>
            <w:r>
              <w:rPr>
                <w:snapToGrid w:val="0"/>
                <w:color w:val="000000"/>
              </w:rPr>
              <w:t>3</w:t>
            </w:r>
            <w:r w:rsidR="00DA44A7">
              <w:rPr>
                <w:snapToGrid w:val="0"/>
                <w:color w:val="000000"/>
              </w:rPr>
              <w:t>,</w:t>
            </w:r>
            <w:r>
              <w:rPr>
                <w:snapToGrid w:val="0"/>
                <w:color w:val="000000"/>
              </w:rPr>
              <w:t>267.55</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8</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54.03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432.22 </w:t>
            </w:r>
          </w:p>
        </w:tc>
        <w:tc>
          <w:tcPr>
            <w:tcW w:w="1984" w:type="dxa"/>
            <w:gridSpan w:val="24"/>
          </w:tcPr>
          <w:p w:rsidR="009619C9" w:rsidRDefault="009619C9" w:rsidP="009757D6">
            <w:pPr>
              <w:ind w:left="-210"/>
              <w:jc w:val="right"/>
              <w:rPr>
                <w:snapToGrid w:val="0"/>
                <w:color w:val="000000"/>
              </w:rPr>
            </w:pPr>
            <w:r>
              <w:rPr>
                <w:snapToGrid w:val="0"/>
                <w:color w:val="000000"/>
              </w:rPr>
              <w:t>3</w:t>
            </w:r>
            <w:r w:rsidR="00DA44A7">
              <w:rPr>
                <w:snapToGrid w:val="0"/>
                <w:color w:val="000000"/>
              </w:rPr>
              <w:t>,</w:t>
            </w:r>
            <w:r>
              <w:rPr>
                <w:snapToGrid w:val="0"/>
                <w:color w:val="000000"/>
              </w:rPr>
              <w:t>889.94</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9</w:t>
            </w:r>
          </w:p>
        </w:tc>
        <w:tc>
          <w:tcPr>
            <w:tcW w:w="1291" w:type="dxa"/>
            <w:gridSpan w:val="9"/>
          </w:tcPr>
          <w:p w:rsidR="009619C9" w:rsidRDefault="009619C9" w:rsidP="009757D6">
            <w:pPr>
              <w:ind w:left="-210"/>
              <w:jc w:val="right"/>
              <w:rPr>
                <w:snapToGrid w:val="0"/>
                <w:color w:val="000000"/>
              </w:rPr>
            </w:pPr>
            <w:r>
              <w:rPr>
                <w:snapToGrid w:val="0"/>
                <w:color w:val="000000"/>
              </w:rPr>
              <w:t xml:space="preserve">100.00 </w:t>
            </w:r>
          </w:p>
        </w:tc>
        <w:tc>
          <w:tcPr>
            <w:tcW w:w="1292" w:type="dxa"/>
            <w:gridSpan w:val="9"/>
          </w:tcPr>
          <w:p w:rsidR="009619C9" w:rsidRDefault="009619C9" w:rsidP="009757D6">
            <w:pPr>
              <w:ind w:left="-210"/>
              <w:jc w:val="right"/>
              <w:rPr>
                <w:snapToGrid w:val="0"/>
                <w:color w:val="000000"/>
              </w:rPr>
            </w:pPr>
            <w:r>
              <w:rPr>
                <w:snapToGrid w:val="0"/>
                <w:color w:val="000000"/>
              </w:rPr>
              <w:t xml:space="preserve">50.02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619C9" w:rsidP="009757D6">
            <w:pPr>
              <w:ind w:left="-210"/>
              <w:jc w:val="right"/>
              <w:rPr>
                <w:snapToGrid w:val="0"/>
                <w:color w:val="000000"/>
              </w:rPr>
            </w:pPr>
            <w:r>
              <w:rPr>
                <w:snapToGrid w:val="0"/>
                <w:color w:val="000000"/>
              </w:rPr>
              <w:t xml:space="preserve">450.22 </w:t>
            </w:r>
          </w:p>
        </w:tc>
        <w:tc>
          <w:tcPr>
            <w:tcW w:w="1984" w:type="dxa"/>
            <w:gridSpan w:val="24"/>
          </w:tcPr>
          <w:p w:rsidR="009619C9" w:rsidRDefault="009619C9" w:rsidP="009757D6">
            <w:pPr>
              <w:ind w:left="-210"/>
              <w:jc w:val="right"/>
              <w:rPr>
                <w:snapToGrid w:val="0"/>
                <w:color w:val="000000"/>
              </w:rPr>
            </w:pPr>
            <w:r>
              <w:rPr>
                <w:snapToGrid w:val="0"/>
                <w:color w:val="000000"/>
              </w:rPr>
              <w:t>4</w:t>
            </w:r>
            <w:r w:rsidR="00DA44A7">
              <w:rPr>
                <w:snapToGrid w:val="0"/>
                <w:color w:val="000000"/>
              </w:rPr>
              <w:t>,</w:t>
            </w:r>
            <w:r>
              <w:rPr>
                <w:snapToGrid w:val="0"/>
                <w:color w:val="000000"/>
              </w:rPr>
              <w:t>502.24</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r>
              <w:rPr>
                <w:snapToGrid w:val="0"/>
                <w:color w:val="000000"/>
              </w:rPr>
              <w:t>10</w:t>
            </w:r>
          </w:p>
        </w:tc>
        <w:tc>
          <w:tcPr>
            <w:tcW w:w="1291" w:type="dxa"/>
            <w:gridSpan w:val="9"/>
          </w:tcPr>
          <w:p w:rsidR="009619C9" w:rsidRDefault="009619C9" w:rsidP="009757D6">
            <w:pPr>
              <w:ind w:left="-210"/>
              <w:jc w:val="right"/>
              <w:rPr>
                <w:snapToGrid w:val="0"/>
                <w:color w:val="000000"/>
              </w:rPr>
            </w:pPr>
            <w:r>
              <w:rPr>
                <w:snapToGrid w:val="0"/>
                <w:color w:val="000000"/>
              </w:rPr>
              <w:t xml:space="preserve">1,100.0 </w:t>
            </w:r>
          </w:p>
        </w:tc>
        <w:tc>
          <w:tcPr>
            <w:tcW w:w="1292" w:type="dxa"/>
            <w:gridSpan w:val="9"/>
          </w:tcPr>
          <w:p w:rsidR="009619C9" w:rsidRPr="009619C9" w:rsidRDefault="009619C9" w:rsidP="009757D6">
            <w:pPr>
              <w:ind w:left="-210"/>
              <w:jc w:val="right"/>
              <w:rPr>
                <w:snapToGrid w:val="0"/>
                <w:color w:val="000000"/>
                <w:u w:val="single"/>
              </w:rPr>
            </w:pPr>
            <w:r w:rsidRPr="009619C9">
              <w:rPr>
                <w:snapToGrid w:val="0"/>
                <w:color w:val="000000"/>
                <w:u w:val="single"/>
              </w:rPr>
              <w:t xml:space="preserve">509.51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Pr="009619C9" w:rsidRDefault="009619C9" w:rsidP="009757D6">
            <w:pPr>
              <w:ind w:left="-210"/>
              <w:jc w:val="right"/>
              <w:rPr>
                <w:snapToGrid w:val="0"/>
                <w:color w:val="000000"/>
                <w:u w:val="single"/>
              </w:rPr>
            </w:pPr>
            <w:r w:rsidRPr="009619C9">
              <w:rPr>
                <w:snapToGrid w:val="0"/>
                <w:color w:val="000000"/>
                <w:u w:val="single"/>
              </w:rPr>
              <w:t xml:space="preserve">5,095.13 </w:t>
            </w:r>
          </w:p>
        </w:tc>
        <w:tc>
          <w:tcPr>
            <w:tcW w:w="1984" w:type="dxa"/>
            <w:gridSpan w:val="24"/>
          </w:tcPr>
          <w:p w:rsidR="009619C9" w:rsidRPr="00974FFB" w:rsidRDefault="009619C9" w:rsidP="009757D6">
            <w:pPr>
              <w:ind w:left="-210"/>
              <w:jc w:val="right"/>
              <w:rPr>
                <w:snapToGrid w:val="0"/>
                <w:color w:val="000000"/>
                <w:u w:val="single"/>
              </w:rPr>
            </w:pPr>
            <w:r w:rsidRPr="00974FFB">
              <w:rPr>
                <w:snapToGrid w:val="0"/>
                <w:color w:val="000000"/>
                <w:u w:val="single"/>
              </w:rPr>
              <w:t>56</w:t>
            </w:r>
            <w:r w:rsidR="00DA44A7">
              <w:rPr>
                <w:snapToGrid w:val="0"/>
                <w:color w:val="000000"/>
                <w:u w:val="single"/>
              </w:rPr>
              <w:t>,</w:t>
            </w:r>
            <w:r w:rsidRPr="00974FFB">
              <w:rPr>
                <w:snapToGrid w:val="0"/>
                <w:color w:val="000000"/>
                <w:u w:val="single"/>
              </w:rPr>
              <w:t>046.41</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p>
        </w:tc>
        <w:tc>
          <w:tcPr>
            <w:tcW w:w="1008" w:type="dxa"/>
            <w:gridSpan w:val="14"/>
          </w:tcPr>
          <w:p w:rsidR="009619C9" w:rsidRDefault="009619C9" w:rsidP="009757D6">
            <w:pPr>
              <w:ind w:left="-210"/>
              <w:jc w:val="right"/>
              <w:rPr>
                <w:snapToGrid w:val="0"/>
                <w:color w:val="000000"/>
              </w:rPr>
            </w:pPr>
          </w:p>
        </w:tc>
      </w:tr>
      <w:tr w:rsidR="009619C9" w:rsidTr="0055247D">
        <w:trPr>
          <w:gridBefore w:val="1"/>
          <w:gridAfter w:val="13"/>
          <w:wBefore w:w="176" w:type="dxa"/>
          <w:wAfter w:w="2007" w:type="dxa"/>
          <w:trHeight w:val="307"/>
        </w:trPr>
        <w:tc>
          <w:tcPr>
            <w:tcW w:w="833" w:type="dxa"/>
            <w:gridSpan w:val="5"/>
          </w:tcPr>
          <w:p w:rsidR="009619C9" w:rsidRDefault="009619C9" w:rsidP="009757D6">
            <w:pPr>
              <w:ind w:left="-210"/>
              <w:jc w:val="right"/>
              <w:rPr>
                <w:snapToGrid w:val="0"/>
                <w:color w:val="000000"/>
              </w:rPr>
            </w:pPr>
          </w:p>
        </w:tc>
        <w:tc>
          <w:tcPr>
            <w:tcW w:w="1291" w:type="dxa"/>
            <w:gridSpan w:val="9"/>
          </w:tcPr>
          <w:p w:rsidR="009619C9" w:rsidRDefault="009619C9" w:rsidP="009757D6">
            <w:pPr>
              <w:ind w:left="-210"/>
              <w:jc w:val="right"/>
              <w:rPr>
                <w:snapToGrid w:val="0"/>
                <w:color w:val="000000"/>
              </w:rPr>
            </w:pPr>
          </w:p>
        </w:tc>
        <w:tc>
          <w:tcPr>
            <w:tcW w:w="1292" w:type="dxa"/>
            <w:gridSpan w:val="9"/>
          </w:tcPr>
          <w:p w:rsidR="009619C9" w:rsidRDefault="009619C9" w:rsidP="009757D6">
            <w:pPr>
              <w:ind w:left="-210"/>
              <w:jc w:val="right"/>
              <w:rPr>
                <w:snapToGrid w:val="0"/>
                <w:color w:val="000000"/>
              </w:rPr>
            </w:pPr>
            <w:r>
              <w:rPr>
                <w:snapToGrid w:val="0"/>
                <w:color w:val="000000"/>
              </w:rPr>
              <w:t xml:space="preserve">1,134.20 </w:t>
            </w:r>
          </w:p>
        </w:tc>
        <w:tc>
          <w:tcPr>
            <w:tcW w:w="357" w:type="dxa"/>
            <w:gridSpan w:val="8"/>
          </w:tcPr>
          <w:p w:rsidR="009619C9" w:rsidRDefault="009619C9" w:rsidP="009757D6">
            <w:pPr>
              <w:ind w:left="-210"/>
              <w:jc w:val="right"/>
              <w:rPr>
                <w:snapToGrid w:val="0"/>
                <w:color w:val="000000"/>
              </w:rPr>
            </w:pPr>
          </w:p>
        </w:tc>
        <w:tc>
          <w:tcPr>
            <w:tcW w:w="1171" w:type="dxa"/>
            <w:gridSpan w:val="6"/>
          </w:tcPr>
          <w:p w:rsidR="009619C9" w:rsidRDefault="00974FFB" w:rsidP="009757D6">
            <w:pPr>
              <w:ind w:left="-210"/>
              <w:jc w:val="right"/>
              <w:rPr>
                <w:snapToGrid w:val="0"/>
                <w:color w:val="000000"/>
              </w:rPr>
            </w:pPr>
            <w:r>
              <w:rPr>
                <w:snapToGrid w:val="0"/>
                <w:color w:val="000000"/>
              </w:rPr>
              <w:t>7,900.63</w:t>
            </w:r>
          </w:p>
        </w:tc>
        <w:tc>
          <w:tcPr>
            <w:tcW w:w="1984" w:type="dxa"/>
            <w:gridSpan w:val="24"/>
          </w:tcPr>
          <w:p w:rsidR="009619C9" w:rsidRDefault="009619C9" w:rsidP="009757D6">
            <w:pPr>
              <w:ind w:left="-210"/>
              <w:jc w:val="right"/>
              <w:rPr>
                <w:snapToGrid w:val="0"/>
                <w:color w:val="000000"/>
              </w:rPr>
            </w:pPr>
            <w:r>
              <w:rPr>
                <w:snapToGrid w:val="0"/>
                <w:color w:val="000000"/>
              </w:rPr>
              <w:t>75</w:t>
            </w:r>
            <w:r w:rsidR="00DA44A7">
              <w:rPr>
                <w:snapToGrid w:val="0"/>
                <w:color w:val="000000"/>
              </w:rPr>
              <w:t>,</w:t>
            </w:r>
            <w:r>
              <w:rPr>
                <w:snapToGrid w:val="0"/>
                <w:color w:val="000000"/>
              </w:rPr>
              <w:t>516.84</w:t>
            </w:r>
          </w:p>
        </w:tc>
        <w:tc>
          <w:tcPr>
            <w:tcW w:w="371" w:type="dxa"/>
            <w:gridSpan w:val="6"/>
          </w:tcPr>
          <w:p w:rsidR="009619C9" w:rsidRDefault="009619C9" w:rsidP="009757D6">
            <w:pPr>
              <w:ind w:left="-210"/>
              <w:jc w:val="right"/>
              <w:rPr>
                <w:snapToGrid w:val="0"/>
                <w:color w:val="000000"/>
              </w:rPr>
            </w:pPr>
          </w:p>
        </w:tc>
        <w:tc>
          <w:tcPr>
            <w:tcW w:w="1033" w:type="dxa"/>
            <w:gridSpan w:val="20"/>
          </w:tcPr>
          <w:p w:rsidR="009619C9" w:rsidRDefault="009619C9" w:rsidP="009757D6">
            <w:pPr>
              <w:ind w:left="-210"/>
              <w:jc w:val="right"/>
              <w:rPr>
                <w:snapToGrid w:val="0"/>
                <w:color w:val="000000"/>
              </w:rPr>
            </w:pPr>
            <w:r>
              <w:rPr>
                <w:snapToGrid w:val="0"/>
                <w:color w:val="000000"/>
              </w:rPr>
              <w:t>1322.9</w:t>
            </w:r>
          </w:p>
        </w:tc>
        <w:tc>
          <w:tcPr>
            <w:tcW w:w="1008" w:type="dxa"/>
            <w:gridSpan w:val="14"/>
          </w:tcPr>
          <w:p w:rsidR="009619C9" w:rsidRDefault="009619C9" w:rsidP="009757D6">
            <w:pPr>
              <w:ind w:left="-210"/>
              <w:jc w:val="right"/>
              <w:rPr>
                <w:snapToGrid w:val="0"/>
                <w:color w:val="000000"/>
              </w:rPr>
            </w:pPr>
          </w:p>
        </w:tc>
      </w:tr>
      <w:tr w:rsidR="00D522D7" w:rsidTr="0055247D">
        <w:trPr>
          <w:gridBefore w:val="2"/>
          <w:gridAfter w:val="3"/>
          <w:wBefore w:w="443" w:type="dxa"/>
          <w:wAfter w:w="1035" w:type="dxa"/>
          <w:trHeight w:val="307"/>
        </w:trPr>
        <w:tc>
          <w:tcPr>
            <w:tcW w:w="879" w:type="dxa"/>
            <w:gridSpan w:val="8"/>
          </w:tcPr>
          <w:p w:rsidR="00D522D7" w:rsidRDefault="00D522D7">
            <w:pPr>
              <w:jc w:val="right"/>
              <w:rPr>
                <w:snapToGrid w:val="0"/>
                <w:color w:val="000000"/>
              </w:rPr>
            </w:pPr>
          </w:p>
        </w:tc>
        <w:tc>
          <w:tcPr>
            <w:tcW w:w="1358" w:type="dxa"/>
            <w:gridSpan w:val="9"/>
          </w:tcPr>
          <w:p w:rsidR="00D522D7" w:rsidRDefault="00D522D7">
            <w:pPr>
              <w:jc w:val="right"/>
              <w:rPr>
                <w:snapToGrid w:val="0"/>
                <w:color w:val="000000"/>
              </w:rPr>
            </w:pPr>
          </w:p>
        </w:tc>
        <w:tc>
          <w:tcPr>
            <w:tcW w:w="1125" w:type="dxa"/>
            <w:gridSpan w:val="9"/>
          </w:tcPr>
          <w:p w:rsidR="00D522D7" w:rsidRDefault="00D522D7">
            <w:pPr>
              <w:jc w:val="right"/>
              <w:rPr>
                <w:snapToGrid w:val="0"/>
                <w:color w:val="000000"/>
              </w:rPr>
            </w:pPr>
          </w:p>
        </w:tc>
        <w:tc>
          <w:tcPr>
            <w:tcW w:w="1619" w:type="dxa"/>
            <w:gridSpan w:val="18"/>
          </w:tcPr>
          <w:p w:rsidR="00D522D7" w:rsidRDefault="00D522D7">
            <w:pPr>
              <w:jc w:val="right"/>
              <w:rPr>
                <w:snapToGrid w:val="0"/>
                <w:color w:val="000000"/>
              </w:rPr>
            </w:pPr>
          </w:p>
        </w:tc>
        <w:tc>
          <w:tcPr>
            <w:tcW w:w="1358" w:type="dxa"/>
            <w:gridSpan w:val="11"/>
          </w:tcPr>
          <w:p w:rsidR="00D522D7" w:rsidRDefault="00D522D7">
            <w:pPr>
              <w:jc w:val="right"/>
              <w:rPr>
                <w:snapToGrid w:val="0"/>
                <w:color w:val="000000"/>
              </w:rPr>
            </w:pPr>
          </w:p>
        </w:tc>
        <w:tc>
          <w:tcPr>
            <w:tcW w:w="1393" w:type="dxa"/>
            <w:gridSpan w:val="23"/>
          </w:tcPr>
          <w:p w:rsidR="00D522D7" w:rsidRDefault="00D522D7">
            <w:pPr>
              <w:jc w:val="right"/>
              <w:rPr>
                <w:snapToGrid w:val="0"/>
                <w:color w:val="000000"/>
              </w:rPr>
            </w:pPr>
            <w:r>
              <w:rPr>
                <w:snapToGrid w:val="0"/>
                <w:color w:val="000000"/>
              </w:rPr>
              <w:t>Duration</w:t>
            </w:r>
          </w:p>
        </w:tc>
        <w:tc>
          <w:tcPr>
            <w:tcW w:w="197" w:type="dxa"/>
            <w:gridSpan w:val="6"/>
          </w:tcPr>
          <w:p w:rsidR="00D522D7" w:rsidRDefault="00D522D7">
            <w:pPr>
              <w:rPr>
                <w:snapToGrid w:val="0"/>
                <w:color w:val="000000"/>
              </w:rPr>
            </w:pPr>
            <w:r>
              <w:rPr>
                <w:snapToGrid w:val="0"/>
                <w:color w:val="000000"/>
              </w:rPr>
              <w:t>=</w:t>
            </w:r>
          </w:p>
        </w:tc>
        <w:tc>
          <w:tcPr>
            <w:tcW w:w="1056" w:type="dxa"/>
            <w:gridSpan w:val="14"/>
          </w:tcPr>
          <w:p w:rsidR="00D522D7" w:rsidRDefault="00D522D7" w:rsidP="00974FFB">
            <w:pPr>
              <w:rPr>
                <w:snapToGrid w:val="0"/>
                <w:color w:val="000000"/>
              </w:rPr>
            </w:pPr>
            <w:r>
              <w:rPr>
                <w:snapToGrid w:val="0"/>
                <w:color w:val="000000"/>
              </w:rPr>
              <w:t xml:space="preserve"> 6.9658</w:t>
            </w:r>
          </w:p>
        </w:tc>
        <w:tc>
          <w:tcPr>
            <w:tcW w:w="1060" w:type="dxa"/>
            <w:gridSpan w:val="12"/>
          </w:tcPr>
          <w:p w:rsidR="00D522D7" w:rsidRDefault="00D522D7">
            <w:pPr>
              <w:jc w:val="right"/>
              <w:rPr>
                <w:snapToGrid w:val="0"/>
                <w:color w:val="000000"/>
              </w:rPr>
            </w:pPr>
          </w:p>
        </w:tc>
      </w:tr>
      <w:tr w:rsidR="00D522D7" w:rsidTr="0055247D">
        <w:trPr>
          <w:gridBefore w:val="2"/>
          <w:gridAfter w:val="3"/>
          <w:wBefore w:w="443" w:type="dxa"/>
          <w:wAfter w:w="1035" w:type="dxa"/>
          <w:trHeight w:val="307"/>
        </w:trPr>
        <w:tc>
          <w:tcPr>
            <w:tcW w:w="879" w:type="dxa"/>
            <w:gridSpan w:val="8"/>
          </w:tcPr>
          <w:p w:rsidR="00D522D7" w:rsidRDefault="00D522D7">
            <w:pPr>
              <w:jc w:val="right"/>
              <w:rPr>
                <w:snapToGrid w:val="0"/>
                <w:color w:val="000000"/>
              </w:rPr>
            </w:pPr>
          </w:p>
        </w:tc>
        <w:tc>
          <w:tcPr>
            <w:tcW w:w="1358" w:type="dxa"/>
            <w:gridSpan w:val="9"/>
          </w:tcPr>
          <w:p w:rsidR="00D522D7" w:rsidRDefault="00D522D7">
            <w:pPr>
              <w:jc w:val="right"/>
              <w:rPr>
                <w:snapToGrid w:val="0"/>
                <w:color w:val="000000"/>
              </w:rPr>
            </w:pPr>
          </w:p>
        </w:tc>
        <w:tc>
          <w:tcPr>
            <w:tcW w:w="1125" w:type="dxa"/>
            <w:gridSpan w:val="9"/>
          </w:tcPr>
          <w:p w:rsidR="00D522D7" w:rsidRDefault="00D522D7">
            <w:pPr>
              <w:jc w:val="right"/>
              <w:rPr>
                <w:snapToGrid w:val="0"/>
                <w:color w:val="000000"/>
              </w:rPr>
            </w:pPr>
          </w:p>
        </w:tc>
        <w:tc>
          <w:tcPr>
            <w:tcW w:w="1619" w:type="dxa"/>
            <w:gridSpan w:val="18"/>
          </w:tcPr>
          <w:p w:rsidR="00D522D7" w:rsidRDefault="00D522D7">
            <w:pPr>
              <w:jc w:val="right"/>
              <w:rPr>
                <w:snapToGrid w:val="0"/>
                <w:color w:val="000000"/>
              </w:rPr>
            </w:pPr>
          </w:p>
        </w:tc>
        <w:tc>
          <w:tcPr>
            <w:tcW w:w="1358" w:type="dxa"/>
            <w:gridSpan w:val="11"/>
          </w:tcPr>
          <w:p w:rsidR="00D522D7" w:rsidRDefault="00D522D7">
            <w:pPr>
              <w:jc w:val="right"/>
              <w:rPr>
                <w:snapToGrid w:val="0"/>
                <w:color w:val="000000"/>
              </w:rPr>
            </w:pPr>
          </w:p>
        </w:tc>
        <w:tc>
          <w:tcPr>
            <w:tcW w:w="1393" w:type="dxa"/>
            <w:gridSpan w:val="23"/>
          </w:tcPr>
          <w:p w:rsidR="00D522D7" w:rsidRDefault="00D522D7">
            <w:pPr>
              <w:jc w:val="right"/>
              <w:rPr>
                <w:snapToGrid w:val="0"/>
                <w:color w:val="000000"/>
              </w:rPr>
            </w:pPr>
            <w:r>
              <w:rPr>
                <w:snapToGrid w:val="0"/>
                <w:color w:val="000000"/>
              </w:rPr>
              <w:t>Convexity</w:t>
            </w:r>
          </w:p>
        </w:tc>
        <w:tc>
          <w:tcPr>
            <w:tcW w:w="197" w:type="dxa"/>
            <w:gridSpan w:val="6"/>
          </w:tcPr>
          <w:p w:rsidR="00D522D7" w:rsidRDefault="00D522D7">
            <w:pPr>
              <w:rPr>
                <w:snapToGrid w:val="0"/>
                <w:color w:val="000000"/>
              </w:rPr>
            </w:pPr>
            <w:r>
              <w:rPr>
                <w:snapToGrid w:val="0"/>
                <w:color w:val="000000"/>
              </w:rPr>
              <w:t>=</w:t>
            </w:r>
          </w:p>
        </w:tc>
        <w:tc>
          <w:tcPr>
            <w:tcW w:w="1056" w:type="dxa"/>
            <w:gridSpan w:val="14"/>
          </w:tcPr>
          <w:p w:rsidR="00D522D7" w:rsidRDefault="00D522D7" w:rsidP="00974FFB">
            <w:pPr>
              <w:rPr>
                <w:snapToGrid w:val="0"/>
                <w:color w:val="000000"/>
              </w:rPr>
            </w:pPr>
            <w:r>
              <w:rPr>
                <w:snapToGrid w:val="0"/>
                <w:color w:val="000000"/>
              </w:rPr>
              <w:t xml:space="preserve"> 57.083</w:t>
            </w:r>
          </w:p>
        </w:tc>
        <w:tc>
          <w:tcPr>
            <w:tcW w:w="1060" w:type="dxa"/>
            <w:gridSpan w:val="12"/>
          </w:tcPr>
          <w:p w:rsidR="00D522D7" w:rsidRDefault="00D522D7">
            <w:pPr>
              <w:jc w:val="right"/>
              <w:rPr>
                <w:snapToGrid w:val="0"/>
                <w:color w:val="000000"/>
              </w:rPr>
            </w:pPr>
          </w:p>
        </w:tc>
      </w:tr>
    </w:tbl>
    <w:p w:rsidR="001C37B0" w:rsidRPr="00E14B43" w:rsidRDefault="001C37B0" w:rsidP="001C37B0">
      <w:pPr>
        <w:rPr>
          <w:b/>
          <w:szCs w:val="24"/>
        </w:rPr>
      </w:pPr>
      <w:r w:rsidRPr="00E14B43">
        <w:rPr>
          <w:b/>
          <w:szCs w:val="24"/>
        </w:rPr>
        <w:t>Integrated Mini Case: Calculating</w:t>
      </w:r>
      <w:r>
        <w:rPr>
          <w:b/>
          <w:szCs w:val="24"/>
        </w:rPr>
        <w:t xml:space="preserve"> and Using</w:t>
      </w:r>
      <w:r w:rsidRPr="00E14B43">
        <w:rPr>
          <w:b/>
          <w:szCs w:val="24"/>
        </w:rPr>
        <w:t xml:space="preserve"> </w:t>
      </w:r>
      <w:r>
        <w:rPr>
          <w:b/>
          <w:szCs w:val="24"/>
        </w:rPr>
        <w:t>Duration GAP</w:t>
      </w:r>
    </w:p>
    <w:p w:rsidR="001C37B0" w:rsidRPr="00E14B43" w:rsidRDefault="001C37B0" w:rsidP="001C37B0">
      <w:pPr>
        <w:rPr>
          <w:b/>
          <w:szCs w:val="24"/>
        </w:rPr>
      </w:pPr>
    </w:p>
    <w:p w:rsidR="001C37B0" w:rsidRPr="00E14B43" w:rsidRDefault="001C37B0" w:rsidP="001C37B0">
      <w:pPr>
        <w:pStyle w:val="Header"/>
        <w:tabs>
          <w:tab w:val="clear" w:pos="4320"/>
          <w:tab w:val="clear" w:pos="8640"/>
          <w:tab w:val="left" w:pos="0"/>
        </w:tabs>
        <w:rPr>
          <w:szCs w:val="24"/>
        </w:rPr>
      </w:pPr>
      <w:r w:rsidRPr="00E14B43">
        <w:rPr>
          <w:szCs w:val="24"/>
        </w:rPr>
        <w:t>State Bank’s balance sheet is listed below. Market yields</w:t>
      </w:r>
      <w:r>
        <w:rPr>
          <w:szCs w:val="24"/>
        </w:rPr>
        <w:t xml:space="preserve"> and durations (in years)</w:t>
      </w:r>
      <w:r w:rsidRPr="00E14B43">
        <w:rPr>
          <w:szCs w:val="24"/>
        </w:rPr>
        <w:t xml:space="preserve"> are in parenthesis, and amounts are in millions. </w:t>
      </w:r>
    </w:p>
    <w:p w:rsidR="001C37B0" w:rsidRPr="00E14B43" w:rsidRDefault="001C37B0" w:rsidP="001C37B0">
      <w:pPr>
        <w:tabs>
          <w:tab w:val="left" w:pos="0"/>
        </w:tabs>
        <w:rPr>
          <w:szCs w:val="24"/>
        </w:rPr>
      </w:pP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Pr="00E14B43">
        <w:rPr>
          <w:szCs w:val="24"/>
          <w:u w:val="single"/>
        </w:rPr>
        <w:t>Assets</w:t>
      </w:r>
      <w:r w:rsidRPr="00E14B43">
        <w:rPr>
          <w:szCs w:val="24"/>
        </w:rPr>
        <w:tab/>
      </w:r>
      <w:r w:rsidRPr="00E14B43">
        <w:rPr>
          <w:szCs w:val="24"/>
        </w:rPr>
        <w:tab/>
      </w:r>
      <w:r>
        <w:rPr>
          <w:szCs w:val="24"/>
        </w:rPr>
        <w:tab/>
      </w:r>
      <w:r w:rsidRPr="00E14B43">
        <w:rPr>
          <w:szCs w:val="24"/>
          <w:u w:val="single"/>
        </w:rPr>
        <w:t>Liabilities and Equity</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t>Cash</w:t>
      </w:r>
      <w:r w:rsidRPr="00E14B43">
        <w:rPr>
          <w:szCs w:val="24"/>
        </w:rPr>
        <w:tab/>
      </w:r>
      <w:r>
        <w:rPr>
          <w:szCs w:val="24"/>
        </w:rPr>
        <w:tab/>
      </w:r>
      <w:r w:rsidRPr="00E14B43">
        <w:rPr>
          <w:szCs w:val="24"/>
        </w:rPr>
        <w:t>$20</w:t>
      </w:r>
      <w:r w:rsidRPr="00E14B43">
        <w:rPr>
          <w:szCs w:val="24"/>
        </w:rPr>
        <w:tab/>
        <w:t>Demand deposits</w:t>
      </w:r>
      <w:r w:rsidRPr="00E14B43">
        <w:rPr>
          <w:szCs w:val="24"/>
        </w:rPr>
        <w:tab/>
        <w:t>$250</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t>Fed funds (5.05%</w:t>
      </w:r>
      <w:r>
        <w:rPr>
          <w:szCs w:val="24"/>
        </w:rPr>
        <w:t>, 0.0</w:t>
      </w:r>
      <w:r w:rsidR="00EE246D">
        <w:rPr>
          <w:szCs w:val="24"/>
        </w:rPr>
        <w:t>2</w:t>
      </w:r>
      <w:r w:rsidRPr="00E14B43">
        <w:rPr>
          <w:szCs w:val="24"/>
        </w:rPr>
        <w:t>)</w:t>
      </w:r>
      <w:r w:rsidRPr="00E14B43">
        <w:rPr>
          <w:szCs w:val="24"/>
        </w:rPr>
        <w:tab/>
        <w:t>150</w:t>
      </w:r>
      <w:r w:rsidRPr="00E14B43">
        <w:rPr>
          <w:szCs w:val="24"/>
        </w:rPr>
        <w:tab/>
      </w:r>
      <w:r w:rsidR="00DD15E8" w:rsidRPr="00E14B43">
        <w:rPr>
          <w:szCs w:val="24"/>
        </w:rPr>
        <w:t>MMDAs (4.5%</w:t>
      </w:r>
      <w:r w:rsidR="00DD15E8">
        <w:rPr>
          <w:szCs w:val="24"/>
        </w:rPr>
        <w:t>, 0.50</w:t>
      </w:r>
      <w:r w:rsidR="00DD15E8" w:rsidRPr="00E14B43">
        <w:rPr>
          <w:szCs w:val="24"/>
        </w:rPr>
        <w:t>)</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Pr>
          <w:szCs w:val="24"/>
        </w:rPr>
        <w:tab/>
      </w:r>
      <w:r w:rsidRPr="00E14B43">
        <w:rPr>
          <w:szCs w:val="24"/>
        </w:rPr>
        <w:t>T-bills (5.25%</w:t>
      </w:r>
      <w:r>
        <w:rPr>
          <w:szCs w:val="24"/>
        </w:rPr>
        <w:t>, 0.22</w:t>
      </w:r>
      <w:r w:rsidRPr="00E14B43">
        <w:rPr>
          <w:szCs w:val="24"/>
        </w:rPr>
        <w:t>)</w:t>
      </w:r>
      <w:r w:rsidRPr="00E14B43">
        <w:rPr>
          <w:szCs w:val="24"/>
        </w:rPr>
        <w:tab/>
      </w:r>
      <w:r w:rsidR="00EA61C7">
        <w:rPr>
          <w:szCs w:val="24"/>
        </w:rPr>
        <w:t>30</w:t>
      </w:r>
      <w:r w:rsidRPr="00E14B43">
        <w:rPr>
          <w:szCs w:val="24"/>
        </w:rPr>
        <w:t>0</w:t>
      </w:r>
      <w:r w:rsidRPr="00E14B43">
        <w:rPr>
          <w:szCs w:val="24"/>
        </w:rPr>
        <w:tab/>
      </w:r>
      <w:r w:rsidR="00DD15E8" w:rsidRPr="00E14B43">
        <w:rPr>
          <w:szCs w:val="24"/>
        </w:rPr>
        <w:t>(no minimum balance requirement)</w:t>
      </w:r>
      <w:r w:rsidR="00DD15E8" w:rsidRPr="00E14B43">
        <w:rPr>
          <w:szCs w:val="24"/>
        </w:rPr>
        <w:tab/>
      </w:r>
      <w:r w:rsidR="00DD15E8">
        <w:rPr>
          <w:szCs w:val="24"/>
        </w:rPr>
        <w:t>36</w:t>
      </w:r>
      <w:r w:rsidR="00DD15E8" w:rsidRPr="00E14B43">
        <w:rPr>
          <w:szCs w:val="24"/>
        </w:rPr>
        <w:t>0</w:t>
      </w:r>
      <w:r w:rsidRPr="00E14B43">
        <w:rPr>
          <w:szCs w:val="24"/>
        </w:rPr>
        <w:tab/>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sidRPr="00E14B43">
        <w:rPr>
          <w:szCs w:val="24"/>
        </w:rPr>
        <w:t>T-</w:t>
      </w:r>
      <w:r w:rsidR="00DD15E8">
        <w:rPr>
          <w:szCs w:val="24"/>
        </w:rPr>
        <w:t>b</w:t>
      </w:r>
      <w:r w:rsidR="00DD15E8" w:rsidRPr="00E14B43">
        <w:rPr>
          <w:szCs w:val="24"/>
        </w:rPr>
        <w:t>o</w:t>
      </w:r>
      <w:r w:rsidR="00DD15E8">
        <w:rPr>
          <w:szCs w:val="24"/>
        </w:rPr>
        <w:t>nd</w:t>
      </w:r>
      <w:r w:rsidR="00DD15E8" w:rsidRPr="00E14B43">
        <w:rPr>
          <w:szCs w:val="24"/>
        </w:rPr>
        <w:t>s (7.50%</w:t>
      </w:r>
      <w:r w:rsidR="00DD15E8">
        <w:rPr>
          <w:szCs w:val="24"/>
        </w:rPr>
        <w:t>, 7.55</w:t>
      </w:r>
      <w:r w:rsidR="00EA61C7">
        <w:rPr>
          <w:szCs w:val="24"/>
        </w:rPr>
        <w:t>)</w:t>
      </w:r>
      <w:r w:rsidR="00EA61C7">
        <w:rPr>
          <w:szCs w:val="24"/>
        </w:rPr>
        <w:tab/>
        <w:t>20</w:t>
      </w:r>
      <w:r w:rsidR="00DD15E8" w:rsidRPr="00E14B43">
        <w:rPr>
          <w:szCs w:val="24"/>
        </w:rPr>
        <w:t>0</w:t>
      </w:r>
      <w:r w:rsidRPr="00E14B43">
        <w:rPr>
          <w:szCs w:val="24"/>
        </w:rPr>
        <w:tab/>
      </w:r>
      <w:r w:rsidR="00DD15E8" w:rsidRPr="00E14B43">
        <w:rPr>
          <w:szCs w:val="24"/>
        </w:rPr>
        <w:t>CDs (4.3%</w:t>
      </w:r>
      <w:r w:rsidR="00DD15E8">
        <w:rPr>
          <w:szCs w:val="24"/>
        </w:rPr>
        <w:t>, 0.48)</w:t>
      </w:r>
      <w:r w:rsidR="00DD15E8">
        <w:rPr>
          <w:szCs w:val="24"/>
        </w:rPr>
        <w:tab/>
        <w:t>715</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Pr>
          <w:szCs w:val="24"/>
        </w:rPr>
        <w:tab/>
      </w:r>
      <w:r w:rsidR="00DD15E8">
        <w:rPr>
          <w:szCs w:val="24"/>
        </w:rPr>
        <w:t>C</w:t>
      </w:r>
      <w:r w:rsidR="00DD15E8" w:rsidRPr="00E14B43">
        <w:rPr>
          <w:szCs w:val="24"/>
        </w:rPr>
        <w:t>onsumer loans (6%</w:t>
      </w:r>
      <w:r w:rsidR="00DD15E8">
        <w:rPr>
          <w:szCs w:val="24"/>
        </w:rPr>
        <w:t>, 2.50)</w:t>
      </w:r>
      <w:r w:rsidR="00DD15E8">
        <w:rPr>
          <w:szCs w:val="24"/>
        </w:rPr>
        <w:tab/>
        <w:t>90</w:t>
      </w:r>
      <w:r w:rsidR="00DD15E8" w:rsidRPr="00E14B43">
        <w:rPr>
          <w:szCs w:val="24"/>
        </w:rPr>
        <w:t>0</w:t>
      </w:r>
      <w:r w:rsidR="00DD15E8">
        <w:rPr>
          <w:szCs w:val="24"/>
        </w:rPr>
        <w:t xml:space="preserve">     </w:t>
      </w:r>
      <w:r w:rsidRPr="00E14B43">
        <w:rPr>
          <w:szCs w:val="24"/>
        </w:rPr>
        <w:tab/>
      </w:r>
      <w:r w:rsidR="00DD15E8" w:rsidRPr="00E14B43">
        <w:rPr>
          <w:szCs w:val="24"/>
        </w:rPr>
        <w:t>CDs (</w:t>
      </w:r>
      <w:r w:rsidR="00EA61C7">
        <w:rPr>
          <w:szCs w:val="24"/>
        </w:rPr>
        <w:t>6</w:t>
      </w:r>
      <w:r w:rsidR="00DD15E8" w:rsidRPr="00E14B43">
        <w:rPr>
          <w:szCs w:val="24"/>
        </w:rPr>
        <w:t>%</w:t>
      </w:r>
      <w:r w:rsidR="00DD15E8">
        <w:rPr>
          <w:szCs w:val="24"/>
        </w:rPr>
        <w:t xml:space="preserve">, </w:t>
      </w:r>
      <w:r w:rsidR="00EA61C7">
        <w:rPr>
          <w:szCs w:val="24"/>
        </w:rPr>
        <w:t>4</w:t>
      </w:r>
      <w:r w:rsidR="00DD15E8">
        <w:rPr>
          <w:szCs w:val="24"/>
        </w:rPr>
        <w:t>.4</w:t>
      </w:r>
      <w:r w:rsidR="00EA61C7">
        <w:rPr>
          <w:szCs w:val="24"/>
        </w:rPr>
        <w:t>5)</w:t>
      </w:r>
      <w:r w:rsidR="00EA61C7">
        <w:rPr>
          <w:szCs w:val="24"/>
        </w:rPr>
        <w:tab/>
        <w:t>1,105</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Pr>
          <w:szCs w:val="24"/>
        </w:rPr>
        <w:tab/>
      </w:r>
      <w:r w:rsidR="00DD15E8" w:rsidRPr="00E14B43">
        <w:rPr>
          <w:szCs w:val="24"/>
        </w:rPr>
        <w:t>C&amp;I loans (5.8%</w:t>
      </w:r>
      <w:r w:rsidR="00DD15E8">
        <w:rPr>
          <w:szCs w:val="24"/>
        </w:rPr>
        <w:t xml:space="preserve">, 6.58) </w:t>
      </w:r>
      <w:r w:rsidR="00DD15E8">
        <w:rPr>
          <w:szCs w:val="24"/>
        </w:rPr>
        <w:tab/>
        <w:t>475</w:t>
      </w:r>
      <w:r w:rsidR="00284D38">
        <w:rPr>
          <w:szCs w:val="24"/>
        </w:rPr>
        <w:tab/>
      </w:r>
      <w:r w:rsidR="00EA61C7" w:rsidRPr="00E14B43">
        <w:rPr>
          <w:szCs w:val="24"/>
        </w:rPr>
        <w:t>Fed funds (5%</w:t>
      </w:r>
      <w:r w:rsidR="00EA61C7">
        <w:rPr>
          <w:szCs w:val="24"/>
        </w:rPr>
        <w:t>, 0.02)</w:t>
      </w:r>
      <w:r w:rsidR="00EA61C7">
        <w:rPr>
          <w:szCs w:val="24"/>
        </w:rPr>
        <w:tab/>
        <w:t>51</w:t>
      </w:r>
      <w:r w:rsidR="00EA61C7" w:rsidRPr="00E14B43">
        <w:rPr>
          <w:szCs w:val="24"/>
        </w:rPr>
        <w:t>5</w:t>
      </w:r>
    </w:p>
    <w:p w:rsidR="001C37B0" w:rsidRPr="00E14B43" w:rsidRDefault="001C37B0" w:rsidP="001C37B0">
      <w:pPr>
        <w:tabs>
          <w:tab w:val="left" w:pos="0"/>
          <w:tab w:val="left" w:pos="270"/>
          <w:tab w:val="left" w:pos="900"/>
          <w:tab w:val="right" w:pos="4410"/>
          <w:tab w:val="left" w:pos="4770"/>
          <w:tab w:val="left" w:pos="5400"/>
          <w:tab w:val="right" w:pos="8640"/>
        </w:tabs>
        <w:rPr>
          <w:szCs w:val="24"/>
          <w:u w:val="single"/>
        </w:rPr>
      </w:pPr>
      <w:r w:rsidRPr="00E14B43">
        <w:rPr>
          <w:szCs w:val="24"/>
        </w:rPr>
        <w:lastRenderedPageBreak/>
        <w:tab/>
      </w:r>
      <w:r w:rsidR="00DD15E8">
        <w:rPr>
          <w:szCs w:val="24"/>
        </w:rPr>
        <w:t>F</w:t>
      </w:r>
      <w:r w:rsidR="00DD15E8" w:rsidRPr="00E14B43">
        <w:rPr>
          <w:szCs w:val="24"/>
        </w:rPr>
        <w:t>ixed-rate mortgage</w:t>
      </w:r>
      <w:r w:rsidR="00DD15E8">
        <w:rPr>
          <w:szCs w:val="24"/>
        </w:rPr>
        <w:t>s (7.85%, 19.50)</w:t>
      </w:r>
      <w:r w:rsidR="00DD15E8">
        <w:rPr>
          <w:szCs w:val="24"/>
        </w:rPr>
        <w:tab/>
        <w:t>1,200</w:t>
      </w:r>
      <w:r w:rsidRPr="00E14B43">
        <w:rPr>
          <w:szCs w:val="24"/>
        </w:rPr>
        <w:tab/>
      </w:r>
      <w:r w:rsidR="00EA61C7">
        <w:rPr>
          <w:szCs w:val="24"/>
        </w:rPr>
        <w:t>C</w:t>
      </w:r>
      <w:r w:rsidR="00EA61C7" w:rsidRPr="00E14B43">
        <w:rPr>
          <w:szCs w:val="24"/>
        </w:rPr>
        <w:t>ommercial paper (5.05%</w:t>
      </w:r>
      <w:r w:rsidR="00EA61C7">
        <w:rPr>
          <w:szCs w:val="24"/>
        </w:rPr>
        <w:t>, 0.45</w:t>
      </w:r>
      <w:r w:rsidR="00EA61C7" w:rsidRPr="00E14B43">
        <w:rPr>
          <w:szCs w:val="24"/>
        </w:rPr>
        <w:t>)</w:t>
      </w:r>
      <w:r w:rsidR="00EA61C7" w:rsidRPr="00E14B43">
        <w:rPr>
          <w:szCs w:val="24"/>
        </w:rPr>
        <w:tab/>
      </w:r>
      <w:r w:rsidR="00EA61C7">
        <w:rPr>
          <w:szCs w:val="24"/>
        </w:rPr>
        <w:t>4</w:t>
      </w:r>
      <w:r w:rsidR="00EA61C7" w:rsidRPr="00E14B43">
        <w:rPr>
          <w:szCs w:val="24"/>
        </w:rPr>
        <w:t>00</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Pr>
          <w:szCs w:val="24"/>
        </w:rPr>
        <w:t>V</w:t>
      </w:r>
      <w:r w:rsidR="00AB3DC3">
        <w:rPr>
          <w:szCs w:val="24"/>
        </w:rPr>
        <w:t>ariable-</w:t>
      </w:r>
      <w:r w:rsidR="00DD15E8" w:rsidRPr="00E14B43">
        <w:rPr>
          <w:szCs w:val="24"/>
        </w:rPr>
        <w:t>rate mortgages</w:t>
      </w:r>
      <w:r w:rsidR="00DD15E8">
        <w:rPr>
          <w:szCs w:val="24"/>
        </w:rPr>
        <w:t>,</w:t>
      </w:r>
      <w:r w:rsidR="00DD15E8">
        <w:rPr>
          <w:szCs w:val="24"/>
        </w:rPr>
        <w:tab/>
      </w:r>
      <w:r w:rsidR="00DD15E8">
        <w:rPr>
          <w:szCs w:val="24"/>
        </w:rPr>
        <w:tab/>
      </w:r>
      <w:r w:rsidR="00EA61C7" w:rsidRPr="00E14B43">
        <w:rPr>
          <w:szCs w:val="24"/>
        </w:rPr>
        <w:t>Subordinated debt</w:t>
      </w:r>
      <w:r w:rsidR="00EA61C7">
        <w:rPr>
          <w:szCs w:val="24"/>
        </w:rPr>
        <w:t>:</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Pr>
          <w:szCs w:val="24"/>
        </w:rPr>
        <w:t xml:space="preserve">    </w:t>
      </w:r>
      <w:proofErr w:type="spellStart"/>
      <w:proofErr w:type="gramStart"/>
      <w:r w:rsidR="00DD15E8" w:rsidRPr="00E14B43">
        <w:rPr>
          <w:szCs w:val="24"/>
        </w:rPr>
        <w:t>repriced</w:t>
      </w:r>
      <w:proofErr w:type="spellEnd"/>
      <w:proofErr w:type="gramEnd"/>
      <w:r w:rsidR="00DD15E8" w:rsidRPr="00E14B43">
        <w:rPr>
          <w:szCs w:val="24"/>
        </w:rPr>
        <w:t xml:space="preserve"> @ quarter</w:t>
      </w:r>
      <w:r w:rsidR="00DD15E8">
        <w:rPr>
          <w:szCs w:val="24"/>
        </w:rPr>
        <w:t xml:space="preserve"> </w:t>
      </w:r>
      <w:r w:rsidR="00DD15E8" w:rsidRPr="00E14B43">
        <w:rPr>
          <w:szCs w:val="24"/>
        </w:rPr>
        <w:t xml:space="preserve">(6.3%, </w:t>
      </w:r>
      <w:r w:rsidR="00DD15E8">
        <w:rPr>
          <w:szCs w:val="24"/>
        </w:rPr>
        <w:t>0.25</w:t>
      </w:r>
      <w:r w:rsidR="00DD15E8" w:rsidRPr="00E14B43">
        <w:rPr>
          <w:szCs w:val="24"/>
        </w:rPr>
        <w:t>)</w:t>
      </w:r>
      <w:r w:rsidR="00DD15E8">
        <w:rPr>
          <w:szCs w:val="24"/>
        </w:rPr>
        <w:t xml:space="preserve"> </w:t>
      </w:r>
      <w:r w:rsidR="00DD15E8" w:rsidRPr="00E14B43">
        <w:rPr>
          <w:szCs w:val="24"/>
        </w:rPr>
        <w:tab/>
      </w:r>
      <w:r w:rsidR="00DD15E8">
        <w:rPr>
          <w:szCs w:val="24"/>
        </w:rPr>
        <w:t xml:space="preserve">  </w:t>
      </w:r>
      <w:r w:rsidR="00DD15E8" w:rsidRPr="00E14B43">
        <w:rPr>
          <w:szCs w:val="24"/>
        </w:rPr>
        <w:t>5</w:t>
      </w:r>
      <w:r w:rsidR="00DD15E8">
        <w:rPr>
          <w:szCs w:val="24"/>
        </w:rPr>
        <w:t xml:space="preserve">80   </w:t>
      </w:r>
      <w:r w:rsidR="00DD15E8">
        <w:rPr>
          <w:szCs w:val="24"/>
        </w:rPr>
        <w:tab/>
      </w:r>
      <w:r w:rsidR="00EA61C7">
        <w:rPr>
          <w:szCs w:val="24"/>
        </w:rPr>
        <w:t xml:space="preserve">   F</w:t>
      </w:r>
      <w:r w:rsidR="00EA61C7" w:rsidRPr="00E14B43">
        <w:rPr>
          <w:szCs w:val="24"/>
        </w:rPr>
        <w:t>ixed</w:t>
      </w:r>
      <w:r w:rsidR="00A70CF4">
        <w:rPr>
          <w:szCs w:val="24"/>
        </w:rPr>
        <w:t>-</w:t>
      </w:r>
      <w:r w:rsidR="00EA61C7" w:rsidRPr="00E14B43">
        <w:rPr>
          <w:szCs w:val="24"/>
        </w:rPr>
        <w:t>rate (7.25%</w:t>
      </w:r>
      <w:r w:rsidR="00EA61C7">
        <w:rPr>
          <w:szCs w:val="24"/>
        </w:rPr>
        <w:t>, 6.65</w:t>
      </w:r>
      <w:r w:rsidR="00EA61C7" w:rsidRPr="00E14B43">
        <w:rPr>
          <w:szCs w:val="24"/>
        </w:rPr>
        <w:t>)</w:t>
      </w:r>
      <w:r w:rsidR="00EA61C7" w:rsidRPr="00E14B43">
        <w:rPr>
          <w:szCs w:val="24"/>
        </w:rPr>
        <w:tab/>
      </w:r>
      <w:r w:rsidR="00EA61C7">
        <w:rPr>
          <w:szCs w:val="24"/>
          <w:u w:val="single"/>
        </w:rPr>
        <w:t xml:space="preserve">  2</w:t>
      </w:r>
      <w:r w:rsidR="00EA61C7" w:rsidRPr="00E14B43">
        <w:rPr>
          <w:szCs w:val="24"/>
          <w:u w:val="single"/>
        </w:rPr>
        <w:t>00</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sidRPr="00E14B43">
        <w:rPr>
          <w:szCs w:val="24"/>
        </w:rPr>
        <w:t xml:space="preserve">Premises and equipment </w:t>
      </w:r>
      <w:r w:rsidR="00DD15E8">
        <w:rPr>
          <w:szCs w:val="24"/>
        </w:rPr>
        <w:tab/>
        <w:t xml:space="preserve">                      </w:t>
      </w:r>
      <w:r w:rsidR="00DD15E8">
        <w:rPr>
          <w:szCs w:val="24"/>
          <w:u w:val="single"/>
        </w:rPr>
        <w:t xml:space="preserve"> 1</w:t>
      </w:r>
      <w:r w:rsidR="00DD15E8" w:rsidRPr="00E14B43">
        <w:rPr>
          <w:szCs w:val="24"/>
          <w:u w:val="single"/>
        </w:rPr>
        <w:t>20</w:t>
      </w:r>
      <w:r w:rsidR="00284D38">
        <w:rPr>
          <w:szCs w:val="24"/>
        </w:rPr>
        <w:tab/>
      </w:r>
      <w:r w:rsidR="00EA61C7">
        <w:rPr>
          <w:szCs w:val="24"/>
        </w:rPr>
        <w:t>Total liabilities                              $3,545</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Pr>
          <w:szCs w:val="24"/>
        </w:rPr>
        <w:tab/>
      </w:r>
      <w:r w:rsidR="00DD15E8">
        <w:rPr>
          <w:szCs w:val="24"/>
        </w:rPr>
        <w:tab/>
      </w:r>
      <w:r>
        <w:rPr>
          <w:szCs w:val="24"/>
        </w:rPr>
        <w:tab/>
      </w:r>
      <w:r w:rsidR="00EA61C7" w:rsidRPr="00E14B43">
        <w:rPr>
          <w:szCs w:val="24"/>
        </w:rPr>
        <w:t>Equity</w:t>
      </w:r>
      <w:r w:rsidR="00EA61C7" w:rsidRPr="00E14B43">
        <w:rPr>
          <w:szCs w:val="24"/>
        </w:rPr>
        <w:tab/>
      </w:r>
      <w:r w:rsidR="00EA61C7" w:rsidRPr="00E14B43">
        <w:rPr>
          <w:szCs w:val="24"/>
          <w:u w:val="single"/>
        </w:rPr>
        <w:t xml:space="preserve">  400</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sidRPr="00E14B43">
        <w:rPr>
          <w:szCs w:val="24"/>
        </w:rPr>
        <w:t>Total assets</w:t>
      </w:r>
      <w:r w:rsidR="00DD15E8" w:rsidRPr="00E14B43">
        <w:rPr>
          <w:szCs w:val="24"/>
        </w:rPr>
        <w:tab/>
      </w:r>
      <w:r w:rsidR="00DD15E8" w:rsidRPr="00E14B43">
        <w:rPr>
          <w:szCs w:val="24"/>
          <w:u w:val="double"/>
        </w:rPr>
        <w:t>$3,945</w:t>
      </w:r>
      <w:r w:rsidR="00DD15E8">
        <w:rPr>
          <w:szCs w:val="24"/>
        </w:rPr>
        <w:tab/>
      </w:r>
      <w:r w:rsidR="00EA61C7">
        <w:rPr>
          <w:szCs w:val="24"/>
        </w:rPr>
        <w:t>Total liabilities and</w:t>
      </w:r>
      <w:r w:rsidR="00EA61C7" w:rsidRPr="00E14B43">
        <w:rPr>
          <w:szCs w:val="24"/>
        </w:rPr>
        <w:t xml:space="preserve"> equity</w:t>
      </w:r>
      <w:r w:rsidR="00EA61C7" w:rsidRPr="00E14B43">
        <w:rPr>
          <w:szCs w:val="24"/>
        </w:rPr>
        <w:tab/>
      </w:r>
      <w:r w:rsidR="00EA61C7" w:rsidRPr="00E14B43">
        <w:rPr>
          <w:szCs w:val="24"/>
          <w:u w:val="double"/>
        </w:rPr>
        <w:t>$3,945</w:t>
      </w:r>
    </w:p>
    <w:p w:rsidR="001C37B0" w:rsidRPr="00E14B43" w:rsidRDefault="001C37B0" w:rsidP="001C37B0">
      <w:pPr>
        <w:tabs>
          <w:tab w:val="left" w:pos="0"/>
          <w:tab w:val="left" w:pos="270"/>
          <w:tab w:val="left" w:pos="900"/>
          <w:tab w:val="right" w:pos="4410"/>
          <w:tab w:val="left" w:pos="4770"/>
          <w:tab w:val="left" w:pos="5400"/>
          <w:tab w:val="right" w:pos="8640"/>
        </w:tabs>
        <w:rPr>
          <w:szCs w:val="24"/>
        </w:rPr>
      </w:pPr>
      <w:r w:rsidRPr="00E14B43">
        <w:rPr>
          <w:szCs w:val="24"/>
        </w:rPr>
        <w:tab/>
      </w:r>
      <w:r w:rsidR="00DD15E8">
        <w:rPr>
          <w:szCs w:val="24"/>
        </w:rPr>
        <w:tab/>
      </w:r>
      <w:r w:rsidR="00DD15E8">
        <w:rPr>
          <w:szCs w:val="24"/>
        </w:rPr>
        <w:tab/>
      </w:r>
      <w:r w:rsidRPr="00E14B43">
        <w:rPr>
          <w:szCs w:val="24"/>
        </w:rPr>
        <w:tab/>
      </w:r>
    </w:p>
    <w:p w:rsidR="001C37B0" w:rsidRDefault="001C37B0" w:rsidP="001C37B0">
      <w:pPr>
        <w:pStyle w:val="BodyTextIndent3"/>
        <w:tabs>
          <w:tab w:val="clear" w:pos="540"/>
          <w:tab w:val="left" w:pos="0"/>
        </w:tabs>
        <w:ind w:left="0" w:firstLine="0"/>
        <w:rPr>
          <w:szCs w:val="24"/>
        </w:rPr>
      </w:pPr>
      <w:r w:rsidRPr="00E14B43">
        <w:rPr>
          <w:szCs w:val="24"/>
        </w:rPr>
        <w:t xml:space="preserve">a. What is </w:t>
      </w:r>
      <w:r>
        <w:rPr>
          <w:szCs w:val="24"/>
        </w:rPr>
        <w:t>State Bank’s</w:t>
      </w:r>
      <w:r w:rsidRPr="00E14B43">
        <w:rPr>
          <w:szCs w:val="24"/>
        </w:rPr>
        <w:t xml:space="preserve"> </w:t>
      </w:r>
      <w:r>
        <w:rPr>
          <w:szCs w:val="24"/>
        </w:rPr>
        <w:t>duration</w:t>
      </w:r>
      <w:r w:rsidRPr="00E14B43">
        <w:rPr>
          <w:szCs w:val="24"/>
        </w:rPr>
        <w:t xml:space="preserve"> gap?</w:t>
      </w:r>
    </w:p>
    <w:p w:rsidR="001C37B0" w:rsidRDefault="001C37B0" w:rsidP="001C37B0">
      <w:pPr>
        <w:pStyle w:val="BodyTextIndent3"/>
        <w:tabs>
          <w:tab w:val="clear" w:pos="540"/>
          <w:tab w:val="left" w:pos="0"/>
        </w:tabs>
        <w:ind w:left="0" w:firstLine="0"/>
        <w:rPr>
          <w:szCs w:val="24"/>
        </w:rPr>
      </w:pPr>
    </w:p>
    <w:p w:rsidR="00F16795" w:rsidRDefault="00F16795" w:rsidP="00F16795">
      <w:pPr>
        <w:ind w:left="540" w:hanging="540"/>
      </w:pPr>
      <w:r>
        <w:t>D</w:t>
      </w:r>
      <w:r>
        <w:rPr>
          <w:position w:val="-7"/>
        </w:rPr>
        <w:t xml:space="preserve">A </w:t>
      </w:r>
      <w:r w:rsidR="00C14CBC">
        <w:t>= [2</w:t>
      </w:r>
      <w:r>
        <w:t xml:space="preserve">0(0) + </w:t>
      </w:r>
      <w:r w:rsidR="00C14CBC">
        <w:t>150</w:t>
      </w:r>
      <w:r>
        <w:t>(</w:t>
      </w:r>
      <w:r w:rsidR="007D59B1">
        <w:t>0</w:t>
      </w:r>
      <w:r>
        <w:t>.</w:t>
      </w:r>
      <w:r w:rsidR="00C14CBC">
        <w:t>02</w:t>
      </w:r>
      <w:r>
        <w:t>)</w:t>
      </w:r>
      <w:r w:rsidRPr="00BF2E6D">
        <w:t xml:space="preserve"> </w:t>
      </w:r>
      <w:r>
        <w:t xml:space="preserve">+ </w:t>
      </w:r>
      <w:r w:rsidR="00EA61C7">
        <w:t>30</w:t>
      </w:r>
      <w:r w:rsidR="00C14CBC">
        <w:t>0</w:t>
      </w:r>
      <w:r>
        <w:t>(</w:t>
      </w:r>
      <w:r w:rsidR="007D59B1">
        <w:t>0</w:t>
      </w:r>
      <w:r>
        <w:t>.</w:t>
      </w:r>
      <w:r w:rsidR="00C14CBC">
        <w:t>22</w:t>
      </w:r>
      <w:r>
        <w:t>)</w:t>
      </w:r>
      <w:r w:rsidR="00C14CBC">
        <w:t xml:space="preserve"> </w:t>
      </w:r>
      <w:r>
        <w:t xml:space="preserve">+ </w:t>
      </w:r>
      <w:r w:rsidR="00C14CBC">
        <w:t>2</w:t>
      </w:r>
      <w:r w:rsidR="00EA61C7">
        <w:t>0</w:t>
      </w:r>
      <w:r w:rsidR="00C14CBC">
        <w:t xml:space="preserve">0(7.55) + </w:t>
      </w:r>
      <w:r w:rsidR="00EA61C7">
        <w:t>90</w:t>
      </w:r>
      <w:r w:rsidR="00C14CBC">
        <w:t>0(</w:t>
      </w:r>
      <w:r w:rsidR="00EA61C7">
        <w:t>2</w:t>
      </w:r>
      <w:r w:rsidR="00C14CBC">
        <w:t>.5</w:t>
      </w:r>
      <w:r w:rsidR="00EA61C7">
        <w:t>0</w:t>
      </w:r>
      <w:r w:rsidR="00C14CBC">
        <w:t>) + 4</w:t>
      </w:r>
      <w:r w:rsidR="00EA61C7">
        <w:t>75</w:t>
      </w:r>
      <w:r w:rsidR="00C14CBC">
        <w:t>(</w:t>
      </w:r>
      <w:r w:rsidR="00EA61C7">
        <w:t>6</w:t>
      </w:r>
      <w:r w:rsidR="00C14CBC">
        <w:t>.</w:t>
      </w:r>
      <w:r w:rsidR="00EA61C7">
        <w:t>8</w:t>
      </w:r>
      <w:r w:rsidR="00C14CBC">
        <w:t xml:space="preserve">5) + </w:t>
      </w:r>
      <w:r w:rsidR="00EA61C7">
        <w:t>1,2</w:t>
      </w:r>
      <w:r w:rsidR="00C14CBC">
        <w:t>00(19.50) + 5</w:t>
      </w:r>
      <w:r w:rsidR="00EA61C7">
        <w:t>80</w:t>
      </w:r>
      <w:r w:rsidR="00C14CBC">
        <w:t xml:space="preserve">(0.25) + </w:t>
      </w:r>
      <w:r w:rsidR="00EA61C7">
        <w:t>1</w:t>
      </w:r>
      <w:r w:rsidR="00C14CBC">
        <w:t>20(0)]</w:t>
      </w:r>
      <w:r>
        <w:t>/</w:t>
      </w:r>
      <w:r w:rsidR="00C14CBC">
        <w:t>3,945</w:t>
      </w:r>
      <w:r>
        <w:t xml:space="preserve"> = </w:t>
      </w:r>
      <w:r w:rsidR="00AB3DC3">
        <w:t>7.76369</w:t>
      </w:r>
      <w:r w:rsidR="00EA61C7">
        <w:t xml:space="preserve"> year</w:t>
      </w:r>
    </w:p>
    <w:p w:rsidR="00EA61C7" w:rsidRDefault="00EA61C7" w:rsidP="00F16795">
      <w:pPr>
        <w:ind w:left="540" w:hanging="540"/>
      </w:pPr>
    </w:p>
    <w:p w:rsidR="006A7A8F" w:rsidRDefault="006A7A8F" w:rsidP="006A7A8F">
      <w:pPr>
        <w:ind w:left="540" w:hanging="540"/>
      </w:pPr>
      <w:r>
        <w:t>D</w:t>
      </w:r>
      <w:r>
        <w:rPr>
          <w:position w:val="-7"/>
        </w:rPr>
        <w:t xml:space="preserve">L </w:t>
      </w:r>
      <w:r>
        <w:t xml:space="preserve">= [250(0) + </w:t>
      </w:r>
      <w:r w:rsidR="001E64A1">
        <w:t>3</w:t>
      </w:r>
      <w:r w:rsidR="00EA61C7">
        <w:t>6</w:t>
      </w:r>
      <w:r>
        <w:t>0(</w:t>
      </w:r>
      <w:r w:rsidR="007D59B1">
        <w:t>0</w:t>
      </w:r>
      <w:r>
        <w:t>.</w:t>
      </w:r>
      <w:r w:rsidR="001E64A1">
        <w:t>50</w:t>
      </w:r>
      <w:r>
        <w:t xml:space="preserve">) + </w:t>
      </w:r>
      <w:r w:rsidR="00EA61C7">
        <w:t>715</w:t>
      </w:r>
      <w:r>
        <w:t>(</w:t>
      </w:r>
      <w:r w:rsidR="007D59B1">
        <w:t>0</w:t>
      </w:r>
      <w:r>
        <w:t>.</w:t>
      </w:r>
      <w:r w:rsidR="001E64A1">
        <w:t>48</w:t>
      </w:r>
      <w:r>
        <w:t xml:space="preserve">) + </w:t>
      </w:r>
      <w:r w:rsidR="00EA61C7">
        <w:t>1,1</w:t>
      </w:r>
      <w:r>
        <w:t>0</w:t>
      </w:r>
      <w:r w:rsidR="00EA61C7">
        <w:t>5</w:t>
      </w:r>
      <w:r>
        <w:t>(4.</w:t>
      </w:r>
      <w:r w:rsidR="00EA61C7">
        <w:t>4</w:t>
      </w:r>
      <w:r>
        <w:t xml:space="preserve">5) + </w:t>
      </w:r>
      <w:r w:rsidR="00EA61C7">
        <w:t>51</w:t>
      </w:r>
      <w:r w:rsidR="001E64A1">
        <w:t>5</w:t>
      </w:r>
      <w:r>
        <w:t>(.</w:t>
      </w:r>
      <w:r w:rsidR="001E64A1">
        <w:t>02</w:t>
      </w:r>
      <w:r>
        <w:t xml:space="preserve">) + </w:t>
      </w:r>
      <w:r w:rsidR="00EA61C7">
        <w:t>4</w:t>
      </w:r>
      <w:r>
        <w:t>00(.</w:t>
      </w:r>
      <w:r w:rsidR="001E64A1">
        <w:t>45</w:t>
      </w:r>
      <w:r>
        <w:t xml:space="preserve">) + </w:t>
      </w:r>
      <w:r w:rsidR="00EA61C7">
        <w:t>2</w:t>
      </w:r>
      <w:r>
        <w:t>00(</w:t>
      </w:r>
      <w:r w:rsidR="001E64A1">
        <w:t>6</w:t>
      </w:r>
      <w:r>
        <w:t>.</w:t>
      </w:r>
      <w:r w:rsidR="001E64A1">
        <w:t>6</w:t>
      </w:r>
      <w:r>
        <w:t>5))]/3,</w:t>
      </w:r>
      <w:r w:rsidR="001E64A1">
        <w:t>5</w:t>
      </w:r>
      <w:r>
        <w:t xml:space="preserve">45 = </w:t>
      </w:r>
      <w:r w:rsidR="00860CD5">
        <w:t>1.</w:t>
      </w:r>
      <w:r w:rsidR="00AB3DC3">
        <w:t>96354</w:t>
      </w:r>
      <w:r>
        <w:t xml:space="preserve"> years</w:t>
      </w:r>
    </w:p>
    <w:p w:rsidR="00860CD5" w:rsidRDefault="00860CD5" w:rsidP="006A7A8F">
      <w:pPr>
        <w:ind w:left="540" w:hanging="540"/>
      </w:pPr>
    </w:p>
    <w:p w:rsidR="00860CD5" w:rsidRDefault="00860CD5" w:rsidP="00860CD5">
      <w:pPr>
        <w:tabs>
          <w:tab w:val="left" w:pos="540"/>
        </w:tabs>
      </w:pPr>
      <w:r>
        <w:t>DGAP = D</w:t>
      </w:r>
      <w:r>
        <w:rPr>
          <w:position w:val="-7"/>
        </w:rPr>
        <w:t>A</w:t>
      </w:r>
      <w:r>
        <w:t xml:space="preserve"> - </w:t>
      </w:r>
      <w:proofErr w:type="spellStart"/>
      <w:r>
        <w:t>kD</w:t>
      </w:r>
      <w:proofErr w:type="spellEnd"/>
      <w:r>
        <w:rPr>
          <w:position w:val="-7"/>
        </w:rPr>
        <w:t>L</w:t>
      </w:r>
      <w:r>
        <w:t xml:space="preserve"> = </w:t>
      </w:r>
      <w:r w:rsidR="00AB3DC3">
        <w:t>7.76369</w:t>
      </w:r>
      <w:r>
        <w:t xml:space="preserve"> - ($3,</w:t>
      </w:r>
      <w:r w:rsidR="00AB3DC3">
        <w:t>5</w:t>
      </w:r>
      <w:r>
        <w:t>45/$3,</w:t>
      </w:r>
      <w:r w:rsidR="00AB3DC3">
        <w:t>9</w:t>
      </w:r>
      <w:r>
        <w:t>45</w:t>
      </w:r>
      <w:proofErr w:type="gramStart"/>
      <w:r>
        <w:t>)(</w:t>
      </w:r>
      <w:proofErr w:type="gramEnd"/>
      <w:r>
        <w:t>1.9</w:t>
      </w:r>
      <w:r w:rsidR="00AB3DC3">
        <w:t>6354</w:t>
      </w:r>
      <w:r>
        <w:t xml:space="preserve">) = </w:t>
      </w:r>
      <w:r w:rsidR="00AB3DC3">
        <w:t>5.99924</w:t>
      </w:r>
      <w:r>
        <w:t xml:space="preserve"> years</w:t>
      </w:r>
    </w:p>
    <w:p w:rsidR="001E64A1" w:rsidRDefault="001E64A1" w:rsidP="006A7A8F">
      <w:pPr>
        <w:ind w:left="540" w:hanging="540"/>
      </w:pPr>
    </w:p>
    <w:p w:rsidR="001C37B0" w:rsidRDefault="001C37B0" w:rsidP="001C37B0">
      <w:pPr>
        <w:pStyle w:val="BodyTextIndent3"/>
        <w:tabs>
          <w:tab w:val="clear" w:pos="540"/>
          <w:tab w:val="left" w:pos="0"/>
        </w:tabs>
        <w:ind w:left="0" w:firstLine="0"/>
        <w:rPr>
          <w:szCs w:val="24"/>
        </w:rPr>
      </w:pPr>
      <w:r w:rsidRPr="00E14B43">
        <w:rPr>
          <w:szCs w:val="24"/>
        </w:rPr>
        <w:t xml:space="preserve">b. </w:t>
      </w:r>
      <w:r w:rsidR="00AB3DC3">
        <w:t>Use these duration values to calculate the expected change in the value of the assets and</w:t>
      </w:r>
      <w:r w:rsidR="007D59B1">
        <w:t xml:space="preserve"> liabilities of State Bank for a</w:t>
      </w:r>
      <w:r w:rsidR="00AB3DC3">
        <w:t xml:space="preserve"> predicted increase of 1.5 percent in interest rates.</w:t>
      </w:r>
    </w:p>
    <w:p w:rsidR="001C37B0" w:rsidRDefault="001C37B0" w:rsidP="001C37B0">
      <w:pPr>
        <w:pStyle w:val="BodyTextIndent3"/>
        <w:tabs>
          <w:tab w:val="clear" w:pos="540"/>
          <w:tab w:val="left" w:pos="0"/>
        </w:tabs>
        <w:ind w:left="0" w:firstLine="0"/>
        <w:rPr>
          <w:szCs w:val="24"/>
        </w:rPr>
      </w:pPr>
    </w:p>
    <w:p w:rsidR="002E3E27" w:rsidRPr="00E14B43" w:rsidRDefault="001C37B0" w:rsidP="001C37B0">
      <w:pPr>
        <w:pStyle w:val="BodyTextIndent3"/>
        <w:tabs>
          <w:tab w:val="clear" w:pos="540"/>
          <w:tab w:val="left" w:pos="0"/>
        </w:tabs>
        <w:ind w:left="0" w:firstLine="0"/>
        <w:rPr>
          <w:szCs w:val="24"/>
        </w:rPr>
      </w:pPr>
      <w:proofErr w:type="spellStart"/>
      <w:r>
        <w:rPr>
          <w:szCs w:val="24"/>
        </w:rPr>
        <w:t>Δ</w:t>
      </w:r>
      <w:r w:rsidR="00AB3DC3">
        <w:rPr>
          <w:szCs w:val="24"/>
        </w:rPr>
        <w:t>MV</w:t>
      </w:r>
      <w:r w:rsidR="00AB3DC3">
        <w:rPr>
          <w:szCs w:val="24"/>
          <w:vertAlign w:val="subscript"/>
        </w:rPr>
        <w:t>fedfunds</w:t>
      </w:r>
      <w:proofErr w:type="spellEnd"/>
      <w:r>
        <w:rPr>
          <w:szCs w:val="24"/>
        </w:rPr>
        <w:t xml:space="preserve"> = </w:t>
      </w:r>
      <w:r w:rsidR="00AB3DC3">
        <w:rPr>
          <w:szCs w:val="24"/>
        </w:rPr>
        <w:t xml:space="preserve">-0.02 x .015/1.0505 x 150m </w:t>
      </w:r>
      <w:r w:rsidR="002E3E27">
        <w:rPr>
          <w:szCs w:val="24"/>
        </w:rPr>
        <w:tab/>
      </w:r>
      <w:r w:rsidR="002E3E27">
        <w:rPr>
          <w:szCs w:val="24"/>
        </w:rPr>
        <w:tab/>
      </w:r>
      <w:r w:rsidR="002E3E27">
        <w:rPr>
          <w:szCs w:val="24"/>
        </w:rPr>
        <w:tab/>
      </w:r>
      <w:r w:rsidR="00AB3DC3">
        <w:rPr>
          <w:szCs w:val="24"/>
        </w:rPr>
        <w:t xml:space="preserve">= </w:t>
      </w:r>
      <w:r w:rsidR="002E3E27">
        <w:rPr>
          <w:szCs w:val="24"/>
        </w:rPr>
        <w:t xml:space="preserve">         -$42,837</w:t>
      </w:r>
    </w:p>
    <w:p w:rsidR="00AB3DC3" w:rsidRPr="00E14B43" w:rsidRDefault="00AB3DC3" w:rsidP="00AB3DC3">
      <w:pPr>
        <w:pStyle w:val="BodyTextIndent3"/>
        <w:tabs>
          <w:tab w:val="clear" w:pos="540"/>
          <w:tab w:val="left" w:pos="0"/>
        </w:tabs>
        <w:ind w:left="0" w:firstLine="0"/>
        <w:rPr>
          <w:szCs w:val="24"/>
        </w:rPr>
      </w:pPr>
      <w:r>
        <w:rPr>
          <w:szCs w:val="24"/>
        </w:rPr>
        <w:t>ΔMV</w:t>
      </w:r>
      <w:r>
        <w:rPr>
          <w:szCs w:val="24"/>
          <w:vertAlign w:val="subscript"/>
        </w:rPr>
        <w:t>T-bills</w:t>
      </w:r>
      <w:r>
        <w:rPr>
          <w:szCs w:val="24"/>
        </w:rPr>
        <w:t xml:space="preserve"> = -0.22 x .015/1.0525 x 300m </w:t>
      </w:r>
      <w:r w:rsidR="002E3E27">
        <w:rPr>
          <w:szCs w:val="24"/>
        </w:rPr>
        <w:tab/>
      </w:r>
      <w:r w:rsidR="002E3E27">
        <w:rPr>
          <w:szCs w:val="24"/>
        </w:rPr>
        <w:tab/>
      </w:r>
      <w:r w:rsidR="002E3E27">
        <w:rPr>
          <w:szCs w:val="24"/>
        </w:rPr>
        <w:tab/>
      </w:r>
      <w:r>
        <w:rPr>
          <w:szCs w:val="24"/>
        </w:rPr>
        <w:t xml:space="preserve">= </w:t>
      </w:r>
      <w:r w:rsidR="002E3E27">
        <w:rPr>
          <w:szCs w:val="24"/>
        </w:rPr>
        <w:t xml:space="preserve">       -$940,618</w:t>
      </w:r>
    </w:p>
    <w:p w:rsidR="00AB3DC3" w:rsidRPr="00E14B43" w:rsidRDefault="00AB3DC3" w:rsidP="00AB3DC3">
      <w:pPr>
        <w:pStyle w:val="BodyTextIndent3"/>
        <w:tabs>
          <w:tab w:val="clear" w:pos="540"/>
          <w:tab w:val="left" w:pos="0"/>
        </w:tabs>
        <w:ind w:left="0" w:firstLine="0"/>
        <w:rPr>
          <w:szCs w:val="24"/>
        </w:rPr>
      </w:pPr>
      <w:r>
        <w:rPr>
          <w:szCs w:val="24"/>
        </w:rPr>
        <w:t>ΔMV</w:t>
      </w:r>
      <w:r>
        <w:rPr>
          <w:szCs w:val="24"/>
          <w:vertAlign w:val="subscript"/>
        </w:rPr>
        <w:t>T-bonds</w:t>
      </w:r>
      <w:r>
        <w:rPr>
          <w:szCs w:val="24"/>
        </w:rPr>
        <w:t xml:space="preserve"> = -7.55 x .015/1.0750 x 200m </w:t>
      </w:r>
      <w:r w:rsidR="002E3E27">
        <w:rPr>
          <w:szCs w:val="24"/>
        </w:rPr>
        <w:tab/>
      </w:r>
      <w:r w:rsidR="002E3E27">
        <w:rPr>
          <w:szCs w:val="24"/>
        </w:rPr>
        <w:tab/>
      </w:r>
      <w:r w:rsidR="002E3E27">
        <w:rPr>
          <w:szCs w:val="24"/>
        </w:rPr>
        <w:tab/>
      </w:r>
      <w:r>
        <w:rPr>
          <w:szCs w:val="24"/>
        </w:rPr>
        <w:t xml:space="preserve">= </w:t>
      </w:r>
      <w:r w:rsidR="002E3E27">
        <w:rPr>
          <w:szCs w:val="24"/>
        </w:rPr>
        <w:t xml:space="preserve">  -</w:t>
      </w:r>
      <w:r>
        <w:rPr>
          <w:szCs w:val="24"/>
        </w:rPr>
        <w:t>$</w:t>
      </w:r>
      <w:r w:rsidR="002E3E27">
        <w:rPr>
          <w:szCs w:val="24"/>
        </w:rPr>
        <w:t>2</w:t>
      </w:r>
      <w:r>
        <w:rPr>
          <w:szCs w:val="24"/>
        </w:rPr>
        <w:t>1</w:t>
      </w:r>
      <w:r w:rsidR="002E3E27">
        <w:rPr>
          <w:szCs w:val="24"/>
        </w:rPr>
        <w:t>,069,767</w:t>
      </w:r>
    </w:p>
    <w:p w:rsidR="00AB3DC3" w:rsidRPr="00E14B43" w:rsidRDefault="00AB3DC3" w:rsidP="00AB3DC3">
      <w:pPr>
        <w:pStyle w:val="BodyTextIndent3"/>
        <w:tabs>
          <w:tab w:val="clear" w:pos="540"/>
          <w:tab w:val="left" w:pos="0"/>
        </w:tabs>
        <w:ind w:left="0" w:firstLine="0"/>
        <w:rPr>
          <w:szCs w:val="24"/>
        </w:rPr>
      </w:pPr>
      <w:proofErr w:type="spellStart"/>
      <w:r>
        <w:rPr>
          <w:szCs w:val="24"/>
        </w:rPr>
        <w:t>ΔMV</w:t>
      </w:r>
      <w:r>
        <w:rPr>
          <w:szCs w:val="24"/>
          <w:vertAlign w:val="subscript"/>
        </w:rPr>
        <w:t>consumerloans</w:t>
      </w:r>
      <w:proofErr w:type="spellEnd"/>
      <w:r>
        <w:rPr>
          <w:szCs w:val="24"/>
        </w:rPr>
        <w:t xml:space="preserve"> = -2.50 x </w:t>
      </w:r>
      <w:r w:rsidR="007D59B1">
        <w:rPr>
          <w:szCs w:val="24"/>
        </w:rPr>
        <w:t>0</w:t>
      </w:r>
      <w:r>
        <w:rPr>
          <w:szCs w:val="24"/>
        </w:rPr>
        <w:t xml:space="preserve">.015/1.0600 x 900m </w:t>
      </w:r>
      <w:r w:rsidR="002E3E27">
        <w:rPr>
          <w:szCs w:val="24"/>
        </w:rPr>
        <w:tab/>
      </w:r>
      <w:r w:rsidR="002E3E27">
        <w:rPr>
          <w:szCs w:val="24"/>
        </w:rPr>
        <w:tab/>
      </w:r>
      <w:r>
        <w:rPr>
          <w:szCs w:val="24"/>
        </w:rPr>
        <w:t xml:space="preserve">= </w:t>
      </w:r>
      <w:r w:rsidR="002E3E27">
        <w:rPr>
          <w:szCs w:val="24"/>
        </w:rPr>
        <w:t xml:space="preserve">  -$31,839,623</w:t>
      </w:r>
    </w:p>
    <w:p w:rsidR="00AB3DC3" w:rsidRPr="00E14B43" w:rsidRDefault="00AB3DC3" w:rsidP="00AB3DC3">
      <w:pPr>
        <w:pStyle w:val="BodyTextIndent3"/>
        <w:tabs>
          <w:tab w:val="clear" w:pos="540"/>
          <w:tab w:val="left" w:pos="0"/>
        </w:tabs>
        <w:ind w:left="0" w:firstLine="0"/>
        <w:rPr>
          <w:szCs w:val="24"/>
        </w:rPr>
      </w:pPr>
      <w:proofErr w:type="spellStart"/>
      <w:r>
        <w:rPr>
          <w:szCs w:val="24"/>
        </w:rPr>
        <w:t>ΔMV</w:t>
      </w:r>
      <w:r>
        <w:rPr>
          <w:szCs w:val="24"/>
          <w:vertAlign w:val="subscript"/>
        </w:rPr>
        <w:t>C&amp;Iloans</w:t>
      </w:r>
      <w:proofErr w:type="spellEnd"/>
      <w:r>
        <w:rPr>
          <w:szCs w:val="24"/>
        </w:rPr>
        <w:t xml:space="preserve"> = -6.58 x </w:t>
      </w:r>
      <w:r w:rsidR="007D59B1">
        <w:rPr>
          <w:szCs w:val="24"/>
        </w:rPr>
        <w:t>0</w:t>
      </w:r>
      <w:r>
        <w:rPr>
          <w:szCs w:val="24"/>
        </w:rPr>
        <w:t>.015/1.05</w:t>
      </w:r>
      <w:r w:rsidR="00A70CF4">
        <w:rPr>
          <w:szCs w:val="24"/>
        </w:rPr>
        <w:t>80</w:t>
      </w:r>
      <w:r>
        <w:rPr>
          <w:szCs w:val="24"/>
        </w:rPr>
        <w:t xml:space="preserve"> x </w:t>
      </w:r>
      <w:r w:rsidR="00A70CF4">
        <w:rPr>
          <w:szCs w:val="24"/>
        </w:rPr>
        <w:t>475</w:t>
      </w:r>
      <w:r>
        <w:rPr>
          <w:szCs w:val="24"/>
        </w:rPr>
        <w:t xml:space="preserve">m </w:t>
      </w:r>
      <w:r w:rsidR="002E3E27">
        <w:rPr>
          <w:szCs w:val="24"/>
        </w:rPr>
        <w:tab/>
      </w:r>
      <w:r w:rsidR="002E3E27">
        <w:rPr>
          <w:szCs w:val="24"/>
        </w:rPr>
        <w:tab/>
      </w:r>
      <w:r w:rsidR="002E3E27">
        <w:rPr>
          <w:szCs w:val="24"/>
        </w:rPr>
        <w:tab/>
      </w:r>
      <w:r>
        <w:rPr>
          <w:szCs w:val="24"/>
        </w:rPr>
        <w:t xml:space="preserve">= </w:t>
      </w:r>
      <w:r w:rsidR="002E3E27">
        <w:rPr>
          <w:szCs w:val="24"/>
        </w:rPr>
        <w:t xml:space="preserve">  -$44,312,382</w:t>
      </w:r>
    </w:p>
    <w:p w:rsidR="00AB3DC3" w:rsidRPr="00E14B43" w:rsidRDefault="00AB3DC3" w:rsidP="00AB3DC3">
      <w:pPr>
        <w:pStyle w:val="BodyTextIndent3"/>
        <w:tabs>
          <w:tab w:val="clear" w:pos="540"/>
          <w:tab w:val="left" w:pos="0"/>
        </w:tabs>
        <w:ind w:left="0" w:firstLine="0"/>
        <w:rPr>
          <w:szCs w:val="24"/>
        </w:rPr>
      </w:pPr>
      <w:proofErr w:type="spellStart"/>
      <w:r>
        <w:rPr>
          <w:szCs w:val="24"/>
        </w:rPr>
        <w:t>ΔMV</w:t>
      </w:r>
      <w:r>
        <w:rPr>
          <w:szCs w:val="24"/>
          <w:vertAlign w:val="subscript"/>
        </w:rPr>
        <w:t>fixed-ratemortgages</w:t>
      </w:r>
      <w:proofErr w:type="spellEnd"/>
      <w:r>
        <w:rPr>
          <w:szCs w:val="24"/>
        </w:rPr>
        <w:t xml:space="preserve"> = -</w:t>
      </w:r>
      <w:r w:rsidR="00A70CF4">
        <w:rPr>
          <w:szCs w:val="24"/>
        </w:rPr>
        <w:t>19.5</w:t>
      </w:r>
      <w:r>
        <w:rPr>
          <w:szCs w:val="24"/>
        </w:rPr>
        <w:t xml:space="preserve">0 x </w:t>
      </w:r>
      <w:r w:rsidR="007D59B1">
        <w:rPr>
          <w:szCs w:val="24"/>
        </w:rPr>
        <w:t>0</w:t>
      </w:r>
      <w:r>
        <w:rPr>
          <w:szCs w:val="24"/>
        </w:rPr>
        <w:t>.015/1.0</w:t>
      </w:r>
      <w:r w:rsidR="00A70CF4">
        <w:rPr>
          <w:szCs w:val="24"/>
        </w:rPr>
        <w:t>78</w:t>
      </w:r>
      <w:r>
        <w:rPr>
          <w:szCs w:val="24"/>
        </w:rPr>
        <w:t>5 x 1</w:t>
      </w:r>
      <w:r w:rsidR="00A70CF4">
        <w:rPr>
          <w:szCs w:val="24"/>
        </w:rPr>
        <w:t>,20</w:t>
      </w:r>
      <w:r>
        <w:rPr>
          <w:szCs w:val="24"/>
        </w:rPr>
        <w:t xml:space="preserve">0m </w:t>
      </w:r>
      <w:r w:rsidR="002E3E27">
        <w:rPr>
          <w:szCs w:val="24"/>
        </w:rPr>
        <w:tab/>
      </w:r>
      <w:r>
        <w:rPr>
          <w:szCs w:val="24"/>
        </w:rPr>
        <w:t xml:space="preserve">= </w:t>
      </w:r>
      <w:r w:rsidR="002E3E27">
        <w:rPr>
          <w:szCs w:val="24"/>
        </w:rPr>
        <w:t>-$325,452,017</w:t>
      </w:r>
    </w:p>
    <w:p w:rsidR="00AB3DC3" w:rsidRPr="00E14B43" w:rsidRDefault="00AB3DC3" w:rsidP="00AB3DC3">
      <w:pPr>
        <w:pStyle w:val="BodyTextIndent3"/>
        <w:tabs>
          <w:tab w:val="clear" w:pos="540"/>
          <w:tab w:val="left" w:pos="0"/>
        </w:tabs>
        <w:ind w:left="0" w:firstLine="0"/>
        <w:rPr>
          <w:szCs w:val="24"/>
        </w:rPr>
      </w:pPr>
      <w:proofErr w:type="spellStart"/>
      <w:r>
        <w:rPr>
          <w:szCs w:val="24"/>
        </w:rPr>
        <w:t>ΔMV</w:t>
      </w:r>
      <w:r>
        <w:rPr>
          <w:szCs w:val="24"/>
          <w:vertAlign w:val="subscript"/>
        </w:rPr>
        <w:t>variable-ratemortgages</w:t>
      </w:r>
      <w:proofErr w:type="spellEnd"/>
      <w:r>
        <w:rPr>
          <w:szCs w:val="24"/>
        </w:rPr>
        <w:t xml:space="preserve"> = -0.2</w:t>
      </w:r>
      <w:r w:rsidR="00A70CF4">
        <w:rPr>
          <w:szCs w:val="24"/>
        </w:rPr>
        <w:t>5</w:t>
      </w:r>
      <w:r>
        <w:rPr>
          <w:szCs w:val="24"/>
        </w:rPr>
        <w:t xml:space="preserve"> x </w:t>
      </w:r>
      <w:r w:rsidR="007D59B1">
        <w:rPr>
          <w:szCs w:val="24"/>
        </w:rPr>
        <w:t>0</w:t>
      </w:r>
      <w:r>
        <w:rPr>
          <w:szCs w:val="24"/>
        </w:rPr>
        <w:t>.015/1.0</w:t>
      </w:r>
      <w:r w:rsidR="00A70CF4">
        <w:rPr>
          <w:szCs w:val="24"/>
        </w:rPr>
        <w:t>630</w:t>
      </w:r>
      <w:r>
        <w:rPr>
          <w:szCs w:val="24"/>
        </w:rPr>
        <w:t xml:space="preserve"> x 5</w:t>
      </w:r>
      <w:r w:rsidR="00A70CF4">
        <w:rPr>
          <w:szCs w:val="24"/>
        </w:rPr>
        <w:t>8</w:t>
      </w:r>
      <w:r>
        <w:rPr>
          <w:szCs w:val="24"/>
        </w:rPr>
        <w:t>0m</w:t>
      </w:r>
      <w:r w:rsidR="002E3E27">
        <w:rPr>
          <w:szCs w:val="24"/>
        </w:rPr>
        <w:tab/>
      </w:r>
      <w:r>
        <w:rPr>
          <w:szCs w:val="24"/>
        </w:rPr>
        <w:t xml:space="preserve">= </w:t>
      </w:r>
      <w:r w:rsidR="002E3E27">
        <w:rPr>
          <w:szCs w:val="24"/>
        </w:rPr>
        <w:t xml:space="preserve"> </w:t>
      </w:r>
      <w:r w:rsidR="002E3E27" w:rsidRPr="002E3E27">
        <w:rPr>
          <w:szCs w:val="24"/>
          <w:u w:val="single"/>
        </w:rPr>
        <w:t xml:space="preserve">   -$2,046,096</w:t>
      </w:r>
    </w:p>
    <w:p w:rsidR="00AB3DC3" w:rsidRDefault="00AB3DC3" w:rsidP="00AB3DC3">
      <w:pPr>
        <w:pStyle w:val="BodyTextIndent3"/>
        <w:tabs>
          <w:tab w:val="clear" w:pos="540"/>
          <w:tab w:val="left" w:pos="0"/>
        </w:tabs>
        <w:ind w:left="0" w:firstLine="0"/>
        <w:rPr>
          <w:szCs w:val="24"/>
        </w:rPr>
      </w:pPr>
    </w:p>
    <w:p w:rsidR="00AB3DC3" w:rsidRPr="00E14B43" w:rsidRDefault="002E3E27" w:rsidP="00AB3DC3">
      <w:pPr>
        <w:pStyle w:val="BodyTextIndent3"/>
        <w:tabs>
          <w:tab w:val="clear" w:pos="540"/>
          <w:tab w:val="left" w:pos="0"/>
        </w:tabs>
        <w:ind w:left="0" w:firstLine="0"/>
        <w:rPr>
          <w:szCs w:val="24"/>
        </w:rPr>
      </w:pPr>
      <w:r>
        <w:rPr>
          <w:szCs w:val="24"/>
        </w:rPr>
        <w:tab/>
      </w:r>
      <w:r>
        <w:rPr>
          <w:szCs w:val="24"/>
        </w:rPr>
        <w:tab/>
      </w:r>
      <w:r>
        <w:rPr>
          <w:szCs w:val="24"/>
        </w:rPr>
        <w:tab/>
      </w:r>
      <w:r>
        <w:rPr>
          <w:szCs w:val="24"/>
        </w:rPr>
        <w:tab/>
      </w:r>
      <w:r>
        <w:rPr>
          <w:szCs w:val="24"/>
        </w:rPr>
        <w:tab/>
      </w:r>
      <w:r w:rsidR="00AB3DC3">
        <w:rPr>
          <w:szCs w:val="24"/>
        </w:rPr>
        <w:t>=&gt;ΔMV</w:t>
      </w:r>
      <w:r>
        <w:rPr>
          <w:szCs w:val="24"/>
        </w:rPr>
        <w:t>A</w:t>
      </w:r>
      <w:r w:rsidR="00AB3DC3">
        <w:rPr>
          <w:szCs w:val="24"/>
        </w:rPr>
        <w:t xml:space="preserve"> </w:t>
      </w:r>
      <w:r>
        <w:rPr>
          <w:szCs w:val="24"/>
        </w:rPr>
        <w:tab/>
      </w:r>
      <w:r>
        <w:rPr>
          <w:szCs w:val="24"/>
        </w:rPr>
        <w:tab/>
      </w:r>
      <w:r w:rsidR="00AB3DC3">
        <w:rPr>
          <w:szCs w:val="24"/>
        </w:rPr>
        <w:t xml:space="preserve">= </w:t>
      </w:r>
      <w:r>
        <w:rPr>
          <w:szCs w:val="24"/>
        </w:rPr>
        <w:t>-$425,703,339</w:t>
      </w:r>
    </w:p>
    <w:p w:rsidR="00A70CF4" w:rsidRDefault="00A70CF4" w:rsidP="00AB3DC3">
      <w:pPr>
        <w:tabs>
          <w:tab w:val="left" w:pos="0"/>
        </w:tabs>
        <w:rPr>
          <w:szCs w:val="24"/>
        </w:rPr>
      </w:pPr>
    </w:p>
    <w:p w:rsidR="00A70CF4" w:rsidRPr="00E14B43" w:rsidRDefault="00A70CF4" w:rsidP="00A70CF4">
      <w:pPr>
        <w:pStyle w:val="BodyTextIndent3"/>
        <w:tabs>
          <w:tab w:val="clear" w:pos="540"/>
          <w:tab w:val="left" w:pos="0"/>
        </w:tabs>
        <w:ind w:left="0" w:firstLine="0"/>
        <w:rPr>
          <w:szCs w:val="24"/>
        </w:rPr>
      </w:pPr>
      <w:proofErr w:type="gramStart"/>
      <w:r>
        <w:rPr>
          <w:szCs w:val="24"/>
        </w:rPr>
        <w:t>ΔMV</w:t>
      </w:r>
      <w:r>
        <w:rPr>
          <w:szCs w:val="24"/>
          <w:vertAlign w:val="subscript"/>
        </w:rPr>
        <w:t>MMDAs</w:t>
      </w:r>
      <w:proofErr w:type="gramEnd"/>
      <w:r>
        <w:rPr>
          <w:szCs w:val="24"/>
        </w:rPr>
        <w:t xml:space="preserve"> = -0.50 x </w:t>
      </w:r>
      <w:r w:rsidR="007D59B1">
        <w:rPr>
          <w:szCs w:val="24"/>
        </w:rPr>
        <w:t>0</w:t>
      </w:r>
      <w:r>
        <w:rPr>
          <w:szCs w:val="24"/>
        </w:rPr>
        <w:t xml:space="preserve">.015/1.045 x 360m </w:t>
      </w:r>
      <w:r w:rsidR="002E3E27">
        <w:rPr>
          <w:szCs w:val="24"/>
        </w:rPr>
        <w:tab/>
      </w:r>
      <w:r w:rsidR="002E3E27">
        <w:rPr>
          <w:szCs w:val="24"/>
        </w:rPr>
        <w:tab/>
      </w:r>
      <w:r w:rsidR="002E3E27">
        <w:rPr>
          <w:szCs w:val="24"/>
        </w:rPr>
        <w:tab/>
      </w:r>
      <w:r>
        <w:rPr>
          <w:szCs w:val="24"/>
        </w:rPr>
        <w:t xml:space="preserve">= </w:t>
      </w:r>
      <w:r w:rsidR="002E3E27">
        <w:rPr>
          <w:szCs w:val="24"/>
        </w:rPr>
        <w:t xml:space="preserve">     -</w:t>
      </w:r>
      <w:r>
        <w:rPr>
          <w:szCs w:val="24"/>
        </w:rPr>
        <w:t>$</w:t>
      </w:r>
      <w:r w:rsidR="002E3E27">
        <w:rPr>
          <w:szCs w:val="24"/>
        </w:rPr>
        <w:t>2,583,732</w:t>
      </w:r>
    </w:p>
    <w:p w:rsidR="00A70CF4" w:rsidRPr="00E14B43" w:rsidRDefault="00A70CF4" w:rsidP="00A70CF4">
      <w:pPr>
        <w:pStyle w:val="BodyTextIndent3"/>
        <w:tabs>
          <w:tab w:val="clear" w:pos="540"/>
          <w:tab w:val="left" w:pos="0"/>
        </w:tabs>
        <w:ind w:left="0" w:firstLine="0"/>
        <w:rPr>
          <w:szCs w:val="24"/>
        </w:rPr>
      </w:pPr>
      <w:proofErr w:type="gramStart"/>
      <w:r>
        <w:rPr>
          <w:szCs w:val="24"/>
        </w:rPr>
        <w:t>ΔMV</w:t>
      </w:r>
      <w:r>
        <w:rPr>
          <w:szCs w:val="24"/>
          <w:vertAlign w:val="subscript"/>
        </w:rPr>
        <w:t>CDs</w:t>
      </w:r>
      <w:proofErr w:type="gramEnd"/>
      <w:r>
        <w:rPr>
          <w:szCs w:val="24"/>
        </w:rPr>
        <w:t xml:space="preserve"> = -0.48 x </w:t>
      </w:r>
      <w:r w:rsidR="007D59B1">
        <w:rPr>
          <w:szCs w:val="24"/>
        </w:rPr>
        <w:t>0</w:t>
      </w:r>
      <w:r>
        <w:rPr>
          <w:szCs w:val="24"/>
        </w:rPr>
        <w:t xml:space="preserve">.015/1.0430 x 715m </w:t>
      </w:r>
      <w:r w:rsidR="002E3E27">
        <w:rPr>
          <w:szCs w:val="24"/>
        </w:rPr>
        <w:tab/>
      </w:r>
      <w:r w:rsidR="002E3E27">
        <w:rPr>
          <w:szCs w:val="24"/>
        </w:rPr>
        <w:tab/>
      </w:r>
      <w:r w:rsidR="002E3E27">
        <w:rPr>
          <w:szCs w:val="24"/>
        </w:rPr>
        <w:tab/>
      </w:r>
      <w:r>
        <w:rPr>
          <w:szCs w:val="24"/>
        </w:rPr>
        <w:t xml:space="preserve">= </w:t>
      </w:r>
      <w:r w:rsidR="002E3E27">
        <w:rPr>
          <w:szCs w:val="24"/>
        </w:rPr>
        <w:t xml:space="preserve">     -$4,935,762</w:t>
      </w:r>
    </w:p>
    <w:p w:rsidR="00A70CF4" w:rsidRPr="00E14B43" w:rsidRDefault="00A70CF4" w:rsidP="00A70CF4">
      <w:pPr>
        <w:pStyle w:val="BodyTextIndent3"/>
        <w:tabs>
          <w:tab w:val="clear" w:pos="540"/>
          <w:tab w:val="left" w:pos="0"/>
        </w:tabs>
        <w:ind w:left="0" w:firstLine="0"/>
        <w:rPr>
          <w:szCs w:val="24"/>
        </w:rPr>
      </w:pPr>
      <w:proofErr w:type="gramStart"/>
      <w:r>
        <w:rPr>
          <w:szCs w:val="24"/>
        </w:rPr>
        <w:t>ΔMV</w:t>
      </w:r>
      <w:r>
        <w:rPr>
          <w:szCs w:val="24"/>
          <w:vertAlign w:val="subscript"/>
        </w:rPr>
        <w:t>CDs</w:t>
      </w:r>
      <w:proofErr w:type="gramEnd"/>
      <w:r>
        <w:rPr>
          <w:szCs w:val="24"/>
        </w:rPr>
        <w:t xml:space="preserve"> = -4.45 x </w:t>
      </w:r>
      <w:r w:rsidR="007D59B1">
        <w:rPr>
          <w:szCs w:val="24"/>
        </w:rPr>
        <w:t>0</w:t>
      </w:r>
      <w:r>
        <w:rPr>
          <w:szCs w:val="24"/>
        </w:rPr>
        <w:t xml:space="preserve">.015/1.0600 x 1,105m </w:t>
      </w:r>
      <w:r w:rsidR="002E3E27">
        <w:rPr>
          <w:szCs w:val="24"/>
        </w:rPr>
        <w:tab/>
      </w:r>
      <w:r w:rsidR="002E3E27">
        <w:rPr>
          <w:szCs w:val="24"/>
        </w:rPr>
        <w:tab/>
      </w:r>
      <w:r w:rsidR="002E3E27">
        <w:rPr>
          <w:szCs w:val="24"/>
        </w:rPr>
        <w:tab/>
      </w:r>
      <w:r>
        <w:rPr>
          <w:szCs w:val="24"/>
        </w:rPr>
        <w:t xml:space="preserve">= </w:t>
      </w:r>
      <w:r w:rsidR="002E3E27">
        <w:rPr>
          <w:szCs w:val="24"/>
        </w:rPr>
        <w:t xml:space="preserve">   -$69,583,726</w:t>
      </w:r>
    </w:p>
    <w:p w:rsidR="00A70CF4" w:rsidRPr="00E14B43" w:rsidRDefault="00A70CF4" w:rsidP="00A70CF4">
      <w:pPr>
        <w:pStyle w:val="BodyTextIndent3"/>
        <w:tabs>
          <w:tab w:val="clear" w:pos="540"/>
          <w:tab w:val="left" w:pos="0"/>
        </w:tabs>
        <w:ind w:left="0" w:firstLine="0"/>
        <w:rPr>
          <w:szCs w:val="24"/>
        </w:rPr>
      </w:pPr>
      <w:proofErr w:type="spellStart"/>
      <w:r>
        <w:rPr>
          <w:szCs w:val="24"/>
        </w:rPr>
        <w:t>ΔMV</w:t>
      </w:r>
      <w:r>
        <w:rPr>
          <w:szCs w:val="24"/>
          <w:vertAlign w:val="subscript"/>
        </w:rPr>
        <w:t>fedfunds</w:t>
      </w:r>
      <w:proofErr w:type="spellEnd"/>
      <w:r>
        <w:rPr>
          <w:szCs w:val="24"/>
        </w:rPr>
        <w:t xml:space="preserve"> = -0.02 x </w:t>
      </w:r>
      <w:r w:rsidR="007D59B1">
        <w:rPr>
          <w:szCs w:val="24"/>
        </w:rPr>
        <w:t>0</w:t>
      </w:r>
      <w:r>
        <w:rPr>
          <w:szCs w:val="24"/>
        </w:rPr>
        <w:t xml:space="preserve">.015/1.0500 x 515m </w:t>
      </w:r>
      <w:r w:rsidR="002E3E27">
        <w:rPr>
          <w:szCs w:val="24"/>
        </w:rPr>
        <w:tab/>
      </w:r>
      <w:r w:rsidR="002E3E27">
        <w:rPr>
          <w:szCs w:val="24"/>
        </w:rPr>
        <w:tab/>
      </w:r>
      <w:r w:rsidR="002E3E27">
        <w:rPr>
          <w:szCs w:val="24"/>
        </w:rPr>
        <w:tab/>
      </w:r>
      <w:r>
        <w:rPr>
          <w:szCs w:val="24"/>
        </w:rPr>
        <w:t xml:space="preserve">= </w:t>
      </w:r>
      <w:r w:rsidR="002E3E27">
        <w:rPr>
          <w:szCs w:val="24"/>
        </w:rPr>
        <w:t xml:space="preserve">        -</w:t>
      </w:r>
      <w:r>
        <w:rPr>
          <w:szCs w:val="24"/>
        </w:rPr>
        <w:t>$1</w:t>
      </w:r>
      <w:r w:rsidR="002E3E27">
        <w:rPr>
          <w:szCs w:val="24"/>
        </w:rPr>
        <w:t>47,143</w:t>
      </w:r>
    </w:p>
    <w:p w:rsidR="00A70CF4" w:rsidRPr="00E14B43" w:rsidRDefault="00A70CF4" w:rsidP="00A70CF4">
      <w:pPr>
        <w:pStyle w:val="BodyTextIndent3"/>
        <w:tabs>
          <w:tab w:val="clear" w:pos="540"/>
          <w:tab w:val="left" w:pos="0"/>
        </w:tabs>
        <w:ind w:left="0" w:firstLine="0"/>
        <w:rPr>
          <w:szCs w:val="24"/>
        </w:rPr>
      </w:pPr>
      <w:proofErr w:type="spellStart"/>
      <w:r>
        <w:rPr>
          <w:szCs w:val="24"/>
        </w:rPr>
        <w:t>ΔMV</w:t>
      </w:r>
      <w:r>
        <w:rPr>
          <w:szCs w:val="24"/>
          <w:vertAlign w:val="subscript"/>
        </w:rPr>
        <w:t>commericalpaper</w:t>
      </w:r>
      <w:proofErr w:type="spellEnd"/>
      <w:r>
        <w:rPr>
          <w:szCs w:val="24"/>
        </w:rPr>
        <w:t xml:space="preserve"> = -0.45 x </w:t>
      </w:r>
      <w:r w:rsidR="007D59B1">
        <w:rPr>
          <w:szCs w:val="24"/>
        </w:rPr>
        <w:t>0</w:t>
      </w:r>
      <w:r>
        <w:rPr>
          <w:szCs w:val="24"/>
        </w:rPr>
        <w:t xml:space="preserve">.015/1.0505 x 400m </w:t>
      </w:r>
      <w:r w:rsidR="002E3E27">
        <w:rPr>
          <w:szCs w:val="24"/>
        </w:rPr>
        <w:tab/>
      </w:r>
      <w:r w:rsidR="002E3E27">
        <w:rPr>
          <w:szCs w:val="24"/>
        </w:rPr>
        <w:tab/>
      </w:r>
      <w:r>
        <w:rPr>
          <w:szCs w:val="24"/>
        </w:rPr>
        <w:t xml:space="preserve">= </w:t>
      </w:r>
      <w:r w:rsidR="002E3E27">
        <w:rPr>
          <w:szCs w:val="24"/>
        </w:rPr>
        <w:t xml:space="preserve">     -$2,570,205</w:t>
      </w:r>
    </w:p>
    <w:p w:rsidR="00A70CF4" w:rsidRPr="00E14B43" w:rsidRDefault="00A70CF4" w:rsidP="00A70CF4">
      <w:pPr>
        <w:pStyle w:val="BodyTextIndent3"/>
        <w:tabs>
          <w:tab w:val="clear" w:pos="540"/>
          <w:tab w:val="left" w:pos="0"/>
        </w:tabs>
        <w:ind w:left="0" w:firstLine="0"/>
        <w:rPr>
          <w:szCs w:val="24"/>
        </w:rPr>
      </w:pPr>
      <w:proofErr w:type="spellStart"/>
      <w:r>
        <w:rPr>
          <w:szCs w:val="24"/>
        </w:rPr>
        <w:t>ΔMV</w:t>
      </w:r>
      <w:r>
        <w:rPr>
          <w:szCs w:val="24"/>
          <w:vertAlign w:val="subscript"/>
        </w:rPr>
        <w:t>fixed-ratesubordinatedebt</w:t>
      </w:r>
      <w:proofErr w:type="spellEnd"/>
      <w:r>
        <w:rPr>
          <w:szCs w:val="24"/>
        </w:rPr>
        <w:t xml:space="preserve"> = -6.65 x </w:t>
      </w:r>
      <w:r w:rsidR="007D59B1">
        <w:rPr>
          <w:szCs w:val="24"/>
        </w:rPr>
        <w:t>0</w:t>
      </w:r>
      <w:r>
        <w:rPr>
          <w:szCs w:val="24"/>
        </w:rPr>
        <w:t xml:space="preserve">.015/1.0725 x 200m </w:t>
      </w:r>
      <w:r w:rsidR="002E3E27">
        <w:rPr>
          <w:szCs w:val="24"/>
        </w:rPr>
        <w:tab/>
      </w:r>
      <w:r>
        <w:rPr>
          <w:szCs w:val="24"/>
        </w:rPr>
        <w:t xml:space="preserve">= </w:t>
      </w:r>
      <w:r w:rsidR="002E3E27">
        <w:rPr>
          <w:szCs w:val="24"/>
        </w:rPr>
        <w:t xml:space="preserve">  </w:t>
      </w:r>
      <w:r w:rsidR="002E3E27" w:rsidRPr="002E3E27">
        <w:rPr>
          <w:szCs w:val="24"/>
          <w:u w:val="single"/>
        </w:rPr>
        <w:t xml:space="preserve"> -</w:t>
      </w:r>
      <w:r w:rsidRPr="002E3E27">
        <w:rPr>
          <w:szCs w:val="24"/>
          <w:u w:val="single"/>
        </w:rPr>
        <w:t>$1</w:t>
      </w:r>
      <w:r w:rsidR="002E3E27" w:rsidRPr="002E3E27">
        <w:rPr>
          <w:szCs w:val="24"/>
          <w:u w:val="single"/>
        </w:rPr>
        <w:t>8,601,399</w:t>
      </w:r>
    </w:p>
    <w:p w:rsidR="00A70CF4" w:rsidRDefault="00A70CF4" w:rsidP="00A70CF4">
      <w:pPr>
        <w:pStyle w:val="BodyTextIndent3"/>
        <w:tabs>
          <w:tab w:val="clear" w:pos="540"/>
          <w:tab w:val="left" w:pos="0"/>
        </w:tabs>
        <w:ind w:left="0" w:firstLine="0"/>
        <w:rPr>
          <w:szCs w:val="24"/>
        </w:rPr>
      </w:pPr>
    </w:p>
    <w:p w:rsidR="00A70CF4" w:rsidRPr="00E14B43" w:rsidRDefault="002E3E27" w:rsidP="00A70CF4">
      <w:pPr>
        <w:pStyle w:val="BodyTextIndent3"/>
        <w:tabs>
          <w:tab w:val="clear" w:pos="540"/>
          <w:tab w:val="left" w:pos="0"/>
        </w:tabs>
        <w:ind w:left="0" w:firstLine="0"/>
        <w:rPr>
          <w:szCs w:val="24"/>
        </w:rPr>
      </w:pPr>
      <w:r>
        <w:rPr>
          <w:szCs w:val="24"/>
        </w:rPr>
        <w:tab/>
      </w:r>
      <w:r>
        <w:rPr>
          <w:szCs w:val="24"/>
        </w:rPr>
        <w:tab/>
      </w:r>
      <w:r>
        <w:rPr>
          <w:szCs w:val="24"/>
        </w:rPr>
        <w:tab/>
      </w:r>
      <w:r>
        <w:rPr>
          <w:szCs w:val="24"/>
        </w:rPr>
        <w:tab/>
      </w:r>
      <w:r>
        <w:rPr>
          <w:szCs w:val="24"/>
        </w:rPr>
        <w:tab/>
      </w:r>
      <w:r w:rsidR="00A70CF4">
        <w:rPr>
          <w:szCs w:val="24"/>
        </w:rPr>
        <w:t>=&gt;ΔMV</w:t>
      </w:r>
      <w:r>
        <w:rPr>
          <w:szCs w:val="24"/>
        </w:rPr>
        <w:t>L</w:t>
      </w:r>
      <w:r w:rsidR="00A70CF4">
        <w:rPr>
          <w:szCs w:val="24"/>
        </w:rPr>
        <w:t xml:space="preserve"> </w:t>
      </w:r>
      <w:r>
        <w:rPr>
          <w:szCs w:val="24"/>
        </w:rPr>
        <w:tab/>
      </w:r>
      <w:r>
        <w:rPr>
          <w:szCs w:val="24"/>
        </w:rPr>
        <w:tab/>
      </w:r>
      <w:r w:rsidR="00A70CF4">
        <w:rPr>
          <w:szCs w:val="24"/>
        </w:rPr>
        <w:t xml:space="preserve">= </w:t>
      </w:r>
      <w:r>
        <w:rPr>
          <w:szCs w:val="24"/>
        </w:rPr>
        <w:t xml:space="preserve">   -$98,421,967</w:t>
      </w:r>
    </w:p>
    <w:p w:rsidR="001C37B0" w:rsidRDefault="001C37B0" w:rsidP="00AB3DC3">
      <w:pPr>
        <w:tabs>
          <w:tab w:val="left" w:pos="0"/>
        </w:tabs>
      </w:pPr>
      <w:r w:rsidRPr="00E14B43">
        <w:rPr>
          <w:szCs w:val="24"/>
        </w:rPr>
        <w:cr/>
        <w:t xml:space="preserve">c. </w:t>
      </w:r>
      <w:r w:rsidR="00AB3DC3">
        <w:t xml:space="preserve">What is the change in equity value forecasted from the duration values for </w:t>
      </w:r>
      <w:r w:rsidR="007D59B1">
        <w:t>a</w:t>
      </w:r>
      <w:r w:rsidR="00AB3DC3">
        <w:t xml:space="preserve"> predicted increase in interest rates of 1.5 percent?</w:t>
      </w:r>
    </w:p>
    <w:p w:rsidR="00AB3DC3" w:rsidRDefault="00AB3DC3" w:rsidP="00AB3DC3">
      <w:pPr>
        <w:tabs>
          <w:tab w:val="left" w:pos="0"/>
        </w:tabs>
        <w:rPr>
          <w:szCs w:val="24"/>
        </w:rPr>
      </w:pPr>
    </w:p>
    <w:p w:rsidR="001C37B0" w:rsidRDefault="001C37B0" w:rsidP="001C37B0">
      <w:pPr>
        <w:pStyle w:val="BodyTextIndent3"/>
        <w:tabs>
          <w:tab w:val="clear" w:pos="540"/>
          <w:tab w:val="left" w:pos="0"/>
        </w:tabs>
        <w:ind w:left="0" w:firstLine="0"/>
        <w:rPr>
          <w:szCs w:val="24"/>
        </w:rPr>
      </w:pPr>
      <w:r>
        <w:rPr>
          <w:szCs w:val="24"/>
        </w:rPr>
        <w:t>Δ</w:t>
      </w:r>
      <w:r w:rsidR="002E3E27">
        <w:rPr>
          <w:szCs w:val="24"/>
        </w:rPr>
        <w:t>MVE</w:t>
      </w:r>
      <w:r>
        <w:rPr>
          <w:szCs w:val="24"/>
        </w:rPr>
        <w:t xml:space="preserve"> = Δ</w:t>
      </w:r>
      <w:r w:rsidR="002E3E27">
        <w:rPr>
          <w:szCs w:val="24"/>
        </w:rPr>
        <w:t>MVA</w:t>
      </w:r>
      <w:r>
        <w:rPr>
          <w:szCs w:val="24"/>
        </w:rPr>
        <w:t xml:space="preserve"> – Δ</w:t>
      </w:r>
      <w:r w:rsidR="002E3E27">
        <w:rPr>
          <w:szCs w:val="24"/>
        </w:rPr>
        <w:t>MVL = -$425,703,339 – (-$98,421,967) = -$327,281,372</w:t>
      </w:r>
    </w:p>
    <w:p w:rsidR="001C37B0" w:rsidRPr="00E14B43" w:rsidRDefault="001C37B0" w:rsidP="001C37B0">
      <w:pPr>
        <w:pStyle w:val="BodyTextIndent3"/>
        <w:tabs>
          <w:tab w:val="clear" w:pos="540"/>
          <w:tab w:val="left" w:pos="0"/>
        </w:tabs>
        <w:ind w:left="0" w:firstLine="0"/>
        <w:rPr>
          <w:szCs w:val="24"/>
        </w:rPr>
      </w:pPr>
      <w:r>
        <w:rPr>
          <w:szCs w:val="24"/>
        </w:rPr>
        <w:t xml:space="preserve">       </w:t>
      </w:r>
      <w:r>
        <w:rPr>
          <w:szCs w:val="24"/>
        </w:rPr>
        <w:tab/>
        <w:t xml:space="preserve">    </w:t>
      </w:r>
    </w:p>
    <w:p w:rsidR="00E3156C" w:rsidRPr="00E14B43" w:rsidRDefault="00E3156C" w:rsidP="00E3156C">
      <w:pPr>
        <w:ind w:right="-180"/>
        <w:rPr>
          <w:b/>
          <w:szCs w:val="24"/>
        </w:rPr>
      </w:pPr>
      <w:r w:rsidRPr="00E14B43">
        <w:rPr>
          <w:b/>
          <w:szCs w:val="24"/>
        </w:rPr>
        <w:t>Integrated Mini Case</w:t>
      </w:r>
      <w:r>
        <w:rPr>
          <w:b/>
          <w:szCs w:val="24"/>
        </w:rPr>
        <w:t xml:space="preserve"> Chapters 8 and 9</w:t>
      </w:r>
      <w:r w:rsidRPr="00E14B43">
        <w:rPr>
          <w:b/>
          <w:szCs w:val="24"/>
        </w:rPr>
        <w:t>: Calculating</w:t>
      </w:r>
      <w:r>
        <w:rPr>
          <w:b/>
          <w:szCs w:val="24"/>
        </w:rPr>
        <w:t xml:space="preserve"> and Using</w:t>
      </w:r>
      <w:r w:rsidRPr="00E14B43">
        <w:rPr>
          <w:b/>
          <w:szCs w:val="24"/>
        </w:rPr>
        <w:t xml:space="preserve"> </w:t>
      </w:r>
      <w:proofErr w:type="spellStart"/>
      <w:r>
        <w:rPr>
          <w:b/>
          <w:szCs w:val="24"/>
        </w:rPr>
        <w:t>Repricing</w:t>
      </w:r>
      <w:proofErr w:type="spellEnd"/>
      <w:r>
        <w:rPr>
          <w:b/>
          <w:szCs w:val="24"/>
        </w:rPr>
        <w:t xml:space="preserve"> and Duration GAP</w:t>
      </w:r>
    </w:p>
    <w:p w:rsidR="0097035B" w:rsidRDefault="0097035B">
      <w:pPr>
        <w:rPr>
          <w:b/>
          <w:szCs w:val="24"/>
        </w:rPr>
      </w:pPr>
      <w:r>
        <w:rPr>
          <w:b/>
          <w:szCs w:val="24"/>
        </w:rPr>
        <w:br w:type="page"/>
      </w:r>
    </w:p>
    <w:p w:rsidR="00E3156C" w:rsidRPr="00E14B43" w:rsidRDefault="00E3156C" w:rsidP="00E3156C">
      <w:pPr>
        <w:rPr>
          <w:b/>
          <w:szCs w:val="24"/>
        </w:rPr>
      </w:pPr>
    </w:p>
    <w:p w:rsidR="00E3156C" w:rsidRPr="00E14B43" w:rsidRDefault="00E3156C" w:rsidP="00E3156C">
      <w:pPr>
        <w:pStyle w:val="Header"/>
        <w:tabs>
          <w:tab w:val="clear" w:pos="4320"/>
          <w:tab w:val="clear" w:pos="8640"/>
          <w:tab w:val="left" w:pos="0"/>
        </w:tabs>
        <w:rPr>
          <w:szCs w:val="24"/>
        </w:rPr>
      </w:pPr>
      <w:r w:rsidRPr="00E14B43">
        <w:rPr>
          <w:szCs w:val="24"/>
        </w:rPr>
        <w:t>State Bank’s balance sheet is listed below. Market yields</w:t>
      </w:r>
      <w:r>
        <w:rPr>
          <w:szCs w:val="24"/>
        </w:rPr>
        <w:t xml:space="preserve"> and durations (in years)</w:t>
      </w:r>
      <w:r w:rsidRPr="00E14B43">
        <w:rPr>
          <w:szCs w:val="24"/>
        </w:rPr>
        <w:t xml:space="preserve"> are in parenthesis, and amounts are in millions. </w:t>
      </w:r>
    </w:p>
    <w:p w:rsidR="00E3156C" w:rsidRPr="00E14B43" w:rsidRDefault="00E3156C" w:rsidP="00E3156C">
      <w:pPr>
        <w:pStyle w:val="Header"/>
        <w:tabs>
          <w:tab w:val="clear" w:pos="4320"/>
          <w:tab w:val="clear" w:pos="8640"/>
          <w:tab w:val="left" w:pos="0"/>
        </w:tabs>
        <w:rPr>
          <w:szCs w:val="24"/>
        </w:rPr>
      </w:pP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sidRPr="00E14B43">
        <w:rPr>
          <w:szCs w:val="24"/>
          <w:u w:val="single"/>
        </w:rPr>
        <w:t>Assets</w:t>
      </w:r>
      <w:r w:rsidRPr="00E14B43">
        <w:rPr>
          <w:szCs w:val="24"/>
        </w:rPr>
        <w:tab/>
      </w:r>
      <w:r w:rsidRPr="00E14B43">
        <w:rPr>
          <w:szCs w:val="24"/>
        </w:rPr>
        <w:tab/>
      </w:r>
      <w:r>
        <w:rPr>
          <w:szCs w:val="24"/>
        </w:rPr>
        <w:tab/>
      </w:r>
      <w:r w:rsidRPr="00E14B43">
        <w:rPr>
          <w:szCs w:val="24"/>
          <w:u w:val="single"/>
        </w:rPr>
        <w:t>Liabilities and Equity</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Cash</w:t>
      </w:r>
      <w:r w:rsidRPr="00E14B43">
        <w:rPr>
          <w:szCs w:val="24"/>
        </w:rPr>
        <w:tab/>
      </w:r>
      <w:r>
        <w:rPr>
          <w:szCs w:val="24"/>
        </w:rPr>
        <w:tab/>
      </w:r>
      <w:r w:rsidRPr="00E14B43">
        <w:rPr>
          <w:szCs w:val="24"/>
        </w:rPr>
        <w:t>$</w:t>
      </w:r>
      <w:r>
        <w:rPr>
          <w:szCs w:val="24"/>
        </w:rPr>
        <w:t>31</w:t>
      </w:r>
      <w:r w:rsidRPr="00E14B43">
        <w:rPr>
          <w:szCs w:val="24"/>
        </w:rPr>
        <w:tab/>
        <w:t>Demand deposits</w:t>
      </w:r>
      <w:r w:rsidRPr="00E14B43">
        <w:rPr>
          <w:szCs w:val="24"/>
        </w:rPr>
        <w:tab/>
        <w:t>$25</w:t>
      </w:r>
      <w:r>
        <w:rPr>
          <w:szCs w:val="24"/>
        </w:rPr>
        <w:t>3</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Fed funds (</w:t>
      </w:r>
      <w:r>
        <w:rPr>
          <w:szCs w:val="24"/>
        </w:rPr>
        <w:t>2</w:t>
      </w:r>
      <w:r w:rsidRPr="00E14B43">
        <w:rPr>
          <w:szCs w:val="24"/>
        </w:rPr>
        <w:t>.05%</w:t>
      </w:r>
      <w:r>
        <w:rPr>
          <w:szCs w:val="24"/>
        </w:rPr>
        <w:t>, 0.02</w:t>
      </w:r>
      <w:r w:rsidRPr="00E14B43">
        <w:rPr>
          <w:szCs w:val="24"/>
        </w:rPr>
        <w:t>)</w:t>
      </w:r>
      <w:r w:rsidRPr="00E14B43">
        <w:rPr>
          <w:szCs w:val="24"/>
        </w:rPr>
        <w:tab/>
        <w:t>150</w:t>
      </w:r>
      <w:r w:rsidRPr="00E14B43">
        <w:rPr>
          <w:szCs w:val="24"/>
        </w:rPr>
        <w:tab/>
        <w:t>Savings accounts (</w:t>
      </w:r>
      <w:r>
        <w:rPr>
          <w:szCs w:val="24"/>
        </w:rPr>
        <w:t>0</w:t>
      </w:r>
      <w:r w:rsidRPr="00E14B43">
        <w:rPr>
          <w:szCs w:val="24"/>
        </w:rPr>
        <w:t>.5%</w:t>
      </w:r>
      <w:r>
        <w:rPr>
          <w:szCs w:val="24"/>
        </w:rPr>
        <w:t>, 1.25)</w:t>
      </w:r>
      <w:r>
        <w:rPr>
          <w:szCs w:val="24"/>
        </w:rPr>
        <w:tab/>
        <w:t>5</w:t>
      </w:r>
      <w:r w:rsidRPr="00E14B43">
        <w:rPr>
          <w:szCs w:val="24"/>
        </w:rPr>
        <w:t>0</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3-month T-bi</w:t>
      </w:r>
      <w:r>
        <w:rPr>
          <w:szCs w:val="24"/>
        </w:rPr>
        <w:t>lls (3.25%, 0.22)</w:t>
      </w:r>
      <w:r>
        <w:rPr>
          <w:szCs w:val="24"/>
        </w:rPr>
        <w:tab/>
        <w:t>200</w:t>
      </w:r>
      <w:r>
        <w:rPr>
          <w:szCs w:val="24"/>
        </w:rPr>
        <w:tab/>
        <w:t>MMDAs (3.5%, 0.50)</w:t>
      </w:r>
      <w:r>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8-year T-</w:t>
      </w:r>
      <w:r>
        <w:rPr>
          <w:szCs w:val="24"/>
        </w:rPr>
        <w:t>b</w:t>
      </w:r>
      <w:r w:rsidRPr="00E14B43">
        <w:rPr>
          <w:szCs w:val="24"/>
        </w:rPr>
        <w:t>o</w:t>
      </w:r>
      <w:r>
        <w:rPr>
          <w:szCs w:val="24"/>
        </w:rPr>
        <w:t>nds (6</w:t>
      </w:r>
      <w:r w:rsidRPr="00E14B43">
        <w:rPr>
          <w:szCs w:val="24"/>
        </w:rPr>
        <w:t>.50%</w:t>
      </w:r>
      <w:r>
        <w:rPr>
          <w:szCs w:val="24"/>
        </w:rPr>
        <w:t>, 7.55</w:t>
      </w:r>
      <w:r w:rsidRPr="00E14B43">
        <w:rPr>
          <w:szCs w:val="24"/>
        </w:rPr>
        <w:t>)</w:t>
      </w:r>
      <w:r w:rsidRPr="00E14B43">
        <w:rPr>
          <w:szCs w:val="24"/>
        </w:rPr>
        <w:tab/>
        <w:t>2</w:t>
      </w:r>
      <w:r>
        <w:rPr>
          <w:szCs w:val="24"/>
        </w:rPr>
        <w:t>5</w:t>
      </w:r>
      <w:r w:rsidRPr="00E14B43">
        <w:rPr>
          <w:szCs w:val="24"/>
        </w:rPr>
        <w:t>0</w:t>
      </w:r>
      <w:r w:rsidRPr="00E14B43">
        <w:rPr>
          <w:szCs w:val="24"/>
        </w:rPr>
        <w:tab/>
        <w:t xml:space="preserve">(no </w:t>
      </w:r>
      <w:r>
        <w:rPr>
          <w:szCs w:val="24"/>
        </w:rPr>
        <w:t>minimum balance requirement)</w:t>
      </w:r>
      <w:r>
        <w:rPr>
          <w:szCs w:val="24"/>
        </w:rPr>
        <w:tab/>
        <w:t>460</w:t>
      </w:r>
    </w:p>
    <w:p w:rsidR="00E3156C" w:rsidRPr="00872144"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 xml:space="preserve">5-year </w:t>
      </w:r>
      <w:proofErr w:type="spellStart"/>
      <w:r w:rsidRPr="00E14B43">
        <w:rPr>
          <w:szCs w:val="24"/>
        </w:rPr>
        <w:t>munis</w:t>
      </w:r>
      <w:proofErr w:type="spellEnd"/>
      <w:r w:rsidRPr="00E14B43">
        <w:rPr>
          <w:szCs w:val="24"/>
        </w:rPr>
        <w:t xml:space="preserve"> (</w:t>
      </w:r>
      <w:r>
        <w:rPr>
          <w:szCs w:val="24"/>
        </w:rPr>
        <w:t>7.20%, 4.25</w:t>
      </w:r>
      <w:r w:rsidRPr="00E14B43">
        <w:rPr>
          <w:szCs w:val="24"/>
        </w:rPr>
        <w:t>)</w:t>
      </w:r>
      <w:r>
        <w:rPr>
          <w:szCs w:val="24"/>
        </w:rPr>
        <w:tab/>
        <w:t>50</w:t>
      </w:r>
      <w:r w:rsidRPr="00E14B43">
        <w:rPr>
          <w:szCs w:val="24"/>
        </w:rPr>
        <w:tab/>
        <w:t>3-month CDs (</w:t>
      </w:r>
      <w:r>
        <w:rPr>
          <w:szCs w:val="24"/>
        </w:rPr>
        <w:t>3</w:t>
      </w:r>
      <w:r w:rsidRPr="00E14B43">
        <w:rPr>
          <w:szCs w:val="24"/>
        </w:rPr>
        <w:t>.2%</w:t>
      </w:r>
      <w:r>
        <w:rPr>
          <w:szCs w:val="24"/>
        </w:rPr>
        <w:t>, 0.20</w:t>
      </w:r>
      <w:r w:rsidRPr="00E14B43">
        <w:rPr>
          <w:szCs w:val="24"/>
        </w:rPr>
        <w:t>)</w:t>
      </w:r>
      <w:r w:rsidRPr="00E14B43">
        <w:rPr>
          <w:szCs w:val="24"/>
        </w:rPr>
        <w:tab/>
        <w:t>1</w:t>
      </w:r>
      <w:r>
        <w:rPr>
          <w:szCs w:val="24"/>
        </w:rPr>
        <w:t>75</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6-month consumer loans (</w:t>
      </w:r>
      <w:r>
        <w:rPr>
          <w:szCs w:val="24"/>
        </w:rPr>
        <w:t>5</w:t>
      </w:r>
      <w:r w:rsidRPr="00E14B43">
        <w:rPr>
          <w:szCs w:val="24"/>
        </w:rPr>
        <w:t>%</w:t>
      </w:r>
      <w:r>
        <w:rPr>
          <w:szCs w:val="24"/>
        </w:rPr>
        <w:t>, 0.42</w:t>
      </w:r>
      <w:r w:rsidRPr="00E14B43">
        <w:rPr>
          <w:szCs w:val="24"/>
        </w:rPr>
        <w:t>)</w:t>
      </w:r>
      <w:r w:rsidRPr="00E14B43">
        <w:rPr>
          <w:szCs w:val="24"/>
        </w:rPr>
        <w:tab/>
        <w:t>250</w:t>
      </w:r>
      <w:r w:rsidRPr="00E14B43">
        <w:rPr>
          <w:szCs w:val="24"/>
        </w:rPr>
        <w:tab/>
      </w:r>
      <w:r>
        <w:rPr>
          <w:szCs w:val="24"/>
        </w:rPr>
        <w:t>1-year CDs (3</w:t>
      </w:r>
      <w:r w:rsidRPr="00E14B43">
        <w:rPr>
          <w:szCs w:val="24"/>
        </w:rPr>
        <w:t>.5%</w:t>
      </w:r>
      <w:r>
        <w:rPr>
          <w:szCs w:val="24"/>
        </w:rPr>
        <w:t>, 0.95</w:t>
      </w:r>
      <w:r w:rsidRPr="00E14B43">
        <w:rPr>
          <w:szCs w:val="24"/>
        </w:rPr>
        <w:t>)</w:t>
      </w:r>
      <w:r w:rsidRPr="00E14B43">
        <w:rPr>
          <w:szCs w:val="24"/>
        </w:rPr>
        <w:tab/>
        <w:t>375</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Pr>
          <w:szCs w:val="24"/>
        </w:rPr>
        <w:tab/>
        <w:t>5-year car loans (6</w:t>
      </w:r>
      <w:r w:rsidRPr="00E14B43">
        <w:rPr>
          <w:szCs w:val="24"/>
        </w:rPr>
        <w:t>%</w:t>
      </w:r>
      <w:r>
        <w:rPr>
          <w:szCs w:val="24"/>
        </w:rPr>
        <w:t>, 3.78)</w:t>
      </w:r>
      <w:r>
        <w:rPr>
          <w:szCs w:val="24"/>
        </w:rPr>
        <w:tab/>
        <w:t>350</w:t>
      </w:r>
      <w:r>
        <w:rPr>
          <w:szCs w:val="24"/>
        </w:rPr>
        <w:tab/>
        <w:t>5-year CDs (5</w:t>
      </w:r>
      <w:r w:rsidRPr="00E14B43">
        <w:rPr>
          <w:szCs w:val="24"/>
        </w:rPr>
        <w:t>%</w:t>
      </w:r>
      <w:r>
        <w:rPr>
          <w:szCs w:val="24"/>
        </w:rPr>
        <w:t>, 4.85</w:t>
      </w:r>
      <w:r w:rsidRPr="00E14B43">
        <w:rPr>
          <w:szCs w:val="24"/>
        </w:rPr>
        <w:t>)</w:t>
      </w:r>
      <w:r w:rsidRPr="00E14B43">
        <w:rPr>
          <w:szCs w:val="24"/>
        </w:rPr>
        <w:tab/>
      </w:r>
      <w:r>
        <w:rPr>
          <w:szCs w:val="24"/>
        </w:rPr>
        <w:t>35</w:t>
      </w:r>
      <w:r w:rsidRPr="00E14B43">
        <w:rPr>
          <w:szCs w:val="24"/>
        </w:rPr>
        <w:t>0</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7-month C&amp;I loans (</w:t>
      </w:r>
      <w:r>
        <w:rPr>
          <w:szCs w:val="24"/>
        </w:rPr>
        <w:t>4</w:t>
      </w:r>
      <w:r w:rsidRPr="00E14B43">
        <w:rPr>
          <w:szCs w:val="24"/>
        </w:rPr>
        <w:t>.8%</w:t>
      </w:r>
      <w:r>
        <w:rPr>
          <w:szCs w:val="24"/>
        </w:rPr>
        <w:t>, 0.55</w:t>
      </w:r>
      <w:r w:rsidRPr="00E14B43">
        <w:rPr>
          <w:szCs w:val="24"/>
        </w:rPr>
        <w:t xml:space="preserve">) </w:t>
      </w:r>
      <w:r w:rsidRPr="00E14B43">
        <w:rPr>
          <w:szCs w:val="24"/>
        </w:rPr>
        <w:tab/>
        <w:t>200</w:t>
      </w:r>
      <w:r w:rsidRPr="00E14B43">
        <w:rPr>
          <w:szCs w:val="24"/>
        </w:rPr>
        <w:tab/>
        <w:t>Fed funds (</w:t>
      </w:r>
      <w:r>
        <w:rPr>
          <w:szCs w:val="24"/>
        </w:rPr>
        <w:t>2</w:t>
      </w:r>
      <w:r w:rsidRPr="00E14B43">
        <w:rPr>
          <w:szCs w:val="24"/>
        </w:rPr>
        <w:t>%</w:t>
      </w:r>
      <w:r>
        <w:rPr>
          <w:szCs w:val="24"/>
        </w:rPr>
        <w:t>, 0.02</w:t>
      </w:r>
      <w:r w:rsidRPr="00E14B43">
        <w:rPr>
          <w:szCs w:val="24"/>
        </w:rPr>
        <w:t>)</w:t>
      </w:r>
      <w:r w:rsidRPr="00E14B43">
        <w:rPr>
          <w:szCs w:val="24"/>
        </w:rPr>
        <w:tab/>
        <w:t>225</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t>2-year C&amp;I loans (</w:t>
      </w:r>
      <w:r>
        <w:rPr>
          <w:szCs w:val="24"/>
        </w:rPr>
        <w:t>4.15%, 1.65</w:t>
      </w:r>
      <w:r w:rsidRPr="00E14B43">
        <w:rPr>
          <w:szCs w:val="24"/>
        </w:rPr>
        <w:t>)</w:t>
      </w:r>
      <w:r w:rsidRPr="00E14B43">
        <w:rPr>
          <w:szCs w:val="24"/>
        </w:rPr>
        <w:tab/>
      </w:r>
      <w:r>
        <w:rPr>
          <w:szCs w:val="24"/>
        </w:rPr>
        <w:t>275</w:t>
      </w:r>
      <w:r w:rsidRPr="00E14B43">
        <w:rPr>
          <w:szCs w:val="24"/>
        </w:rPr>
        <w:tab/>
      </w:r>
      <w:r>
        <w:rPr>
          <w:szCs w:val="24"/>
        </w:rPr>
        <w:t>R</w:t>
      </w:r>
      <w:r w:rsidRPr="00E14B43">
        <w:rPr>
          <w:szCs w:val="24"/>
        </w:rPr>
        <w:t>epos (</w:t>
      </w:r>
      <w:r>
        <w:rPr>
          <w:szCs w:val="24"/>
        </w:rPr>
        <w:t>2</w:t>
      </w:r>
      <w:r w:rsidRPr="00E14B43">
        <w:rPr>
          <w:szCs w:val="24"/>
        </w:rPr>
        <w:t>%</w:t>
      </w:r>
      <w:r>
        <w:rPr>
          <w:szCs w:val="24"/>
        </w:rPr>
        <w:t>, 0.05</w:t>
      </w:r>
      <w:r w:rsidRPr="00E14B43">
        <w:rPr>
          <w:szCs w:val="24"/>
        </w:rPr>
        <w:t>)</w:t>
      </w:r>
      <w:r w:rsidRPr="00E14B43">
        <w:rPr>
          <w:szCs w:val="24"/>
        </w:rPr>
        <w:tab/>
        <w:t>290</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Fixed-</w:t>
      </w:r>
      <w:r w:rsidRPr="00E14B43">
        <w:rPr>
          <w:szCs w:val="24"/>
        </w:rPr>
        <w:t>rate mortgages</w:t>
      </w:r>
      <w:r>
        <w:rPr>
          <w:szCs w:val="24"/>
        </w:rPr>
        <w:t xml:space="preserve"> (5.10%, 0.48) </w:t>
      </w:r>
      <w:r>
        <w:rPr>
          <w:szCs w:val="24"/>
        </w:rPr>
        <w:tab/>
      </w:r>
      <w:r w:rsidRPr="00E14B43">
        <w:rPr>
          <w:szCs w:val="24"/>
        </w:rPr>
        <w:tab/>
        <w:t>6-month commercial paper</w:t>
      </w:r>
      <w:r w:rsidRPr="00E14B43">
        <w:rPr>
          <w:szCs w:val="24"/>
        </w:rPr>
        <w:tab/>
      </w:r>
    </w:p>
    <w:p w:rsidR="00E3156C"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 xml:space="preserve">     </w:t>
      </w:r>
      <w:r w:rsidRPr="00E14B43">
        <w:rPr>
          <w:szCs w:val="24"/>
        </w:rPr>
        <w:t>(</w:t>
      </w:r>
      <w:proofErr w:type="gramStart"/>
      <w:r>
        <w:rPr>
          <w:szCs w:val="24"/>
        </w:rPr>
        <w:t>maturing</w:t>
      </w:r>
      <w:proofErr w:type="gramEnd"/>
      <w:r>
        <w:rPr>
          <w:szCs w:val="24"/>
        </w:rPr>
        <w:t xml:space="preserve"> in 5 months)</w:t>
      </w:r>
      <w:r>
        <w:rPr>
          <w:szCs w:val="24"/>
        </w:rPr>
        <w:tab/>
        <w:t>45</w:t>
      </w:r>
      <w:r w:rsidRPr="00E14B43">
        <w:rPr>
          <w:szCs w:val="24"/>
        </w:rPr>
        <w:t>0</w:t>
      </w:r>
      <w:r w:rsidRPr="00E14B43">
        <w:rPr>
          <w:szCs w:val="24"/>
        </w:rPr>
        <w:tab/>
      </w:r>
      <w:r>
        <w:rPr>
          <w:szCs w:val="24"/>
        </w:rPr>
        <w:t xml:space="preserve">   </w:t>
      </w:r>
      <w:r w:rsidRPr="00E14B43">
        <w:rPr>
          <w:szCs w:val="24"/>
        </w:rPr>
        <w:t>(</w:t>
      </w:r>
      <w:r>
        <w:rPr>
          <w:szCs w:val="24"/>
        </w:rPr>
        <w:t>4</w:t>
      </w:r>
      <w:r w:rsidRPr="00E14B43">
        <w:rPr>
          <w:szCs w:val="24"/>
        </w:rPr>
        <w:t>.05%</w:t>
      </w:r>
      <w:r>
        <w:rPr>
          <w:szCs w:val="24"/>
        </w:rPr>
        <w:t>, 0.55</w:t>
      </w:r>
      <w:r w:rsidRPr="00E14B43">
        <w:rPr>
          <w:szCs w:val="24"/>
        </w:rPr>
        <w:t>)</w:t>
      </w:r>
      <w:r w:rsidRPr="002E0D89">
        <w:rPr>
          <w:szCs w:val="24"/>
        </w:rPr>
        <w:t xml:space="preserve"> </w:t>
      </w:r>
      <w:r>
        <w:rPr>
          <w:szCs w:val="24"/>
        </w:rPr>
        <w:tab/>
      </w:r>
      <w:r w:rsidRPr="00E14B43">
        <w:rPr>
          <w:szCs w:val="24"/>
        </w:rPr>
        <w:t>300</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Pr>
          <w:szCs w:val="24"/>
        </w:rPr>
        <w:tab/>
        <w:t>Fixed-</w:t>
      </w:r>
      <w:r w:rsidRPr="00E14B43">
        <w:rPr>
          <w:szCs w:val="24"/>
        </w:rPr>
        <w:t>rate mortgage</w:t>
      </w:r>
      <w:r>
        <w:rPr>
          <w:szCs w:val="24"/>
        </w:rPr>
        <w:t>s (6.85%, 0.85)</w:t>
      </w:r>
      <w:r>
        <w:rPr>
          <w:szCs w:val="24"/>
        </w:rPr>
        <w:tab/>
      </w:r>
      <w:r>
        <w:rPr>
          <w:szCs w:val="24"/>
        </w:rPr>
        <w:tab/>
      </w:r>
      <w:r w:rsidRPr="00E14B43">
        <w:rPr>
          <w:szCs w:val="24"/>
        </w:rPr>
        <w:t>Subordinate notes</w:t>
      </w:r>
      <w:r>
        <w:rPr>
          <w:szCs w:val="24"/>
        </w:rPr>
        <w:t>:</w:t>
      </w:r>
      <w:r w:rsidRPr="00E14B43">
        <w:rPr>
          <w:szCs w:val="24"/>
        </w:rPr>
        <w:t xml:space="preserve"> </w:t>
      </w:r>
      <w:r w:rsidRPr="00E14B43">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 xml:space="preserve">     (</w:t>
      </w:r>
      <w:proofErr w:type="gramStart"/>
      <w:r>
        <w:rPr>
          <w:szCs w:val="24"/>
        </w:rPr>
        <w:t>maturing</w:t>
      </w:r>
      <w:proofErr w:type="gramEnd"/>
      <w:r>
        <w:rPr>
          <w:szCs w:val="24"/>
        </w:rPr>
        <w:t xml:space="preserve"> in 1 year)</w:t>
      </w:r>
      <w:r w:rsidRPr="00E14B43">
        <w:rPr>
          <w:szCs w:val="24"/>
        </w:rPr>
        <w:tab/>
      </w:r>
      <w:r>
        <w:rPr>
          <w:szCs w:val="24"/>
        </w:rPr>
        <w:t>300</w:t>
      </w:r>
      <w:r w:rsidRPr="00E14B43">
        <w:rPr>
          <w:szCs w:val="24"/>
        </w:rPr>
        <w:tab/>
      </w:r>
      <w:r>
        <w:rPr>
          <w:szCs w:val="24"/>
        </w:rPr>
        <w:t xml:space="preserve">   1</w:t>
      </w:r>
      <w:r w:rsidRPr="00E14B43">
        <w:rPr>
          <w:szCs w:val="24"/>
        </w:rPr>
        <w:t>-year fixed rate (</w:t>
      </w:r>
      <w:r>
        <w:rPr>
          <w:szCs w:val="24"/>
        </w:rPr>
        <w:t>5</w:t>
      </w:r>
      <w:r w:rsidRPr="00E14B43">
        <w:rPr>
          <w:szCs w:val="24"/>
        </w:rPr>
        <w:t>.55%</w:t>
      </w:r>
      <w:r>
        <w:rPr>
          <w:szCs w:val="24"/>
        </w:rPr>
        <w:t>, 0.92</w:t>
      </w:r>
      <w:r w:rsidRPr="00E14B43">
        <w:rPr>
          <w:szCs w:val="24"/>
        </w:rPr>
        <w:t>)</w:t>
      </w:r>
      <w:r w:rsidRPr="00E14B43">
        <w:rPr>
          <w:szCs w:val="24"/>
        </w:rPr>
        <w:tab/>
        <w:t>200</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Fixed-</w:t>
      </w:r>
      <w:r w:rsidRPr="00E14B43">
        <w:rPr>
          <w:szCs w:val="24"/>
        </w:rPr>
        <w:t>rate mortgages</w:t>
      </w:r>
      <w:r>
        <w:rPr>
          <w:szCs w:val="24"/>
        </w:rPr>
        <w:t xml:space="preserve"> (5.30%, 4.45)</w:t>
      </w:r>
      <w:r>
        <w:rPr>
          <w:szCs w:val="24"/>
        </w:rPr>
        <w:tab/>
      </w:r>
      <w:r w:rsidRPr="00E14B43">
        <w:rPr>
          <w:szCs w:val="24"/>
        </w:rPr>
        <w:tab/>
        <w:t>Subordinated debt</w:t>
      </w:r>
      <w:r>
        <w:rPr>
          <w:szCs w:val="24"/>
        </w:rPr>
        <w:t>:</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 xml:space="preserve">     </w:t>
      </w:r>
      <w:r w:rsidRPr="00E14B43">
        <w:rPr>
          <w:szCs w:val="24"/>
        </w:rPr>
        <w:t>(</w:t>
      </w:r>
      <w:proofErr w:type="gramStart"/>
      <w:r>
        <w:rPr>
          <w:szCs w:val="24"/>
        </w:rPr>
        <w:t>maturing</w:t>
      </w:r>
      <w:proofErr w:type="gramEnd"/>
      <w:r>
        <w:rPr>
          <w:szCs w:val="24"/>
        </w:rPr>
        <w:t xml:space="preserve"> in 5 years)</w:t>
      </w:r>
      <w:r>
        <w:rPr>
          <w:szCs w:val="24"/>
        </w:rPr>
        <w:tab/>
        <w:t>27</w:t>
      </w:r>
      <w:r w:rsidRPr="00E14B43">
        <w:rPr>
          <w:szCs w:val="24"/>
        </w:rPr>
        <w:t>5</w:t>
      </w:r>
      <w:r>
        <w:rPr>
          <w:szCs w:val="24"/>
        </w:rPr>
        <w:t xml:space="preserve">     </w:t>
      </w:r>
      <w:r w:rsidRPr="00E14B43">
        <w:rPr>
          <w:szCs w:val="24"/>
        </w:rPr>
        <w:tab/>
      </w:r>
      <w:r>
        <w:rPr>
          <w:szCs w:val="24"/>
        </w:rPr>
        <w:t xml:space="preserve">   7-year fixed rate (6</w:t>
      </w:r>
      <w:r w:rsidRPr="00E14B43">
        <w:rPr>
          <w:szCs w:val="24"/>
        </w:rPr>
        <w:t>.25%</w:t>
      </w:r>
      <w:r>
        <w:rPr>
          <w:szCs w:val="24"/>
        </w:rPr>
        <w:t>, 6.65</w:t>
      </w:r>
      <w:r w:rsidRPr="00E14B43">
        <w:rPr>
          <w:szCs w:val="24"/>
        </w:rPr>
        <w:t>)</w:t>
      </w:r>
      <w:r w:rsidRPr="00E14B43">
        <w:rPr>
          <w:szCs w:val="24"/>
        </w:rPr>
        <w:tab/>
      </w:r>
      <w:r w:rsidRPr="00E14B43">
        <w:rPr>
          <w:szCs w:val="24"/>
          <w:u w:val="single"/>
        </w:rPr>
        <w:t xml:space="preserve">   100</w:t>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Fixed-</w:t>
      </w:r>
      <w:r w:rsidRPr="00E14B43">
        <w:rPr>
          <w:szCs w:val="24"/>
        </w:rPr>
        <w:t>rate mortgages</w:t>
      </w:r>
      <w:r>
        <w:rPr>
          <w:szCs w:val="24"/>
        </w:rPr>
        <w:t xml:space="preserve"> (5.40%, 18.25)</w:t>
      </w:r>
      <w:r>
        <w:rPr>
          <w:szCs w:val="24"/>
        </w:rPr>
        <w:tab/>
      </w:r>
      <w:r>
        <w:rPr>
          <w:szCs w:val="24"/>
        </w:rPr>
        <w:tab/>
        <w:t>Total liabilities                             $2</w:t>
      </w:r>
      <w:r w:rsidRPr="00E14B43">
        <w:rPr>
          <w:szCs w:val="24"/>
        </w:rPr>
        <w:t>,</w:t>
      </w:r>
      <w:r>
        <w:rPr>
          <w:szCs w:val="24"/>
        </w:rPr>
        <w:t>778</w:t>
      </w:r>
      <w:r w:rsidRPr="00E14B43">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ind w:right="-450"/>
        <w:rPr>
          <w:szCs w:val="24"/>
        </w:rPr>
      </w:pPr>
      <w:r w:rsidRPr="00E14B43">
        <w:rPr>
          <w:szCs w:val="24"/>
        </w:rPr>
        <w:tab/>
      </w:r>
      <w:r>
        <w:rPr>
          <w:szCs w:val="24"/>
        </w:rPr>
        <w:t xml:space="preserve">     </w:t>
      </w:r>
      <w:r w:rsidRPr="00E14B43">
        <w:rPr>
          <w:szCs w:val="24"/>
        </w:rPr>
        <w:t>(</w:t>
      </w:r>
      <w:proofErr w:type="gramStart"/>
      <w:r>
        <w:rPr>
          <w:szCs w:val="24"/>
        </w:rPr>
        <w:t>maturing</w:t>
      </w:r>
      <w:proofErr w:type="gramEnd"/>
      <w:r>
        <w:rPr>
          <w:szCs w:val="24"/>
        </w:rPr>
        <w:t xml:space="preserve"> in 20 years</w:t>
      </w:r>
      <w:r w:rsidRPr="00E14B43">
        <w:rPr>
          <w:szCs w:val="24"/>
        </w:rPr>
        <w:t>)</w:t>
      </w:r>
      <w:r w:rsidRPr="00E14B43">
        <w:rPr>
          <w:szCs w:val="24"/>
        </w:rPr>
        <w:tab/>
        <w:t>355</w:t>
      </w:r>
    </w:p>
    <w:p w:rsidR="00E3156C" w:rsidRDefault="00E3156C" w:rsidP="00E3156C">
      <w:pPr>
        <w:tabs>
          <w:tab w:val="left" w:pos="0"/>
          <w:tab w:val="left" w:pos="270"/>
          <w:tab w:val="left" w:pos="900"/>
          <w:tab w:val="right" w:pos="4410"/>
          <w:tab w:val="left" w:pos="4770"/>
        </w:tabs>
        <w:ind w:right="-450"/>
        <w:rPr>
          <w:szCs w:val="24"/>
        </w:rPr>
      </w:pPr>
      <w:r w:rsidRPr="00E14B43">
        <w:rPr>
          <w:szCs w:val="24"/>
        </w:rPr>
        <w:tab/>
        <w:t xml:space="preserve">Premises and equipment  </w:t>
      </w:r>
      <w:r w:rsidRPr="00E14B43">
        <w:rPr>
          <w:szCs w:val="24"/>
        </w:rPr>
        <w:tab/>
      </w:r>
      <w:r w:rsidRPr="00E14B43">
        <w:rPr>
          <w:szCs w:val="24"/>
          <w:u w:val="single"/>
        </w:rPr>
        <w:t xml:space="preserve">   20</w:t>
      </w:r>
      <w:r w:rsidRPr="00E14B43">
        <w:rPr>
          <w:szCs w:val="24"/>
        </w:rPr>
        <w:t xml:space="preserve">  </w:t>
      </w:r>
      <w:r w:rsidRPr="00E14B43">
        <w:rPr>
          <w:szCs w:val="24"/>
        </w:rPr>
        <w:tab/>
        <w:t>Equity</w:t>
      </w:r>
      <w:r w:rsidRPr="00E14B43">
        <w:rPr>
          <w:szCs w:val="24"/>
        </w:rPr>
        <w:tab/>
      </w:r>
      <w:r>
        <w:rPr>
          <w:szCs w:val="24"/>
        </w:rPr>
        <w:tab/>
      </w:r>
      <w:r>
        <w:rPr>
          <w:szCs w:val="24"/>
        </w:rPr>
        <w:tab/>
      </w:r>
      <w:r>
        <w:rPr>
          <w:szCs w:val="24"/>
        </w:rPr>
        <w:tab/>
        <w:t xml:space="preserve">   </w:t>
      </w:r>
      <w:r>
        <w:rPr>
          <w:szCs w:val="24"/>
          <w:u w:val="single"/>
        </w:rPr>
        <w:t xml:space="preserve"> 3</w:t>
      </w:r>
      <w:r w:rsidRPr="00E14B43">
        <w:rPr>
          <w:szCs w:val="24"/>
          <w:u w:val="single"/>
        </w:rPr>
        <w:t>0</w:t>
      </w:r>
      <w:r>
        <w:rPr>
          <w:szCs w:val="24"/>
          <w:u w:val="single"/>
        </w:rPr>
        <w:t>78</w:t>
      </w:r>
      <w:r w:rsidRPr="00E14B43">
        <w:rPr>
          <w:szCs w:val="24"/>
        </w:rPr>
        <w:tab/>
      </w:r>
    </w:p>
    <w:p w:rsidR="00E3156C" w:rsidRPr="00E14B43" w:rsidRDefault="00E3156C" w:rsidP="00E3156C">
      <w:pPr>
        <w:tabs>
          <w:tab w:val="left" w:pos="0"/>
          <w:tab w:val="left" w:pos="270"/>
          <w:tab w:val="left" w:pos="900"/>
          <w:tab w:val="right" w:pos="4410"/>
          <w:tab w:val="left" w:pos="4770"/>
        </w:tabs>
        <w:ind w:right="-450"/>
        <w:rPr>
          <w:szCs w:val="24"/>
        </w:rPr>
      </w:pPr>
      <w:r>
        <w:rPr>
          <w:szCs w:val="24"/>
        </w:rPr>
        <w:tab/>
      </w:r>
      <w:r w:rsidRPr="00E14B43">
        <w:rPr>
          <w:szCs w:val="24"/>
        </w:rPr>
        <w:t>Total assets</w:t>
      </w:r>
      <w:r w:rsidRPr="00E14B43">
        <w:rPr>
          <w:szCs w:val="24"/>
        </w:rPr>
        <w:tab/>
      </w:r>
      <w:r w:rsidRPr="00E14B43">
        <w:rPr>
          <w:szCs w:val="24"/>
          <w:u w:val="double"/>
        </w:rPr>
        <w:t>$3,</w:t>
      </w:r>
      <w:r>
        <w:rPr>
          <w:szCs w:val="24"/>
          <w:u w:val="double"/>
        </w:rPr>
        <w:t>1</w:t>
      </w:r>
      <w:r w:rsidRPr="00E14B43">
        <w:rPr>
          <w:szCs w:val="24"/>
          <w:u w:val="double"/>
        </w:rPr>
        <w:t>5</w:t>
      </w:r>
      <w:r>
        <w:rPr>
          <w:szCs w:val="24"/>
          <w:u w:val="double"/>
        </w:rPr>
        <w:t>6</w:t>
      </w:r>
      <w:r>
        <w:rPr>
          <w:szCs w:val="24"/>
        </w:rPr>
        <w:tab/>
        <w:t>Total liabilities and</w:t>
      </w:r>
      <w:r w:rsidRPr="00E14B43">
        <w:rPr>
          <w:szCs w:val="24"/>
        </w:rPr>
        <w:t xml:space="preserve"> equity</w:t>
      </w:r>
      <w:r w:rsidRPr="00E14B43">
        <w:rPr>
          <w:szCs w:val="24"/>
        </w:rPr>
        <w:tab/>
      </w:r>
      <w:r>
        <w:rPr>
          <w:szCs w:val="24"/>
        </w:rPr>
        <w:t xml:space="preserve"> </w:t>
      </w:r>
      <w:r w:rsidRPr="00E14B43">
        <w:rPr>
          <w:szCs w:val="24"/>
          <w:u w:val="double"/>
        </w:rPr>
        <w:t>$3,</w:t>
      </w:r>
      <w:r>
        <w:rPr>
          <w:szCs w:val="24"/>
          <w:u w:val="double"/>
        </w:rPr>
        <w:t>1</w:t>
      </w:r>
      <w:r w:rsidRPr="00E14B43">
        <w:rPr>
          <w:szCs w:val="24"/>
          <w:u w:val="double"/>
        </w:rPr>
        <w:t>5</w:t>
      </w:r>
      <w:r>
        <w:rPr>
          <w:szCs w:val="24"/>
          <w:u w:val="double"/>
        </w:rPr>
        <w:t>6</w:t>
      </w:r>
    </w:p>
    <w:p w:rsidR="00E3156C" w:rsidRPr="00E14B43" w:rsidRDefault="00E3156C" w:rsidP="00E3156C">
      <w:pPr>
        <w:tabs>
          <w:tab w:val="left" w:pos="0"/>
          <w:tab w:val="left" w:pos="900"/>
          <w:tab w:val="right" w:pos="4500"/>
          <w:tab w:val="left" w:pos="5040"/>
          <w:tab w:val="left" w:pos="5400"/>
          <w:tab w:val="right" w:pos="8640"/>
        </w:tabs>
        <w:rPr>
          <w:szCs w:val="24"/>
        </w:rPr>
      </w:pPr>
    </w:p>
    <w:p w:rsidR="00E3156C" w:rsidRDefault="00E3156C" w:rsidP="00E3156C">
      <w:pPr>
        <w:pStyle w:val="BodyTextIndent3"/>
        <w:tabs>
          <w:tab w:val="clear" w:pos="540"/>
          <w:tab w:val="left" w:pos="0"/>
        </w:tabs>
        <w:ind w:left="0" w:firstLine="0"/>
        <w:rPr>
          <w:szCs w:val="24"/>
        </w:rPr>
      </w:pPr>
      <w:r w:rsidRPr="00E14B43">
        <w:rPr>
          <w:szCs w:val="24"/>
        </w:rPr>
        <w:t xml:space="preserve">a. What is the </w:t>
      </w:r>
      <w:proofErr w:type="spellStart"/>
      <w:r w:rsidRPr="00E14B43">
        <w:rPr>
          <w:szCs w:val="24"/>
        </w:rPr>
        <w:t>repricing</w:t>
      </w:r>
      <w:proofErr w:type="spellEnd"/>
      <w:r w:rsidRPr="00E14B43">
        <w:rPr>
          <w:szCs w:val="24"/>
        </w:rPr>
        <w:t xml:space="preserve"> gap if the planning period is </w:t>
      </w:r>
      <w:r w:rsidR="0073378A">
        <w:rPr>
          <w:szCs w:val="24"/>
        </w:rPr>
        <w:t>six</w:t>
      </w:r>
      <w:r>
        <w:rPr>
          <w:szCs w:val="24"/>
        </w:rPr>
        <w:t xml:space="preserve"> months? </w:t>
      </w:r>
      <w:r w:rsidR="0073378A">
        <w:rPr>
          <w:szCs w:val="24"/>
        </w:rPr>
        <w:t>One</w:t>
      </w:r>
      <w:r w:rsidRPr="00E14B43">
        <w:rPr>
          <w:szCs w:val="24"/>
        </w:rPr>
        <w:t xml:space="preserve"> year?</w:t>
      </w:r>
    </w:p>
    <w:p w:rsidR="00E3156C" w:rsidRDefault="00E3156C" w:rsidP="00E3156C">
      <w:pPr>
        <w:pStyle w:val="BodyTextIndent3"/>
        <w:tabs>
          <w:tab w:val="clear" w:pos="540"/>
          <w:tab w:val="left" w:pos="0"/>
        </w:tabs>
        <w:ind w:left="0" w:firstLine="0"/>
        <w:rPr>
          <w:szCs w:val="24"/>
        </w:rPr>
      </w:pPr>
    </w:p>
    <w:p w:rsidR="00E3156C" w:rsidRDefault="00E3156C" w:rsidP="00E3156C">
      <w:pPr>
        <w:pStyle w:val="BodyTextIndent3"/>
        <w:tabs>
          <w:tab w:val="clear" w:pos="540"/>
          <w:tab w:val="left" w:pos="0"/>
        </w:tabs>
        <w:ind w:left="0" w:firstLine="0"/>
        <w:rPr>
          <w:szCs w:val="24"/>
        </w:rPr>
      </w:pPr>
      <w:r>
        <w:rPr>
          <w:szCs w:val="24"/>
        </w:rPr>
        <w:tab/>
      </w:r>
      <w:r w:rsidRPr="00E14B43">
        <w:rPr>
          <w:szCs w:val="24"/>
          <w:u w:val="single"/>
        </w:rPr>
        <w:t>Assets</w:t>
      </w:r>
      <w:r>
        <w:rPr>
          <w:szCs w:val="24"/>
        </w:rPr>
        <w:tab/>
      </w:r>
      <w:r>
        <w:rPr>
          <w:szCs w:val="24"/>
        </w:rPr>
        <w:tab/>
      </w:r>
      <w:r>
        <w:rPr>
          <w:szCs w:val="24"/>
        </w:rPr>
        <w:tab/>
      </w:r>
      <w:r>
        <w:rPr>
          <w:szCs w:val="24"/>
        </w:rPr>
        <w:tab/>
      </w:r>
      <w:r>
        <w:rPr>
          <w:szCs w:val="24"/>
        </w:rPr>
        <w:tab/>
        <w:t xml:space="preserve">       </w:t>
      </w:r>
      <w:proofErr w:type="spellStart"/>
      <w:r w:rsidRPr="00E14B43">
        <w:rPr>
          <w:szCs w:val="24"/>
          <w:u w:val="single"/>
        </w:rPr>
        <w:t>Repricing</w:t>
      </w:r>
      <w:proofErr w:type="spellEnd"/>
      <w:r w:rsidRPr="00E14B43">
        <w:rPr>
          <w:szCs w:val="24"/>
          <w:u w:val="single"/>
        </w:rPr>
        <w:t xml:space="preserve"> period</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r>
      <w:r w:rsidRPr="00E14B43">
        <w:rPr>
          <w:szCs w:val="24"/>
        </w:rPr>
        <w:t>Cash</w:t>
      </w:r>
      <w:r w:rsidRPr="00E14B43">
        <w:rPr>
          <w:szCs w:val="24"/>
        </w:rPr>
        <w:tab/>
      </w:r>
      <w:r>
        <w:rPr>
          <w:szCs w:val="24"/>
        </w:rPr>
        <w:tab/>
      </w:r>
      <w:r w:rsidRPr="00E14B43">
        <w:rPr>
          <w:szCs w:val="24"/>
        </w:rPr>
        <w:t>$</w:t>
      </w:r>
      <w:r>
        <w:rPr>
          <w:szCs w:val="24"/>
        </w:rPr>
        <w:t>31</w:t>
      </w:r>
      <w:r w:rsidRPr="00E14B43">
        <w:rPr>
          <w:szCs w:val="24"/>
        </w:rPr>
        <w:tab/>
      </w:r>
      <w:r>
        <w:rPr>
          <w:szCs w:val="24"/>
        </w:rPr>
        <w:tab/>
        <w:t>Not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Fed funds (</w:t>
      </w:r>
      <w:r>
        <w:rPr>
          <w:szCs w:val="24"/>
        </w:rPr>
        <w:t>2</w:t>
      </w:r>
      <w:r w:rsidRPr="00E14B43">
        <w:rPr>
          <w:szCs w:val="24"/>
        </w:rPr>
        <w:t>.05%)</w:t>
      </w:r>
      <w:r w:rsidRPr="00E14B43">
        <w:rPr>
          <w:szCs w:val="24"/>
        </w:rPr>
        <w:tab/>
        <w:t>150</w:t>
      </w:r>
      <w:r w:rsidRPr="00E14B43">
        <w:rPr>
          <w:szCs w:val="24"/>
        </w:rPr>
        <w:tab/>
      </w:r>
      <w:r>
        <w:rPr>
          <w:szCs w:val="24"/>
        </w:rPr>
        <w:tab/>
      </w:r>
      <w:r w:rsidRPr="007C21E3">
        <w:rPr>
          <w:szCs w:val="24"/>
        </w:rPr>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t>3-month T-bills (3.25%)</w:t>
      </w:r>
      <w:r>
        <w:rPr>
          <w:szCs w:val="24"/>
        </w:rPr>
        <w:tab/>
        <w:t>20</w:t>
      </w:r>
      <w:r w:rsidRPr="00E14B43">
        <w:rPr>
          <w:szCs w:val="24"/>
        </w:rPr>
        <w:t>0</w:t>
      </w:r>
      <w:r w:rsidRPr="00E14B43">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8-year T-</w:t>
      </w:r>
      <w:r>
        <w:rPr>
          <w:szCs w:val="24"/>
        </w:rPr>
        <w:t>bonds (6</w:t>
      </w:r>
      <w:r w:rsidRPr="00E14B43">
        <w:rPr>
          <w:szCs w:val="24"/>
        </w:rPr>
        <w:t>.50%)</w:t>
      </w:r>
      <w:r w:rsidRPr="00E14B43">
        <w:rPr>
          <w:szCs w:val="24"/>
        </w:rPr>
        <w:tab/>
        <w:t>2</w:t>
      </w:r>
      <w:r>
        <w:rPr>
          <w:szCs w:val="24"/>
        </w:rPr>
        <w:t>5</w:t>
      </w:r>
      <w:r w:rsidRPr="00E14B43">
        <w:rPr>
          <w:szCs w:val="24"/>
        </w:rPr>
        <w:t>0</w:t>
      </w:r>
      <w:r w:rsidRPr="00E14B43">
        <w:rPr>
          <w:szCs w:val="24"/>
        </w:rPr>
        <w:tab/>
      </w:r>
      <w:r>
        <w:rPr>
          <w:szCs w:val="24"/>
        </w:rPr>
        <w:tab/>
        <w:t>Not rate sensitive</w:t>
      </w:r>
    </w:p>
    <w:p w:rsidR="00E3156C"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 xml:space="preserve">5-year </w:t>
      </w:r>
      <w:proofErr w:type="spellStart"/>
      <w:r w:rsidRPr="00E14B43">
        <w:rPr>
          <w:szCs w:val="24"/>
        </w:rPr>
        <w:t>munis</w:t>
      </w:r>
      <w:proofErr w:type="spellEnd"/>
      <w:r w:rsidRPr="00E14B43">
        <w:rPr>
          <w:szCs w:val="24"/>
        </w:rPr>
        <w:t xml:space="preserve"> (</w:t>
      </w:r>
      <w:r>
        <w:rPr>
          <w:szCs w:val="24"/>
        </w:rPr>
        <w:t>7.20%</w:t>
      </w:r>
      <w:r w:rsidRPr="00E14B43">
        <w:rPr>
          <w:szCs w:val="24"/>
        </w:rPr>
        <w:t>)</w:t>
      </w:r>
      <w:r>
        <w:rPr>
          <w:szCs w:val="24"/>
        </w:rPr>
        <w:tab/>
      </w:r>
      <w:r w:rsidRPr="00E14B43">
        <w:rPr>
          <w:szCs w:val="24"/>
        </w:rPr>
        <w:t xml:space="preserve">   50</w:t>
      </w:r>
      <w:r w:rsidRPr="00E14B43">
        <w:rPr>
          <w:szCs w:val="24"/>
        </w:rPr>
        <w:tab/>
      </w:r>
      <w:r>
        <w:rPr>
          <w:szCs w:val="24"/>
        </w:rPr>
        <w:tab/>
      </w:r>
      <w:r w:rsidRPr="00F13321">
        <w:rPr>
          <w:szCs w:val="24"/>
        </w:rPr>
        <w:t>Not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6-month consumer loans (</w:t>
      </w:r>
      <w:r>
        <w:rPr>
          <w:szCs w:val="24"/>
        </w:rPr>
        <w:t>5</w:t>
      </w:r>
      <w:r w:rsidRPr="00E14B43">
        <w:rPr>
          <w:szCs w:val="24"/>
        </w:rPr>
        <w:t>%)</w:t>
      </w:r>
      <w:r w:rsidRPr="00E14B43">
        <w:rPr>
          <w:szCs w:val="24"/>
        </w:rPr>
        <w:tab/>
        <w:t>250</w:t>
      </w:r>
      <w:r w:rsidRPr="00E14B43">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r>
      <w:r w:rsidRPr="00E14B43">
        <w:rPr>
          <w:szCs w:val="24"/>
        </w:rPr>
        <w:t>5-year car loans (</w:t>
      </w:r>
      <w:r>
        <w:rPr>
          <w:szCs w:val="24"/>
        </w:rPr>
        <w:t>6</w:t>
      </w:r>
      <w:r w:rsidRPr="00E14B43">
        <w:rPr>
          <w:szCs w:val="24"/>
        </w:rPr>
        <w:t>%)</w:t>
      </w:r>
      <w:r w:rsidRPr="00E14B43">
        <w:rPr>
          <w:szCs w:val="24"/>
        </w:rPr>
        <w:tab/>
        <w:t>350</w:t>
      </w:r>
      <w:r w:rsidRPr="00E14B43">
        <w:rPr>
          <w:szCs w:val="24"/>
        </w:rPr>
        <w:tab/>
      </w:r>
      <w:r>
        <w:rPr>
          <w:szCs w:val="24"/>
        </w:rPr>
        <w:tab/>
      </w:r>
      <w:r w:rsidRPr="00156CEF">
        <w:rPr>
          <w:szCs w:val="24"/>
        </w:rPr>
        <w:t>Not rate sensitive</w:t>
      </w:r>
    </w:p>
    <w:p w:rsidR="00E3156C"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7-month C&amp;I loans (</w:t>
      </w:r>
      <w:r>
        <w:rPr>
          <w:szCs w:val="24"/>
        </w:rPr>
        <w:t>4</w:t>
      </w:r>
      <w:r w:rsidRPr="00E14B43">
        <w:rPr>
          <w:szCs w:val="24"/>
        </w:rPr>
        <w:t xml:space="preserve">.8%) </w:t>
      </w:r>
      <w:r w:rsidRPr="00E14B43">
        <w:rPr>
          <w:szCs w:val="24"/>
        </w:rPr>
        <w:tab/>
        <w:t>200</w:t>
      </w:r>
      <w:r w:rsidRPr="00E14B43">
        <w:rPr>
          <w:szCs w:val="24"/>
        </w:rPr>
        <w:tab/>
      </w:r>
      <w:r>
        <w:rPr>
          <w:szCs w:val="24"/>
        </w:rPr>
        <w:tab/>
        <w:t>1-year</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2-year C&amp;I loans (</w:t>
      </w:r>
      <w:r>
        <w:rPr>
          <w:szCs w:val="24"/>
        </w:rPr>
        <w:t>4.15%</w:t>
      </w:r>
      <w:r w:rsidRPr="00E14B43">
        <w:rPr>
          <w:szCs w:val="24"/>
        </w:rPr>
        <w:t>)</w:t>
      </w:r>
      <w:r w:rsidRPr="00E14B43">
        <w:rPr>
          <w:szCs w:val="24"/>
        </w:rPr>
        <w:tab/>
        <w:t>275</w:t>
      </w:r>
      <w:r w:rsidRPr="00E14B43">
        <w:rPr>
          <w:szCs w:val="24"/>
        </w:rPr>
        <w:tab/>
      </w:r>
      <w:r>
        <w:rPr>
          <w:szCs w:val="24"/>
        </w:rPr>
        <w:tab/>
      </w:r>
      <w:r w:rsidRPr="00F13321">
        <w:rPr>
          <w:szCs w:val="24"/>
        </w:rPr>
        <w:t>Not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Fixed-</w:t>
      </w:r>
      <w:r w:rsidRPr="00E14B43">
        <w:rPr>
          <w:szCs w:val="24"/>
        </w:rPr>
        <w:t>rate mortgages</w:t>
      </w:r>
      <w:r>
        <w:rPr>
          <w:szCs w:val="24"/>
        </w:rPr>
        <w:t xml:space="preserve"> (5.10%)</w:t>
      </w:r>
      <w:r>
        <w:rPr>
          <w:szCs w:val="24"/>
        </w:rPr>
        <w:tab/>
      </w:r>
      <w:r w:rsidRPr="00E14B43">
        <w:rPr>
          <w:szCs w:val="24"/>
        </w:rPr>
        <w:tab/>
      </w:r>
      <w:r w:rsidRPr="00E14B43">
        <w:rPr>
          <w:szCs w:val="24"/>
        </w:rPr>
        <w:tab/>
      </w:r>
      <w:r>
        <w:rPr>
          <w:szCs w:val="24"/>
        </w:rPr>
        <w:t xml:space="preserve"> </w:t>
      </w:r>
    </w:p>
    <w:p w:rsidR="00E3156C" w:rsidRPr="00E14B43" w:rsidRDefault="00E3156C" w:rsidP="00E3156C">
      <w:pPr>
        <w:tabs>
          <w:tab w:val="left" w:pos="0"/>
          <w:tab w:val="left" w:pos="270"/>
          <w:tab w:val="left" w:pos="900"/>
          <w:tab w:val="right" w:pos="4410"/>
          <w:tab w:val="left" w:pos="4770"/>
          <w:tab w:val="left" w:pos="8100"/>
          <w:tab w:val="left" w:pos="8640"/>
        </w:tabs>
        <w:rPr>
          <w:szCs w:val="24"/>
        </w:rPr>
      </w:pPr>
      <w:r w:rsidRPr="00E14B43">
        <w:rPr>
          <w:szCs w:val="24"/>
        </w:rPr>
        <w:tab/>
      </w:r>
      <w:r>
        <w:rPr>
          <w:szCs w:val="24"/>
        </w:rPr>
        <w:t xml:space="preserve">    (</w:t>
      </w:r>
      <w:proofErr w:type="gramStart"/>
      <w:r>
        <w:rPr>
          <w:szCs w:val="24"/>
        </w:rPr>
        <w:t>maturing</w:t>
      </w:r>
      <w:proofErr w:type="gramEnd"/>
      <w:r>
        <w:rPr>
          <w:szCs w:val="24"/>
        </w:rPr>
        <w:t xml:space="preserve"> in 5 months)</w:t>
      </w:r>
      <w:r>
        <w:rPr>
          <w:szCs w:val="24"/>
        </w:rPr>
        <w:tab/>
        <w:t>45</w:t>
      </w:r>
      <w:r w:rsidRPr="00E14B43">
        <w:rPr>
          <w:szCs w:val="24"/>
        </w:rPr>
        <w:t>0</w:t>
      </w:r>
      <w:r w:rsidRPr="00E14B43">
        <w:rPr>
          <w:szCs w:val="24"/>
        </w:rPr>
        <w:tab/>
      </w:r>
      <w:r>
        <w:rPr>
          <w:szCs w:val="24"/>
        </w:rPr>
        <w:t xml:space="preserve">          6-months</w:t>
      </w:r>
    </w:p>
    <w:p w:rsidR="00E3156C" w:rsidRDefault="00E3156C" w:rsidP="00E3156C">
      <w:pPr>
        <w:tabs>
          <w:tab w:val="left" w:pos="0"/>
          <w:tab w:val="left" w:pos="270"/>
          <w:tab w:val="left" w:pos="900"/>
          <w:tab w:val="right" w:pos="4410"/>
          <w:tab w:val="left" w:pos="4770"/>
          <w:tab w:val="left" w:pos="8100"/>
        </w:tabs>
        <w:rPr>
          <w:szCs w:val="24"/>
        </w:rPr>
      </w:pPr>
      <w:r w:rsidRPr="00E14B43">
        <w:rPr>
          <w:szCs w:val="24"/>
        </w:rPr>
        <w:tab/>
      </w:r>
      <w:r>
        <w:rPr>
          <w:szCs w:val="24"/>
        </w:rPr>
        <w:t>F</w:t>
      </w:r>
      <w:r w:rsidRPr="00E14B43">
        <w:rPr>
          <w:szCs w:val="24"/>
        </w:rPr>
        <w:t>ixed-rate mortgages (</w:t>
      </w:r>
      <w:r>
        <w:rPr>
          <w:szCs w:val="24"/>
        </w:rPr>
        <w:t>6</w:t>
      </w:r>
      <w:r w:rsidRPr="00E14B43">
        <w:rPr>
          <w:szCs w:val="24"/>
        </w:rPr>
        <w:t>.85%)</w:t>
      </w:r>
      <w:r w:rsidRPr="00E14B43">
        <w:rPr>
          <w:szCs w:val="24"/>
        </w:rPr>
        <w:tab/>
      </w:r>
    </w:p>
    <w:p w:rsidR="00E3156C" w:rsidRPr="00E14B43" w:rsidRDefault="00E3156C" w:rsidP="00E3156C">
      <w:pPr>
        <w:tabs>
          <w:tab w:val="left" w:pos="0"/>
          <w:tab w:val="left" w:pos="270"/>
          <w:tab w:val="left" w:pos="900"/>
          <w:tab w:val="right" w:pos="4410"/>
          <w:tab w:val="left" w:pos="4770"/>
          <w:tab w:val="left" w:pos="8100"/>
        </w:tabs>
        <w:rPr>
          <w:szCs w:val="24"/>
        </w:rPr>
      </w:pPr>
      <w:r>
        <w:rPr>
          <w:szCs w:val="24"/>
        </w:rPr>
        <w:tab/>
        <w:t xml:space="preserve">        (</w:t>
      </w:r>
      <w:proofErr w:type="gramStart"/>
      <w:r>
        <w:rPr>
          <w:szCs w:val="24"/>
        </w:rPr>
        <w:t>maturing</w:t>
      </w:r>
      <w:proofErr w:type="gramEnd"/>
      <w:r>
        <w:rPr>
          <w:szCs w:val="24"/>
        </w:rPr>
        <w:t xml:space="preserve"> in 1 year)</w:t>
      </w:r>
      <w:r>
        <w:rPr>
          <w:szCs w:val="24"/>
        </w:rPr>
        <w:tab/>
      </w:r>
      <w:r w:rsidRPr="00E14B43">
        <w:rPr>
          <w:szCs w:val="24"/>
        </w:rPr>
        <w:t>300</w:t>
      </w:r>
      <w:r w:rsidRPr="00E14B43">
        <w:rPr>
          <w:szCs w:val="24"/>
        </w:rPr>
        <w:tab/>
      </w:r>
      <w:r>
        <w:rPr>
          <w:szCs w:val="24"/>
        </w:rPr>
        <w:t xml:space="preserve">          1-year</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Fixed-</w:t>
      </w:r>
      <w:r w:rsidRPr="00E14B43">
        <w:rPr>
          <w:szCs w:val="24"/>
        </w:rPr>
        <w:t>rate mortgages</w:t>
      </w:r>
      <w:r>
        <w:rPr>
          <w:szCs w:val="24"/>
        </w:rPr>
        <w:t xml:space="preserve"> (5.30%)</w:t>
      </w:r>
      <w:r>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 xml:space="preserve">    </w:t>
      </w:r>
      <w:r w:rsidRPr="00E14B43">
        <w:rPr>
          <w:szCs w:val="24"/>
        </w:rPr>
        <w:t>(</w:t>
      </w:r>
      <w:proofErr w:type="gramStart"/>
      <w:r w:rsidRPr="00156CEF">
        <w:rPr>
          <w:szCs w:val="24"/>
        </w:rPr>
        <w:t>maturing</w:t>
      </w:r>
      <w:proofErr w:type="gramEnd"/>
      <w:r w:rsidRPr="00156CEF">
        <w:rPr>
          <w:szCs w:val="24"/>
        </w:rPr>
        <w:t xml:space="preserve"> in </w:t>
      </w:r>
      <w:r>
        <w:rPr>
          <w:szCs w:val="24"/>
        </w:rPr>
        <w:t xml:space="preserve">5 </w:t>
      </w:r>
      <w:r w:rsidRPr="00156CEF">
        <w:rPr>
          <w:szCs w:val="24"/>
        </w:rPr>
        <w:t>year</w:t>
      </w:r>
      <w:r>
        <w:rPr>
          <w:szCs w:val="24"/>
        </w:rPr>
        <w:t>s</w:t>
      </w:r>
      <w:r w:rsidRPr="00E14B43">
        <w:rPr>
          <w:szCs w:val="24"/>
        </w:rPr>
        <w:t>)</w:t>
      </w:r>
      <w:r w:rsidRPr="00E14B43">
        <w:rPr>
          <w:szCs w:val="24"/>
        </w:rPr>
        <w:tab/>
        <w:t>2</w:t>
      </w:r>
      <w:r>
        <w:rPr>
          <w:szCs w:val="24"/>
        </w:rPr>
        <w:t>7</w:t>
      </w:r>
      <w:r w:rsidRPr="00E14B43">
        <w:rPr>
          <w:szCs w:val="24"/>
        </w:rPr>
        <w:t>5</w:t>
      </w:r>
      <w:r>
        <w:rPr>
          <w:szCs w:val="24"/>
        </w:rPr>
        <w:tab/>
      </w:r>
      <w:r>
        <w:rPr>
          <w:szCs w:val="24"/>
        </w:rPr>
        <w:tab/>
      </w:r>
      <w:r w:rsidRPr="00156CEF">
        <w:rPr>
          <w:szCs w:val="24"/>
        </w:rPr>
        <w:t>Not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Fixed-</w:t>
      </w:r>
      <w:r w:rsidRPr="00E14B43">
        <w:rPr>
          <w:szCs w:val="24"/>
        </w:rPr>
        <w:t>rate mortgages</w:t>
      </w:r>
      <w:r>
        <w:rPr>
          <w:szCs w:val="24"/>
        </w:rPr>
        <w:t xml:space="preserve"> (5.40%)</w:t>
      </w:r>
      <w:r>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 xml:space="preserve">    </w:t>
      </w:r>
      <w:r w:rsidRPr="00E14B43">
        <w:rPr>
          <w:szCs w:val="24"/>
        </w:rPr>
        <w:t>(</w:t>
      </w:r>
      <w:proofErr w:type="gramStart"/>
      <w:r w:rsidRPr="00156CEF">
        <w:rPr>
          <w:szCs w:val="24"/>
        </w:rPr>
        <w:t>maturing</w:t>
      </w:r>
      <w:proofErr w:type="gramEnd"/>
      <w:r w:rsidRPr="00156CEF">
        <w:rPr>
          <w:szCs w:val="24"/>
        </w:rPr>
        <w:t xml:space="preserve"> in </w:t>
      </w:r>
      <w:r>
        <w:rPr>
          <w:szCs w:val="24"/>
        </w:rPr>
        <w:t xml:space="preserve">20 </w:t>
      </w:r>
      <w:r w:rsidRPr="00156CEF">
        <w:rPr>
          <w:szCs w:val="24"/>
        </w:rPr>
        <w:t>year</w:t>
      </w:r>
      <w:r>
        <w:rPr>
          <w:szCs w:val="24"/>
        </w:rPr>
        <w:t>s)</w:t>
      </w:r>
      <w:r>
        <w:rPr>
          <w:szCs w:val="24"/>
        </w:rPr>
        <w:tab/>
        <w:t>355</w:t>
      </w:r>
      <w:r>
        <w:rPr>
          <w:szCs w:val="24"/>
        </w:rPr>
        <w:tab/>
      </w:r>
      <w:r>
        <w:rPr>
          <w:szCs w:val="24"/>
        </w:rPr>
        <w:tab/>
      </w:r>
      <w:r w:rsidRPr="00156CEF">
        <w:rPr>
          <w:szCs w:val="24"/>
        </w:rPr>
        <w:t>Not rate sensitive</w:t>
      </w:r>
    </w:p>
    <w:p w:rsidR="0097035B" w:rsidRDefault="00E3156C" w:rsidP="0097035B">
      <w:pPr>
        <w:pStyle w:val="BodyTextIndent3"/>
        <w:tabs>
          <w:tab w:val="clear" w:pos="540"/>
          <w:tab w:val="clear" w:pos="900"/>
          <w:tab w:val="left" w:pos="0"/>
          <w:tab w:val="left" w:pos="270"/>
          <w:tab w:val="left" w:pos="4050"/>
          <w:tab w:val="left" w:pos="4770"/>
        </w:tabs>
        <w:ind w:left="0" w:firstLine="0"/>
        <w:rPr>
          <w:szCs w:val="24"/>
        </w:rPr>
      </w:pPr>
      <w:r>
        <w:rPr>
          <w:szCs w:val="24"/>
        </w:rPr>
        <w:tab/>
      </w:r>
      <w:r w:rsidRPr="00E14B43">
        <w:rPr>
          <w:szCs w:val="24"/>
        </w:rPr>
        <w:t xml:space="preserve">Premises and equipment  </w:t>
      </w:r>
      <w:r w:rsidRPr="00E14B43">
        <w:rPr>
          <w:szCs w:val="24"/>
        </w:rPr>
        <w:tab/>
      </w:r>
      <w:r w:rsidRPr="00E14B43">
        <w:rPr>
          <w:szCs w:val="24"/>
          <w:u w:val="single"/>
        </w:rPr>
        <w:t xml:space="preserve">  20</w:t>
      </w:r>
      <w:r w:rsidRPr="00E14B43">
        <w:rPr>
          <w:szCs w:val="24"/>
        </w:rPr>
        <w:t xml:space="preserve">  </w:t>
      </w:r>
      <w:r>
        <w:rPr>
          <w:szCs w:val="24"/>
        </w:rPr>
        <w:tab/>
      </w:r>
      <w:r>
        <w:rPr>
          <w:szCs w:val="24"/>
        </w:rPr>
        <w:tab/>
        <w:t xml:space="preserve">      Not rate sensitive</w:t>
      </w:r>
      <w:r w:rsidR="0097035B">
        <w:rPr>
          <w:szCs w:val="24"/>
        </w:rPr>
        <w:br w:type="page"/>
      </w:r>
    </w:p>
    <w:p w:rsidR="00E3156C" w:rsidRPr="00E14B43" w:rsidRDefault="00E3156C" w:rsidP="00E3156C">
      <w:pPr>
        <w:pStyle w:val="BodyTextIndent3"/>
        <w:tabs>
          <w:tab w:val="clear" w:pos="540"/>
          <w:tab w:val="left" w:pos="0"/>
        </w:tabs>
        <w:ind w:left="0" w:firstLine="0"/>
        <w:rPr>
          <w:szCs w:val="24"/>
        </w:rPr>
      </w:pPr>
    </w:p>
    <w:p w:rsidR="00E3156C" w:rsidRPr="000A5FD7" w:rsidRDefault="00E3156C" w:rsidP="00E3156C">
      <w:pPr>
        <w:tabs>
          <w:tab w:val="left" w:pos="0"/>
          <w:tab w:val="left" w:pos="270"/>
          <w:tab w:val="left" w:pos="900"/>
          <w:tab w:val="right" w:pos="4410"/>
          <w:tab w:val="left" w:pos="4770"/>
          <w:tab w:val="left" w:pos="5400"/>
          <w:tab w:val="right" w:pos="8640"/>
        </w:tabs>
        <w:rPr>
          <w:szCs w:val="24"/>
          <w:u w:val="single"/>
        </w:rPr>
      </w:pPr>
      <w:r w:rsidRPr="00E14B43">
        <w:rPr>
          <w:szCs w:val="24"/>
        </w:rPr>
        <w:tab/>
      </w:r>
      <w:r>
        <w:rPr>
          <w:szCs w:val="24"/>
        </w:rPr>
        <w:tab/>
      </w:r>
      <w:r w:rsidRPr="00E14B43">
        <w:rPr>
          <w:szCs w:val="24"/>
          <w:u w:val="single"/>
        </w:rPr>
        <w:t>Liabilities and Equity</w:t>
      </w:r>
      <w:r>
        <w:rPr>
          <w:szCs w:val="24"/>
        </w:rPr>
        <w:tab/>
      </w:r>
      <w:r>
        <w:rPr>
          <w:szCs w:val="24"/>
        </w:rPr>
        <w:tab/>
      </w:r>
      <w:r>
        <w:rPr>
          <w:szCs w:val="24"/>
        </w:rPr>
        <w:tab/>
      </w:r>
      <w:proofErr w:type="spellStart"/>
      <w:r>
        <w:rPr>
          <w:szCs w:val="24"/>
          <w:u w:val="single"/>
        </w:rPr>
        <w:t>Repricing</w:t>
      </w:r>
      <w:proofErr w:type="spellEnd"/>
      <w:r>
        <w:rPr>
          <w:szCs w:val="24"/>
          <w:u w:val="single"/>
        </w:rPr>
        <w:t xml:space="preserve"> Period</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t>Demand deposits</w:t>
      </w:r>
      <w:r>
        <w:rPr>
          <w:szCs w:val="24"/>
        </w:rPr>
        <w:tab/>
        <w:t>$253</w:t>
      </w:r>
      <w:r>
        <w:rPr>
          <w:szCs w:val="24"/>
        </w:rPr>
        <w:tab/>
      </w:r>
      <w:r>
        <w:rPr>
          <w:szCs w:val="24"/>
        </w:rPr>
        <w:tab/>
      </w:r>
      <w:proofErr w:type="gramStart"/>
      <w:r>
        <w:rPr>
          <w:szCs w:val="24"/>
        </w:rPr>
        <w:t>Not</w:t>
      </w:r>
      <w:proofErr w:type="gramEnd"/>
      <w:r>
        <w:rPr>
          <w:szCs w:val="24"/>
        </w:rPr>
        <w:t xml:space="preserve">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t>Savings accounts (0</w:t>
      </w:r>
      <w:r w:rsidRPr="00E14B43">
        <w:rPr>
          <w:szCs w:val="24"/>
        </w:rPr>
        <w:t>.5%)</w:t>
      </w:r>
      <w:r w:rsidRPr="00E14B43">
        <w:rPr>
          <w:szCs w:val="24"/>
        </w:rPr>
        <w:tab/>
      </w:r>
      <w:r>
        <w:rPr>
          <w:szCs w:val="24"/>
        </w:rPr>
        <w:t>5</w:t>
      </w:r>
      <w:r w:rsidRPr="00E14B43">
        <w:rPr>
          <w:szCs w:val="24"/>
        </w:rPr>
        <w:t>0</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MMDAs (</w:t>
      </w:r>
      <w:r>
        <w:rPr>
          <w:szCs w:val="24"/>
        </w:rPr>
        <w:t>3</w:t>
      </w:r>
      <w:r w:rsidRPr="00E14B43">
        <w:rPr>
          <w:szCs w:val="24"/>
        </w:rPr>
        <w:t>.5%)</w:t>
      </w:r>
      <w:r w:rsidRPr="00E14B43">
        <w:rPr>
          <w:szCs w:val="24"/>
        </w:rPr>
        <w:tab/>
      </w:r>
      <w:r>
        <w:rPr>
          <w:szCs w:val="24"/>
        </w:rPr>
        <w:tab/>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 xml:space="preserve">  </w:t>
      </w:r>
      <w:r w:rsidRPr="00E14B43">
        <w:rPr>
          <w:szCs w:val="24"/>
        </w:rPr>
        <w:t xml:space="preserve"> (</w:t>
      </w:r>
      <w:proofErr w:type="gramStart"/>
      <w:r w:rsidRPr="00E14B43">
        <w:rPr>
          <w:szCs w:val="24"/>
        </w:rPr>
        <w:t>no</w:t>
      </w:r>
      <w:proofErr w:type="gramEnd"/>
      <w:r w:rsidRPr="00E14B43">
        <w:rPr>
          <w:szCs w:val="24"/>
        </w:rPr>
        <w:t xml:space="preserve"> </w:t>
      </w:r>
      <w:r>
        <w:rPr>
          <w:szCs w:val="24"/>
        </w:rPr>
        <w:t>minimum balance requirement)</w:t>
      </w:r>
      <w:r>
        <w:rPr>
          <w:szCs w:val="24"/>
        </w:rPr>
        <w:tab/>
        <w:t>460</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3-month CDs (</w:t>
      </w:r>
      <w:r>
        <w:rPr>
          <w:szCs w:val="24"/>
        </w:rPr>
        <w:t>3</w:t>
      </w:r>
      <w:r w:rsidRPr="00E14B43">
        <w:rPr>
          <w:szCs w:val="24"/>
        </w:rPr>
        <w:t>.2%)</w:t>
      </w:r>
      <w:r w:rsidRPr="00E14B43">
        <w:rPr>
          <w:szCs w:val="24"/>
        </w:rPr>
        <w:tab/>
        <w:t>1</w:t>
      </w:r>
      <w:r>
        <w:rPr>
          <w:szCs w:val="24"/>
        </w:rPr>
        <w:t>75</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u w:val="single"/>
        </w:rPr>
      </w:pPr>
      <w:r w:rsidRPr="00E14B43">
        <w:rPr>
          <w:szCs w:val="24"/>
        </w:rPr>
        <w:tab/>
        <w:t>1-year CDs (</w:t>
      </w:r>
      <w:r>
        <w:rPr>
          <w:szCs w:val="24"/>
        </w:rPr>
        <w:t>3</w:t>
      </w:r>
      <w:r w:rsidRPr="00E14B43">
        <w:rPr>
          <w:szCs w:val="24"/>
        </w:rPr>
        <w:t>.5%)</w:t>
      </w:r>
      <w:r w:rsidRPr="00E14B43">
        <w:rPr>
          <w:szCs w:val="24"/>
        </w:rPr>
        <w:tab/>
        <w:t>375</w:t>
      </w:r>
      <w:r>
        <w:rPr>
          <w:szCs w:val="24"/>
        </w:rPr>
        <w:tab/>
      </w:r>
      <w:r>
        <w:rPr>
          <w:szCs w:val="24"/>
        </w:rPr>
        <w:tab/>
        <w:t>1-year</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r>
      <w:r w:rsidRPr="00E14B43">
        <w:rPr>
          <w:szCs w:val="24"/>
        </w:rPr>
        <w:t>5-year CDs (</w:t>
      </w:r>
      <w:r>
        <w:rPr>
          <w:szCs w:val="24"/>
        </w:rPr>
        <w:t>5</w:t>
      </w:r>
      <w:r w:rsidRPr="00E14B43">
        <w:rPr>
          <w:szCs w:val="24"/>
        </w:rPr>
        <w:t>%)</w:t>
      </w:r>
      <w:r>
        <w:rPr>
          <w:szCs w:val="24"/>
        </w:rPr>
        <w:tab/>
        <w:t>35</w:t>
      </w:r>
      <w:r w:rsidRPr="00E14B43">
        <w:rPr>
          <w:szCs w:val="24"/>
        </w:rPr>
        <w:t>0</w:t>
      </w:r>
      <w:r>
        <w:rPr>
          <w:szCs w:val="24"/>
        </w:rPr>
        <w:tab/>
      </w:r>
      <w:r>
        <w:rPr>
          <w:szCs w:val="24"/>
        </w:rPr>
        <w:tab/>
        <w:t>Not rate sensitive</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t>Fed funds (2</w:t>
      </w:r>
      <w:r w:rsidRPr="00E14B43">
        <w:rPr>
          <w:szCs w:val="24"/>
        </w:rPr>
        <w:t>%)</w:t>
      </w:r>
      <w:r w:rsidRPr="00E14B43">
        <w:rPr>
          <w:szCs w:val="24"/>
        </w:rPr>
        <w:tab/>
        <w:t>225</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t>Repos (2</w:t>
      </w:r>
      <w:r w:rsidRPr="00E14B43">
        <w:rPr>
          <w:szCs w:val="24"/>
        </w:rPr>
        <w:t>%)</w:t>
      </w:r>
      <w:r w:rsidRPr="00E14B43">
        <w:rPr>
          <w:szCs w:val="24"/>
        </w:rPr>
        <w:tab/>
        <w:t>290</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6-month commercial paper (</w:t>
      </w:r>
      <w:r>
        <w:rPr>
          <w:szCs w:val="24"/>
        </w:rPr>
        <w:t>4</w:t>
      </w:r>
      <w:r w:rsidRPr="00E14B43">
        <w:rPr>
          <w:szCs w:val="24"/>
        </w:rPr>
        <w:t>.05%)</w:t>
      </w:r>
      <w:r w:rsidRPr="00E14B43">
        <w:rPr>
          <w:szCs w:val="24"/>
        </w:rPr>
        <w:tab/>
        <w:t>300</w:t>
      </w:r>
      <w:r>
        <w:rPr>
          <w:szCs w:val="24"/>
        </w:rPr>
        <w:tab/>
      </w:r>
      <w:r>
        <w:rPr>
          <w:szCs w:val="24"/>
        </w:rPr>
        <w:tab/>
        <w:t>6-months</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 xml:space="preserve">Subordinate notes </w:t>
      </w:r>
      <w:r w:rsidRPr="00E14B43">
        <w:rPr>
          <w:szCs w:val="24"/>
        </w:rPr>
        <w:tab/>
      </w:r>
      <w:r>
        <w:rPr>
          <w:szCs w:val="24"/>
        </w:rPr>
        <w:tab/>
        <w:t xml:space="preserve"> </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r>
      <w:r>
        <w:rPr>
          <w:szCs w:val="24"/>
        </w:rPr>
        <w:t xml:space="preserve">     1</w:t>
      </w:r>
      <w:r w:rsidRPr="00E14B43">
        <w:rPr>
          <w:szCs w:val="24"/>
        </w:rPr>
        <w:t>-year fixed rate (</w:t>
      </w:r>
      <w:r>
        <w:rPr>
          <w:szCs w:val="24"/>
        </w:rPr>
        <w:t>5</w:t>
      </w:r>
      <w:r w:rsidRPr="00E14B43">
        <w:rPr>
          <w:szCs w:val="24"/>
        </w:rPr>
        <w:t>.55%)</w:t>
      </w:r>
      <w:r w:rsidRPr="00E14B43">
        <w:rPr>
          <w:szCs w:val="24"/>
        </w:rPr>
        <w:tab/>
        <w:t>200</w:t>
      </w:r>
      <w:r>
        <w:rPr>
          <w:szCs w:val="24"/>
        </w:rPr>
        <w:tab/>
      </w:r>
      <w:r>
        <w:rPr>
          <w:szCs w:val="24"/>
        </w:rPr>
        <w:tab/>
        <w:t>1-year</w:t>
      </w:r>
    </w:p>
    <w:p w:rsidR="00E3156C" w:rsidRDefault="00E3156C" w:rsidP="00E3156C">
      <w:pPr>
        <w:tabs>
          <w:tab w:val="left" w:pos="0"/>
          <w:tab w:val="left" w:pos="270"/>
          <w:tab w:val="left" w:pos="900"/>
          <w:tab w:val="right" w:pos="4410"/>
          <w:tab w:val="left" w:pos="4770"/>
          <w:tab w:val="left" w:pos="5400"/>
          <w:tab w:val="right" w:pos="8640"/>
        </w:tabs>
        <w:rPr>
          <w:szCs w:val="24"/>
        </w:rPr>
      </w:pPr>
      <w:r w:rsidRPr="00E14B43">
        <w:rPr>
          <w:szCs w:val="24"/>
        </w:rPr>
        <w:tab/>
        <w:t>Subordinated debt</w:t>
      </w:r>
      <w:r>
        <w:rPr>
          <w:szCs w:val="24"/>
        </w:rPr>
        <w:tab/>
      </w:r>
      <w:r>
        <w:rPr>
          <w:szCs w:val="24"/>
        </w:rPr>
        <w:tab/>
        <w:t xml:space="preserve"> </w:t>
      </w:r>
    </w:p>
    <w:p w:rsidR="00E3156C" w:rsidRPr="00E14B43" w:rsidRDefault="00E3156C" w:rsidP="00E3156C">
      <w:pPr>
        <w:tabs>
          <w:tab w:val="left" w:pos="0"/>
          <w:tab w:val="left" w:pos="270"/>
          <w:tab w:val="left" w:pos="900"/>
          <w:tab w:val="left" w:pos="4050"/>
          <w:tab w:val="left" w:pos="4770"/>
          <w:tab w:val="left" w:pos="5400"/>
          <w:tab w:val="right" w:pos="8640"/>
        </w:tabs>
        <w:rPr>
          <w:szCs w:val="24"/>
        </w:rPr>
      </w:pPr>
      <w:r>
        <w:rPr>
          <w:szCs w:val="24"/>
        </w:rPr>
        <w:tab/>
        <w:t xml:space="preserve">    7-year fixed rate (6.25%)</w:t>
      </w:r>
      <w:r>
        <w:rPr>
          <w:szCs w:val="24"/>
        </w:rPr>
        <w:tab/>
        <w:t>100</w:t>
      </w:r>
      <w:r>
        <w:rPr>
          <w:szCs w:val="24"/>
        </w:rPr>
        <w:tab/>
      </w:r>
      <w:r>
        <w:rPr>
          <w:szCs w:val="24"/>
        </w:rPr>
        <w:tab/>
        <w:t>Not rate sensitive</w:t>
      </w:r>
    </w:p>
    <w:p w:rsidR="00E3156C" w:rsidRPr="00E14B43" w:rsidRDefault="00E3156C" w:rsidP="00E3156C">
      <w:pPr>
        <w:tabs>
          <w:tab w:val="left" w:pos="0"/>
          <w:tab w:val="left" w:pos="270"/>
          <w:tab w:val="left" w:pos="900"/>
          <w:tab w:val="left" w:pos="3960"/>
          <w:tab w:val="right" w:pos="4410"/>
          <w:tab w:val="left" w:pos="4770"/>
          <w:tab w:val="left" w:pos="5400"/>
        </w:tabs>
        <w:rPr>
          <w:szCs w:val="24"/>
        </w:rPr>
      </w:pPr>
      <w:r w:rsidRPr="00E14B43">
        <w:rPr>
          <w:szCs w:val="24"/>
        </w:rPr>
        <w:tab/>
        <w:t>Equity</w:t>
      </w:r>
      <w:r w:rsidRPr="00E14B43">
        <w:rPr>
          <w:szCs w:val="24"/>
        </w:rPr>
        <w:tab/>
      </w:r>
      <w:r w:rsidRPr="00FE7AAB">
        <w:rPr>
          <w:szCs w:val="24"/>
        </w:rPr>
        <w:t xml:space="preserve">  400</w:t>
      </w:r>
      <w:r>
        <w:rPr>
          <w:szCs w:val="24"/>
        </w:rPr>
        <w:tab/>
        <w:t xml:space="preserve">        </w:t>
      </w:r>
      <w:r>
        <w:rPr>
          <w:szCs w:val="24"/>
        </w:rPr>
        <w:tab/>
        <w:t>Not rate sensitive</w:t>
      </w:r>
    </w:p>
    <w:p w:rsidR="00E3156C" w:rsidRDefault="00E3156C" w:rsidP="00E3156C">
      <w:pPr>
        <w:tabs>
          <w:tab w:val="left" w:pos="0"/>
        </w:tabs>
        <w:rPr>
          <w:szCs w:val="24"/>
        </w:rPr>
      </w:pPr>
    </w:p>
    <w:p w:rsidR="00E3156C" w:rsidRDefault="00E3156C" w:rsidP="00E3156C">
      <w:pPr>
        <w:tabs>
          <w:tab w:val="left" w:pos="0"/>
        </w:tabs>
        <w:rPr>
          <w:szCs w:val="24"/>
        </w:rPr>
      </w:pPr>
      <w:r>
        <w:rPr>
          <w:szCs w:val="24"/>
        </w:rPr>
        <w:t xml:space="preserve">6-month </w:t>
      </w:r>
      <w:proofErr w:type="spellStart"/>
      <w:r>
        <w:rPr>
          <w:szCs w:val="24"/>
        </w:rPr>
        <w:t>repricing</w:t>
      </w:r>
      <w:proofErr w:type="spellEnd"/>
      <w:r>
        <w:rPr>
          <w:szCs w:val="24"/>
        </w:rPr>
        <w:t xml:space="preserve"> gap: RSAs = $150m. </w:t>
      </w:r>
      <w:proofErr w:type="gramStart"/>
      <w:r>
        <w:rPr>
          <w:szCs w:val="24"/>
        </w:rPr>
        <w:t>+ $200m.</w:t>
      </w:r>
      <w:proofErr w:type="gramEnd"/>
      <w:r>
        <w:rPr>
          <w:szCs w:val="24"/>
        </w:rPr>
        <w:t xml:space="preserve"> </w:t>
      </w:r>
      <w:proofErr w:type="gramStart"/>
      <w:r>
        <w:rPr>
          <w:szCs w:val="24"/>
        </w:rPr>
        <w:t>+ $250m.</w:t>
      </w:r>
      <w:proofErr w:type="gramEnd"/>
      <w:r>
        <w:rPr>
          <w:szCs w:val="24"/>
        </w:rPr>
        <w:t xml:space="preserve"> </w:t>
      </w:r>
      <w:proofErr w:type="gramStart"/>
      <w:r>
        <w:rPr>
          <w:szCs w:val="24"/>
        </w:rPr>
        <w:t>+ $450m.</w:t>
      </w:r>
      <w:proofErr w:type="gramEnd"/>
      <w:r>
        <w:rPr>
          <w:szCs w:val="24"/>
        </w:rPr>
        <w:t xml:space="preserve"> = $1050m.</w:t>
      </w:r>
    </w:p>
    <w:p w:rsidR="00E3156C" w:rsidRDefault="00E3156C" w:rsidP="00E3156C">
      <w:pPr>
        <w:tabs>
          <w:tab w:val="left" w:pos="0"/>
        </w:tabs>
        <w:ind w:right="-360"/>
        <w:rPr>
          <w:szCs w:val="24"/>
        </w:rPr>
      </w:pPr>
      <w:r>
        <w:rPr>
          <w:szCs w:val="24"/>
        </w:rPr>
        <w:tab/>
      </w:r>
      <w:r>
        <w:rPr>
          <w:szCs w:val="24"/>
        </w:rPr>
        <w:tab/>
      </w:r>
      <w:r>
        <w:rPr>
          <w:szCs w:val="24"/>
        </w:rPr>
        <w:tab/>
        <w:t xml:space="preserve">  RSLs = $50m. </w:t>
      </w:r>
      <w:proofErr w:type="gramStart"/>
      <w:r>
        <w:rPr>
          <w:szCs w:val="24"/>
        </w:rPr>
        <w:t>+ $460m.</w:t>
      </w:r>
      <w:proofErr w:type="gramEnd"/>
      <w:r>
        <w:rPr>
          <w:szCs w:val="24"/>
        </w:rPr>
        <w:t xml:space="preserve"> </w:t>
      </w:r>
      <w:proofErr w:type="gramStart"/>
      <w:r>
        <w:rPr>
          <w:szCs w:val="24"/>
        </w:rPr>
        <w:t>+ $175m.</w:t>
      </w:r>
      <w:proofErr w:type="gramEnd"/>
      <w:r>
        <w:rPr>
          <w:szCs w:val="24"/>
        </w:rPr>
        <w:t xml:space="preserve"> </w:t>
      </w:r>
      <w:proofErr w:type="gramStart"/>
      <w:r>
        <w:rPr>
          <w:szCs w:val="24"/>
        </w:rPr>
        <w:t>+ $225m.</w:t>
      </w:r>
      <w:proofErr w:type="gramEnd"/>
      <w:r>
        <w:rPr>
          <w:szCs w:val="24"/>
        </w:rPr>
        <w:t xml:space="preserve"> </w:t>
      </w:r>
      <w:proofErr w:type="gramStart"/>
      <w:r>
        <w:rPr>
          <w:szCs w:val="24"/>
        </w:rPr>
        <w:t>+ $290m.</w:t>
      </w:r>
      <w:proofErr w:type="gramEnd"/>
      <w:r>
        <w:rPr>
          <w:szCs w:val="24"/>
        </w:rPr>
        <w:t xml:space="preserve"> </w:t>
      </w:r>
      <w:proofErr w:type="gramStart"/>
      <w:r>
        <w:rPr>
          <w:szCs w:val="24"/>
        </w:rPr>
        <w:t>+ $300m.</w:t>
      </w:r>
      <w:proofErr w:type="gramEnd"/>
      <w:r>
        <w:rPr>
          <w:szCs w:val="24"/>
        </w:rPr>
        <w:t xml:space="preserve"> = $1500m.</w:t>
      </w:r>
    </w:p>
    <w:p w:rsidR="00E3156C" w:rsidRDefault="00E3156C" w:rsidP="00E3156C">
      <w:pPr>
        <w:tabs>
          <w:tab w:val="left" w:pos="0"/>
        </w:tabs>
        <w:rPr>
          <w:szCs w:val="24"/>
        </w:rPr>
      </w:pPr>
      <w:r>
        <w:rPr>
          <w:szCs w:val="24"/>
        </w:rPr>
        <w:tab/>
      </w:r>
      <w:r>
        <w:rPr>
          <w:szCs w:val="24"/>
        </w:rPr>
        <w:tab/>
      </w:r>
      <w:r>
        <w:rPr>
          <w:szCs w:val="24"/>
        </w:rPr>
        <w:tab/>
        <w:t xml:space="preserve">  CGAP = $1050m. </w:t>
      </w:r>
      <w:proofErr w:type="gramStart"/>
      <w:r>
        <w:rPr>
          <w:szCs w:val="24"/>
        </w:rPr>
        <w:t>- $1500m.</w:t>
      </w:r>
      <w:proofErr w:type="gramEnd"/>
      <w:r>
        <w:rPr>
          <w:szCs w:val="24"/>
        </w:rPr>
        <w:t xml:space="preserve"> = -$450m.</w:t>
      </w:r>
    </w:p>
    <w:p w:rsidR="00E3156C" w:rsidRDefault="00E3156C" w:rsidP="00E3156C">
      <w:pPr>
        <w:tabs>
          <w:tab w:val="left" w:pos="0"/>
        </w:tabs>
        <w:rPr>
          <w:szCs w:val="24"/>
        </w:rPr>
      </w:pPr>
      <w:r>
        <w:rPr>
          <w:szCs w:val="24"/>
        </w:rPr>
        <w:t xml:space="preserve">1-year </w:t>
      </w:r>
      <w:proofErr w:type="spellStart"/>
      <w:r>
        <w:rPr>
          <w:szCs w:val="24"/>
        </w:rPr>
        <w:t>repricing</w:t>
      </w:r>
      <w:proofErr w:type="spellEnd"/>
      <w:r>
        <w:rPr>
          <w:szCs w:val="24"/>
        </w:rPr>
        <w:t xml:space="preserve"> gap:     RSAs = $1050m. </w:t>
      </w:r>
      <w:proofErr w:type="gramStart"/>
      <w:r>
        <w:rPr>
          <w:szCs w:val="24"/>
        </w:rPr>
        <w:t>+ $200m.</w:t>
      </w:r>
      <w:proofErr w:type="gramEnd"/>
      <w:r>
        <w:rPr>
          <w:szCs w:val="24"/>
        </w:rPr>
        <w:t xml:space="preserve"> </w:t>
      </w:r>
      <w:proofErr w:type="gramStart"/>
      <w:r>
        <w:rPr>
          <w:szCs w:val="24"/>
        </w:rPr>
        <w:t>+ $300m.</w:t>
      </w:r>
      <w:proofErr w:type="gramEnd"/>
      <w:r>
        <w:rPr>
          <w:szCs w:val="24"/>
        </w:rPr>
        <w:t xml:space="preserve"> = $1550m.</w:t>
      </w:r>
    </w:p>
    <w:p w:rsidR="00E3156C" w:rsidRDefault="00E3156C" w:rsidP="00E3156C">
      <w:pPr>
        <w:tabs>
          <w:tab w:val="left" w:pos="0"/>
        </w:tabs>
        <w:rPr>
          <w:szCs w:val="24"/>
        </w:rPr>
      </w:pPr>
      <w:r>
        <w:rPr>
          <w:szCs w:val="24"/>
        </w:rPr>
        <w:tab/>
      </w:r>
      <w:r>
        <w:rPr>
          <w:szCs w:val="24"/>
        </w:rPr>
        <w:tab/>
      </w:r>
      <w:r>
        <w:rPr>
          <w:szCs w:val="24"/>
        </w:rPr>
        <w:tab/>
        <w:t xml:space="preserve">  RSLs = $1500m. </w:t>
      </w:r>
      <w:proofErr w:type="gramStart"/>
      <w:r>
        <w:rPr>
          <w:szCs w:val="24"/>
        </w:rPr>
        <w:t>+ $375m.</w:t>
      </w:r>
      <w:proofErr w:type="gramEnd"/>
      <w:r>
        <w:rPr>
          <w:szCs w:val="24"/>
        </w:rPr>
        <w:t xml:space="preserve"> </w:t>
      </w:r>
      <w:proofErr w:type="gramStart"/>
      <w:r>
        <w:rPr>
          <w:szCs w:val="24"/>
        </w:rPr>
        <w:t>+ $200m.</w:t>
      </w:r>
      <w:proofErr w:type="gramEnd"/>
      <w:r>
        <w:rPr>
          <w:szCs w:val="24"/>
        </w:rPr>
        <w:t xml:space="preserve"> = $2075m.</w:t>
      </w:r>
    </w:p>
    <w:p w:rsidR="00E3156C" w:rsidRDefault="00E3156C" w:rsidP="00E3156C">
      <w:pPr>
        <w:tabs>
          <w:tab w:val="left" w:pos="0"/>
        </w:tabs>
        <w:rPr>
          <w:szCs w:val="24"/>
        </w:rPr>
      </w:pPr>
      <w:r>
        <w:rPr>
          <w:szCs w:val="24"/>
        </w:rPr>
        <w:tab/>
      </w:r>
      <w:r>
        <w:rPr>
          <w:szCs w:val="24"/>
        </w:rPr>
        <w:tab/>
      </w:r>
      <w:r>
        <w:rPr>
          <w:szCs w:val="24"/>
        </w:rPr>
        <w:tab/>
        <w:t xml:space="preserve">  CGAP = $1550m. </w:t>
      </w:r>
      <w:proofErr w:type="gramStart"/>
      <w:r>
        <w:rPr>
          <w:szCs w:val="24"/>
        </w:rPr>
        <w:t>- $2075m.</w:t>
      </w:r>
      <w:proofErr w:type="gramEnd"/>
      <w:r>
        <w:rPr>
          <w:szCs w:val="24"/>
        </w:rPr>
        <w:t xml:space="preserve"> = -$525m.</w:t>
      </w:r>
    </w:p>
    <w:p w:rsidR="00E3156C" w:rsidRDefault="00E3156C" w:rsidP="00E3156C">
      <w:pPr>
        <w:pStyle w:val="BodyTextIndent3"/>
        <w:tabs>
          <w:tab w:val="clear" w:pos="540"/>
          <w:tab w:val="left" w:pos="0"/>
        </w:tabs>
        <w:ind w:left="0" w:firstLine="0"/>
        <w:rPr>
          <w:szCs w:val="24"/>
        </w:rPr>
      </w:pPr>
    </w:p>
    <w:p w:rsidR="00E3156C" w:rsidRDefault="00E3156C" w:rsidP="00E3156C">
      <w:pPr>
        <w:pStyle w:val="BodyTextIndent3"/>
        <w:tabs>
          <w:tab w:val="clear" w:pos="540"/>
          <w:tab w:val="left" w:pos="0"/>
        </w:tabs>
        <w:ind w:left="0" w:firstLine="0"/>
        <w:rPr>
          <w:szCs w:val="24"/>
        </w:rPr>
      </w:pPr>
      <w:r>
        <w:rPr>
          <w:szCs w:val="24"/>
        </w:rPr>
        <w:t>b</w:t>
      </w:r>
      <w:r w:rsidRPr="00E14B43">
        <w:rPr>
          <w:szCs w:val="24"/>
        </w:rPr>
        <w:t xml:space="preserve">. What is </w:t>
      </w:r>
      <w:r>
        <w:rPr>
          <w:szCs w:val="24"/>
        </w:rPr>
        <w:t>State Bank’s</w:t>
      </w:r>
      <w:r w:rsidRPr="00E14B43">
        <w:rPr>
          <w:szCs w:val="24"/>
        </w:rPr>
        <w:t xml:space="preserve"> </w:t>
      </w:r>
      <w:r>
        <w:rPr>
          <w:szCs w:val="24"/>
        </w:rPr>
        <w:t>duration</w:t>
      </w:r>
      <w:r w:rsidRPr="00E14B43">
        <w:rPr>
          <w:szCs w:val="24"/>
        </w:rPr>
        <w:t xml:space="preserve"> gap?</w:t>
      </w:r>
    </w:p>
    <w:p w:rsidR="00E3156C" w:rsidRDefault="00E3156C" w:rsidP="00E3156C">
      <w:pPr>
        <w:pStyle w:val="BodyTextIndent3"/>
        <w:tabs>
          <w:tab w:val="clear" w:pos="540"/>
          <w:tab w:val="left" w:pos="0"/>
        </w:tabs>
        <w:ind w:left="0" w:firstLine="0"/>
        <w:rPr>
          <w:szCs w:val="24"/>
        </w:rPr>
      </w:pPr>
    </w:p>
    <w:p w:rsidR="00E3156C" w:rsidRDefault="00E3156C" w:rsidP="00E3156C">
      <w:pPr>
        <w:ind w:left="540" w:hanging="540"/>
      </w:pPr>
      <w:r>
        <w:t>D</w:t>
      </w:r>
      <w:r>
        <w:rPr>
          <w:position w:val="-7"/>
        </w:rPr>
        <w:t xml:space="preserve">A </w:t>
      </w:r>
      <w:r>
        <w:t>= [31(0) + 150(0.02)</w:t>
      </w:r>
      <w:r w:rsidRPr="00BF2E6D">
        <w:t xml:space="preserve"> </w:t>
      </w:r>
      <w:r>
        <w:t>+ 200(0.22) + 250(7.55) + 50(4.25) + 250(0.42) + 350(3.78) + 200(0.55) + 275(1.65) + 450(0.48) + 300(0.85) + 275(4.45) + 355(18.25) + 20(0)]/3,156 = 3.90122 years</w:t>
      </w:r>
    </w:p>
    <w:p w:rsidR="00E3156C" w:rsidRDefault="00E3156C" w:rsidP="00E3156C">
      <w:pPr>
        <w:ind w:left="540" w:hanging="540"/>
      </w:pPr>
    </w:p>
    <w:p w:rsidR="00E3156C" w:rsidRDefault="00E3156C" w:rsidP="00E3156C">
      <w:pPr>
        <w:ind w:left="540" w:hanging="540"/>
      </w:pPr>
      <w:r>
        <w:t>D</w:t>
      </w:r>
      <w:r>
        <w:rPr>
          <w:position w:val="-7"/>
        </w:rPr>
        <w:t xml:space="preserve">L </w:t>
      </w:r>
      <w:r>
        <w:t>= [253(0) + 50(1.25) + 460(0.50) + 175(0.20) + 375(0.95) + 350(4.85) + 225(0.02) + 290(0.05) + 300(0.55) + 200(0.92) + 100(6.65))]/2,778 = 1.22903 years</w:t>
      </w:r>
    </w:p>
    <w:p w:rsidR="00E3156C" w:rsidRDefault="00E3156C" w:rsidP="00E3156C">
      <w:pPr>
        <w:ind w:left="540" w:hanging="540"/>
      </w:pPr>
    </w:p>
    <w:p w:rsidR="00E3156C" w:rsidRDefault="00E3156C" w:rsidP="00E3156C">
      <w:pPr>
        <w:tabs>
          <w:tab w:val="left" w:pos="540"/>
        </w:tabs>
      </w:pPr>
      <w:r>
        <w:t>DGAP = D</w:t>
      </w:r>
      <w:r>
        <w:rPr>
          <w:position w:val="-7"/>
        </w:rPr>
        <w:t>A</w:t>
      </w:r>
      <w:r>
        <w:t xml:space="preserve"> - </w:t>
      </w:r>
      <w:proofErr w:type="spellStart"/>
      <w:r>
        <w:t>kD</w:t>
      </w:r>
      <w:proofErr w:type="spellEnd"/>
      <w:r>
        <w:rPr>
          <w:position w:val="-7"/>
        </w:rPr>
        <w:t>L</w:t>
      </w:r>
      <w:r>
        <w:t xml:space="preserve"> = </w:t>
      </w:r>
      <w:r w:rsidRPr="00EC1B56">
        <w:t xml:space="preserve">3.90122 </w:t>
      </w:r>
      <w:r>
        <w:t>- ($2,778/$3,156</w:t>
      </w:r>
      <w:proofErr w:type="gramStart"/>
      <w:r>
        <w:t>)(</w:t>
      </w:r>
      <w:proofErr w:type="gramEnd"/>
      <w:r>
        <w:t>1.22903) = 2.81939 years</w:t>
      </w:r>
    </w:p>
    <w:p w:rsidR="00E3156C" w:rsidRDefault="00E3156C" w:rsidP="00E3156C">
      <w:pPr>
        <w:ind w:left="540" w:hanging="540"/>
      </w:pPr>
    </w:p>
    <w:p w:rsidR="00E3156C" w:rsidRDefault="00E3156C" w:rsidP="00E3156C">
      <w:pPr>
        <w:pStyle w:val="BodyTextIndent3"/>
        <w:tabs>
          <w:tab w:val="clear" w:pos="540"/>
          <w:tab w:val="left" w:pos="0"/>
        </w:tabs>
        <w:ind w:left="0" w:firstLine="0"/>
        <w:rPr>
          <w:szCs w:val="24"/>
        </w:rPr>
      </w:pPr>
      <w:r>
        <w:rPr>
          <w:szCs w:val="24"/>
        </w:rPr>
        <w:t>c</w:t>
      </w:r>
      <w:r w:rsidRPr="00E14B43">
        <w:rPr>
          <w:szCs w:val="24"/>
        </w:rPr>
        <w:t xml:space="preserve">. What is the impact over the next </w:t>
      </w:r>
      <w:r>
        <w:rPr>
          <w:szCs w:val="24"/>
        </w:rPr>
        <w:t>six</w:t>
      </w:r>
      <w:r w:rsidRPr="00E14B43">
        <w:rPr>
          <w:szCs w:val="24"/>
        </w:rPr>
        <w:t xml:space="preserve"> months on net interest income if interest rates on RSAs increase </w:t>
      </w:r>
      <w:r>
        <w:rPr>
          <w:szCs w:val="24"/>
        </w:rPr>
        <w:t>50</w:t>
      </w:r>
      <w:r w:rsidRPr="00E14B43">
        <w:rPr>
          <w:szCs w:val="24"/>
        </w:rPr>
        <w:t xml:space="preserve"> basis points and on RSLs increase </w:t>
      </w:r>
      <w:r>
        <w:rPr>
          <w:szCs w:val="24"/>
        </w:rPr>
        <w:t>35</w:t>
      </w:r>
      <w:r w:rsidRPr="00E14B43">
        <w:rPr>
          <w:szCs w:val="24"/>
        </w:rPr>
        <w:t xml:space="preserve"> basis points?</w:t>
      </w:r>
      <w:r>
        <w:rPr>
          <w:szCs w:val="24"/>
        </w:rPr>
        <w:t xml:space="preserve"> Explain the results.</w:t>
      </w:r>
    </w:p>
    <w:p w:rsidR="00E3156C" w:rsidRDefault="00E3156C" w:rsidP="00E3156C">
      <w:pPr>
        <w:pStyle w:val="BodyTextIndent3"/>
        <w:tabs>
          <w:tab w:val="clear" w:pos="540"/>
          <w:tab w:val="left" w:pos="0"/>
        </w:tabs>
        <w:ind w:left="0" w:firstLine="0"/>
        <w:rPr>
          <w:szCs w:val="24"/>
        </w:rPr>
      </w:pPr>
    </w:p>
    <w:p w:rsidR="00E3156C" w:rsidRDefault="00E3156C" w:rsidP="00E3156C">
      <w:pPr>
        <w:pStyle w:val="BodyTextIndent3"/>
        <w:tabs>
          <w:tab w:val="clear" w:pos="540"/>
          <w:tab w:val="left" w:pos="0"/>
        </w:tabs>
        <w:ind w:left="0" w:firstLine="0"/>
        <w:rPr>
          <w:szCs w:val="24"/>
        </w:rPr>
      </w:pPr>
      <w:r>
        <w:rPr>
          <w:szCs w:val="24"/>
        </w:rPr>
        <w:t xml:space="preserve">ΔNII (6-months) = ΔII (6-months) – ΔIE (6-months) </w:t>
      </w:r>
    </w:p>
    <w:p w:rsidR="00E3156C" w:rsidRDefault="00E3156C" w:rsidP="00E3156C">
      <w:pPr>
        <w:pStyle w:val="BodyTextIndent3"/>
        <w:tabs>
          <w:tab w:val="clear" w:pos="540"/>
          <w:tab w:val="left" w:pos="0"/>
        </w:tabs>
        <w:ind w:left="0" w:firstLine="0"/>
        <w:rPr>
          <w:szCs w:val="24"/>
        </w:rPr>
      </w:pPr>
      <w:r>
        <w:rPr>
          <w:szCs w:val="24"/>
        </w:rPr>
        <w:tab/>
        <w:t xml:space="preserve">             = $1050m</w:t>
      </w:r>
      <w:proofErr w:type="gramStart"/>
      <w:r>
        <w:rPr>
          <w:szCs w:val="24"/>
        </w:rPr>
        <w:t>.(</w:t>
      </w:r>
      <w:proofErr w:type="gramEnd"/>
      <w:r>
        <w:rPr>
          <w:szCs w:val="24"/>
        </w:rPr>
        <w:t>0.0050) - $1500m.(0.0035) = $0m.</w:t>
      </w:r>
    </w:p>
    <w:p w:rsidR="0097035B" w:rsidRDefault="0097035B">
      <w:pPr>
        <w:rPr>
          <w:szCs w:val="24"/>
        </w:rPr>
      </w:pPr>
      <w:r>
        <w:rPr>
          <w:szCs w:val="24"/>
        </w:rPr>
        <w:br w:type="page"/>
      </w:r>
    </w:p>
    <w:p w:rsidR="00E3156C" w:rsidRDefault="00E3156C" w:rsidP="00E3156C">
      <w:pPr>
        <w:pStyle w:val="BodyTextIndent3"/>
        <w:tabs>
          <w:tab w:val="clear" w:pos="540"/>
          <w:tab w:val="left" w:pos="0"/>
        </w:tabs>
        <w:ind w:left="0" w:firstLine="0"/>
        <w:rPr>
          <w:szCs w:val="24"/>
        </w:rPr>
      </w:pPr>
    </w:p>
    <w:p w:rsidR="00E3156C" w:rsidRPr="00E14B43" w:rsidRDefault="00E3156C" w:rsidP="00E3156C">
      <w:pPr>
        <w:pStyle w:val="BodyTextIndent3"/>
        <w:tabs>
          <w:tab w:val="clear" w:pos="540"/>
          <w:tab w:val="left" w:pos="0"/>
        </w:tabs>
        <w:ind w:left="0" w:firstLine="0"/>
        <w:rPr>
          <w:szCs w:val="24"/>
        </w:rPr>
      </w:pPr>
      <w:r>
        <w:rPr>
          <w:szCs w:val="24"/>
        </w:rPr>
        <w:t>GAP is negative and interest rates are expected to go up. Therefore, the GAP effect pushes NII down. However, at the same time the spread increases. So, the spread affect pushes NII up. Thus, despite the fact that the GAP works against the bank, reducing its NII, the spread affect exactly offsets this, increasing NII by the same amount. The net effect is no change in NII.</w:t>
      </w:r>
    </w:p>
    <w:p w:rsidR="00E3156C" w:rsidRPr="00E14B43" w:rsidRDefault="00E3156C" w:rsidP="00E3156C">
      <w:pPr>
        <w:tabs>
          <w:tab w:val="left" w:pos="0"/>
        </w:tabs>
        <w:rPr>
          <w:szCs w:val="24"/>
        </w:rPr>
      </w:pPr>
      <w:r w:rsidRPr="00E14B43">
        <w:rPr>
          <w:szCs w:val="24"/>
        </w:rPr>
        <w:cr/>
      </w:r>
      <w:r>
        <w:rPr>
          <w:szCs w:val="24"/>
        </w:rPr>
        <w:t>d</w:t>
      </w:r>
      <w:r w:rsidRPr="00E14B43">
        <w:rPr>
          <w:szCs w:val="24"/>
        </w:rPr>
        <w:t>. What is the impact over the next year on net interest income if i</w:t>
      </w:r>
      <w:r>
        <w:rPr>
          <w:szCs w:val="24"/>
        </w:rPr>
        <w:t>nterest rates on RSAs decrease (increase) 35</w:t>
      </w:r>
      <w:r w:rsidRPr="00E14B43">
        <w:rPr>
          <w:szCs w:val="24"/>
        </w:rPr>
        <w:t xml:space="preserve"> basis points and on RSLs </w:t>
      </w:r>
      <w:r>
        <w:rPr>
          <w:szCs w:val="24"/>
        </w:rPr>
        <w:t>de</w:t>
      </w:r>
      <w:r w:rsidRPr="00E14B43">
        <w:rPr>
          <w:szCs w:val="24"/>
        </w:rPr>
        <w:t xml:space="preserve">crease </w:t>
      </w:r>
      <w:r>
        <w:rPr>
          <w:szCs w:val="24"/>
        </w:rPr>
        <w:t>(increase) 50</w:t>
      </w:r>
      <w:r w:rsidRPr="00E14B43">
        <w:rPr>
          <w:szCs w:val="24"/>
        </w:rPr>
        <w:t xml:space="preserve"> basis points?</w:t>
      </w:r>
      <w:r>
        <w:rPr>
          <w:szCs w:val="24"/>
        </w:rPr>
        <w:t xml:space="preserve"> Explain the results.</w:t>
      </w:r>
    </w:p>
    <w:p w:rsidR="00E3156C" w:rsidRDefault="00E3156C" w:rsidP="00E3156C">
      <w:pPr>
        <w:tabs>
          <w:tab w:val="left" w:pos="540"/>
          <w:tab w:val="left" w:pos="900"/>
          <w:tab w:val="left" w:pos="2340"/>
        </w:tabs>
        <w:rPr>
          <w:szCs w:val="24"/>
        </w:rPr>
      </w:pPr>
    </w:p>
    <w:p w:rsidR="00E3156C" w:rsidRDefault="00E3156C" w:rsidP="00E3156C">
      <w:pPr>
        <w:pStyle w:val="BodyTextIndent3"/>
        <w:tabs>
          <w:tab w:val="clear" w:pos="540"/>
          <w:tab w:val="left" w:pos="0"/>
        </w:tabs>
        <w:ind w:left="0" w:firstLine="0"/>
        <w:rPr>
          <w:szCs w:val="24"/>
        </w:rPr>
      </w:pPr>
      <w:r>
        <w:rPr>
          <w:szCs w:val="24"/>
        </w:rPr>
        <w:t xml:space="preserve">ΔNII (1-year) = ΔII (1-year) – ΔIE (1-year) </w:t>
      </w:r>
    </w:p>
    <w:p w:rsidR="00E3156C" w:rsidRPr="00E14B43" w:rsidRDefault="00E3156C" w:rsidP="00E3156C">
      <w:pPr>
        <w:pStyle w:val="BodyTextIndent3"/>
        <w:tabs>
          <w:tab w:val="clear" w:pos="540"/>
          <w:tab w:val="left" w:pos="0"/>
        </w:tabs>
        <w:ind w:left="0" w:firstLine="0"/>
        <w:rPr>
          <w:szCs w:val="24"/>
        </w:rPr>
      </w:pPr>
      <w:r>
        <w:rPr>
          <w:szCs w:val="24"/>
        </w:rPr>
        <w:t xml:space="preserve">       </w:t>
      </w:r>
      <w:r>
        <w:rPr>
          <w:szCs w:val="24"/>
        </w:rPr>
        <w:tab/>
        <w:t xml:space="preserve">        = $1505m</w:t>
      </w:r>
      <w:proofErr w:type="gramStart"/>
      <w:r>
        <w:rPr>
          <w:szCs w:val="24"/>
        </w:rPr>
        <w:t>.(</w:t>
      </w:r>
      <w:proofErr w:type="gramEnd"/>
      <w:r>
        <w:rPr>
          <w:szCs w:val="24"/>
        </w:rPr>
        <w:t>-0.0035) - $2075m.(-0.0050) = $4.95m.</w:t>
      </w:r>
    </w:p>
    <w:p w:rsidR="00E3156C" w:rsidRDefault="00E3156C" w:rsidP="00E3156C">
      <w:pPr>
        <w:tabs>
          <w:tab w:val="left" w:pos="540"/>
          <w:tab w:val="left" w:pos="900"/>
          <w:tab w:val="left" w:pos="2340"/>
        </w:tabs>
        <w:rPr>
          <w:szCs w:val="24"/>
        </w:rPr>
      </w:pPr>
    </w:p>
    <w:p w:rsidR="00E3156C" w:rsidRPr="00E14B43" w:rsidRDefault="00E3156C" w:rsidP="00E3156C">
      <w:pPr>
        <w:pStyle w:val="BodyTextIndent3"/>
        <w:tabs>
          <w:tab w:val="clear" w:pos="540"/>
          <w:tab w:val="left" w:pos="0"/>
        </w:tabs>
        <w:ind w:left="0" w:firstLine="0"/>
        <w:rPr>
          <w:szCs w:val="24"/>
        </w:rPr>
      </w:pPr>
      <w:r>
        <w:rPr>
          <w:szCs w:val="24"/>
        </w:rPr>
        <w:t>GAP is negative and interest rates are expected to go down. Therefore, the GAP effect pushes NII up. At the same time the spread decreases. So, the spread affect pushes NII up. Thus, both the GAP effect and the spread affect work to increase NII.</w:t>
      </w:r>
    </w:p>
    <w:p w:rsidR="00E3156C" w:rsidRPr="00E14B43" w:rsidRDefault="00E3156C" w:rsidP="00E3156C">
      <w:pPr>
        <w:tabs>
          <w:tab w:val="left" w:pos="540"/>
          <w:tab w:val="left" w:pos="900"/>
          <w:tab w:val="left" w:pos="2340"/>
        </w:tabs>
        <w:rPr>
          <w:szCs w:val="24"/>
        </w:rPr>
      </w:pPr>
    </w:p>
    <w:p w:rsidR="00E3156C" w:rsidRDefault="00E3156C" w:rsidP="00E3156C">
      <w:pPr>
        <w:pStyle w:val="BodyTextIndent3"/>
        <w:tabs>
          <w:tab w:val="clear" w:pos="540"/>
          <w:tab w:val="left" w:pos="0"/>
        </w:tabs>
        <w:ind w:left="0" w:firstLine="0"/>
        <w:rPr>
          <w:szCs w:val="24"/>
        </w:rPr>
      </w:pPr>
      <w:r>
        <w:rPr>
          <w:szCs w:val="24"/>
        </w:rPr>
        <w:t xml:space="preserve">ΔNII (1-year) = ΔII (1-year) – ΔIE (1-year) </w:t>
      </w:r>
    </w:p>
    <w:p w:rsidR="00E3156C" w:rsidRPr="00E14B43" w:rsidRDefault="00E3156C" w:rsidP="00E3156C">
      <w:pPr>
        <w:pStyle w:val="BodyTextIndent3"/>
        <w:tabs>
          <w:tab w:val="clear" w:pos="540"/>
          <w:tab w:val="left" w:pos="0"/>
        </w:tabs>
        <w:ind w:left="0" w:firstLine="0"/>
        <w:rPr>
          <w:szCs w:val="24"/>
        </w:rPr>
      </w:pPr>
      <w:r>
        <w:rPr>
          <w:szCs w:val="24"/>
        </w:rPr>
        <w:t xml:space="preserve">       </w:t>
      </w:r>
      <w:r>
        <w:rPr>
          <w:szCs w:val="24"/>
        </w:rPr>
        <w:tab/>
        <w:t xml:space="preserve">        = $1550m</w:t>
      </w:r>
      <w:proofErr w:type="gramStart"/>
      <w:r>
        <w:rPr>
          <w:szCs w:val="24"/>
        </w:rPr>
        <w:t>.(</w:t>
      </w:r>
      <w:proofErr w:type="gramEnd"/>
      <w:r>
        <w:rPr>
          <w:szCs w:val="24"/>
        </w:rPr>
        <w:t>0.0035) - $2075m.(0.0050) = $4.95m.</w:t>
      </w:r>
    </w:p>
    <w:p w:rsidR="00E3156C" w:rsidRDefault="00E3156C" w:rsidP="00E3156C">
      <w:pPr>
        <w:tabs>
          <w:tab w:val="left" w:pos="540"/>
          <w:tab w:val="left" w:pos="900"/>
          <w:tab w:val="left" w:pos="2340"/>
        </w:tabs>
        <w:rPr>
          <w:szCs w:val="24"/>
        </w:rPr>
      </w:pPr>
    </w:p>
    <w:p w:rsidR="00E3156C" w:rsidRDefault="00E3156C" w:rsidP="00E3156C">
      <w:pPr>
        <w:pStyle w:val="BodyTextIndent3"/>
        <w:tabs>
          <w:tab w:val="clear" w:pos="540"/>
          <w:tab w:val="left" w:pos="0"/>
        </w:tabs>
        <w:ind w:left="0" w:firstLine="0"/>
        <w:rPr>
          <w:szCs w:val="24"/>
        </w:rPr>
      </w:pPr>
      <w:r>
        <w:rPr>
          <w:szCs w:val="24"/>
        </w:rPr>
        <w:t>GAP is negative and interest rates are expected to go up. Therefore, the GAP effect pushes NII down. At the same time the spread decreases. So, the spread affect pushes NII down. Thus, both the GAP effect and the spread affect work to decrease NII.</w:t>
      </w:r>
    </w:p>
    <w:p w:rsidR="00E3156C" w:rsidRPr="00E14B43" w:rsidRDefault="00E3156C" w:rsidP="00E3156C">
      <w:pPr>
        <w:tabs>
          <w:tab w:val="left" w:pos="0"/>
          <w:tab w:val="left" w:pos="270"/>
          <w:tab w:val="left" w:pos="900"/>
          <w:tab w:val="right" w:pos="4410"/>
          <w:tab w:val="left" w:pos="4770"/>
          <w:tab w:val="left" w:pos="5400"/>
          <w:tab w:val="right" w:pos="8640"/>
        </w:tabs>
        <w:rPr>
          <w:szCs w:val="24"/>
        </w:rPr>
      </w:pPr>
      <w:r>
        <w:rPr>
          <w:szCs w:val="24"/>
        </w:rPr>
        <w:tab/>
      </w:r>
      <w:r>
        <w:rPr>
          <w:szCs w:val="24"/>
        </w:rPr>
        <w:tab/>
      </w:r>
      <w:r w:rsidRPr="00E14B43">
        <w:rPr>
          <w:szCs w:val="24"/>
        </w:rPr>
        <w:tab/>
      </w:r>
    </w:p>
    <w:p w:rsidR="00E3156C" w:rsidRDefault="00E3156C" w:rsidP="00E3156C">
      <w:pPr>
        <w:pStyle w:val="BodyTextIndent3"/>
        <w:tabs>
          <w:tab w:val="clear" w:pos="540"/>
          <w:tab w:val="left" w:pos="0"/>
        </w:tabs>
        <w:ind w:left="0" w:firstLine="0"/>
        <w:rPr>
          <w:szCs w:val="24"/>
        </w:rPr>
      </w:pPr>
      <w:r>
        <w:rPr>
          <w:szCs w:val="24"/>
        </w:rPr>
        <w:t>e</w:t>
      </w:r>
      <w:r w:rsidRPr="00E14B43">
        <w:rPr>
          <w:szCs w:val="24"/>
        </w:rPr>
        <w:t xml:space="preserve">. </w:t>
      </w:r>
      <w:r>
        <w:t>Use these duration values to calculate the expected change in the value of the assets and liabilities of State Bank for a predicted decrease of 0.35 percent in interest rates on assets and 0.50 percent on liabilities.</w:t>
      </w:r>
    </w:p>
    <w:p w:rsidR="00E3156C" w:rsidRDefault="00E3156C" w:rsidP="00E3156C">
      <w:pPr>
        <w:pStyle w:val="BodyTextIndent3"/>
        <w:tabs>
          <w:tab w:val="clear" w:pos="540"/>
          <w:tab w:val="left" w:pos="0"/>
        </w:tabs>
        <w:ind w:left="0" w:firstLine="0"/>
        <w:rPr>
          <w:szCs w:val="24"/>
        </w:rPr>
      </w:pP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fedfunds</w:t>
      </w:r>
      <w:proofErr w:type="spellEnd"/>
      <w:r>
        <w:rPr>
          <w:szCs w:val="24"/>
        </w:rPr>
        <w:t xml:space="preserve"> = -0.02 x -0.0035/1.0205 x 150m </w:t>
      </w:r>
      <w:r>
        <w:rPr>
          <w:szCs w:val="24"/>
        </w:rPr>
        <w:tab/>
      </w:r>
      <w:r>
        <w:rPr>
          <w:szCs w:val="24"/>
        </w:rPr>
        <w:tab/>
        <w:t>=           $10,289</w:t>
      </w:r>
    </w:p>
    <w:p w:rsidR="00E3156C" w:rsidRPr="00E14B43" w:rsidRDefault="00E3156C" w:rsidP="00E3156C">
      <w:pPr>
        <w:pStyle w:val="BodyTextIndent3"/>
        <w:tabs>
          <w:tab w:val="clear" w:pos="540"/>
          <w:tab w:val="left" w:pos="0"/>
        </w:tabs>
        <w:ind w:left="0" w:firstLine="0"/>
        <w:rPr>
          <w:szCs w:val="24"/>
        </w:rPr>
      </w:pPr>
      <w:r>
        <w:rPr>
          <w:szCs w:val="24"/>
        </w:rPr>
        <w:t>ΔMV</w:t>
      </w:r>
      <w:r>
        <w:rPr>
          <w:szCs w:val="24"/>
          <w:vertAlign w:val="subscript"/>
        </w:rPr>
        <w:t>T-bills</w:t>
      </w:r>
      <w:r>
        <w:rPr>
          <w:szCs w:val="24"/>
        </w:rPr>
        <w:t xml:space="preserve"> = -0.22 x -0.0035/1.0325 x 200m </w:t>
      </w:r>
      <w:r>
        <w:rPr>
          <w:szCs w:val="24"/>
        </w:rPr>
        <w:tab/>
      </w:r>
      <w:r>
        <w:rPr>
          <w:szCs w:val="24"/>
        </w:rPr>
        <w:tab/>
      </w:r>
      <w:r>
        <w:rPr>
          <w:szCs w:val="24"/>
        </w:rPr>
        <w:tab/>
        <w:t>=         $149,153</w:t>
      </w:r>
    </w:p>
    <w:p w:rsidR="00E3156C" w:rsidRPr="00E14B43" w:rsidRDefault="00E3156C" w:rsidP="00E3156C">
      <w:pPr>
        <w:pStyle w:val="BodyTextIndent3"/>
        <w:tabs>
          <w:tab w:val="clear" w:pos="540"/>
          <w:tab w:val="left" w:pos="0"/>
        </w:tabs>
        <w:ind w:left="0" w:firstLine="0"/>
        <w:rPr>
          <w:szCs w:val="24"/>
        </w:rPr>
      </w:pPr>
      <w:r>
        <w:rPr>
          <w:szCs w:val="24"/>
        </w:rPr>
        <w:t>ΔMV</w:t>
      </w:r>
      <w:r>
        <w:rPr>
          <w:szCs w:val="24"/>
          <w:vertAlign w:val="subscript"/>
        </w:rPr>
        <w:t>T-bonds</w:t>
      </w:r>
      <w:r>
        <w:rPr>
          <w:szCs w:val="24"/>
        </w:rPr>
        <w:t xml:space="preserve"> = -7.55 x -0.0035/1.0650 x 250m </w:t>
      </w:r>
      <w:r>
        <w:rPr>
          <w:szCs w:val="24"/>
        </w:rPr>
        <w:tab/>
      </w:r>
      <w:r>
        <w:rPr>
          <w:szCs w:val="24"/>
        </w:rPr>
        <w:tab/>
        <w:t>=      $6,203,052</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munis</w:t>
      </w:r>
      <w:proofErr w:type="spellEnd"/>
      <w:r>
        <w:rPr>
          <w:szCs w:val="24"/>
        </w:rPr>
        <w:t xml:space="preserve"> = -4.55 x -0.0035/1.0720 x 50m </w:t>
      </w:r>
      <w:r>
        <w:rPr>
          <w:szCs w:val="24"/>
        </w:rPr>
        <w:tab/>
      </w:r>
      <w:r>
        <w:rPr>
          <w:szCs w:val="24"/>
        </w:rPr>
        <w:tab/>
      </w:r>
      <w:r>
        <w:rPr>
          <w:szCs w:val="24"/>
        </w:rPr>
        <w:tab/>
        <w:t>=         $742,771</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consumerloans</w:t>
      </w:r>
      <w:proofErr w:type="spellEnd"/>
      <w:r>
        <w:rPr>
          <w:szCs w:val="24"/>
        </w:rPr>
        <w:t xml:space="preserve"> = -0.42 x -0.0035/1.0500 x 250m </w:t>
      </w:r>
      <w:r>
        <w:rPr>
          <w:szCs w:val="24"/>
        </w:rPr>
        <w:tab/>
      </w:r>
      <w:r>
        <w:rPr>
          <w:szCs w:val="24"/>
        </w:rPr>
        <w:tab/>
        <w:t>=         $350,000</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carloans</w:t>
      </w:r>
      <w:proofErr w:type="spellEnd"/>
      <w:r>
        <w:rPr>
          <w:szCs w:val="24"/>
        </w:rPr>
        <w:t xml:space="preserve"> = -3.78 x -0.0035/1.0600 x 350m </w:t>
      </w:r>
      <w:r>
        <w:rPr>
          <w:szCs w:val="24"/>
        </w:rPr>
        <w:tab/>
      </w:r>
      <w:r>
        <w:rPr>
          <w:szCs w:val="24"/>
        </w:rPr>
        <w:tab/>
        <w:t>=      $4,368,396</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C&amp;Iloans</w:t>
      </w:r>
      <w:proofErr w:type="spellEnd"/>
      <w:r>
        <w:rPr>
          <w:szCs w:val="24"/>
        </w:rPr>
        <w:t xml:space="preserve"> = -0.55 x -0.0035/1.0480 x 200m </w:t>
      </w:r>
      <w:r>
        <w:rPr>
          <w:szCs w:val="24"/>
        </w:rPr>
        <w:tab/>
      </w:r>
      <w:r>
        <w:rPr>
          <w:szCs w:val="24"/>
        </w:rPr>
        <w:tab/>
        <w:t>=         $367,366</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C&amp;Iloans</w:t>
      </w:r>
      <w:proofErr w:type="spellEnd"/>
      <w:r>
        <w:rPr>
          <w:szCs w:val="24"/>
        </w:rPr>
        <w:t xml:space="preserve"> = -1.65 x -0.0035/1.0415 x 275m </w:t>
      </w:r>
      <w:r>
        <w:rPr>
          <w:szCs w:val="24"/>
        </w:rPr>
        <w:tab/>
      </w:r>
      <w:r>
        <w:rPr>
          <w:szCs w:val="24"/>
        </w:rPr>
        <w:tab/>
        <w:t>=      $1,524,844</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fixed-ratemortgages</w:t>
      </w:r>
      <w:proofErr w:type="spellEnd"/>
      <w:r>
        <w:rPr>
          <w:szCs w:val="24"/>
        </w:rPr>
        <w:t xml:space="preserve"> = -0.48 x -0.0035/1.0510 x 450m  </w:t>
      </w:r>
      <w:r>
        <w:rPr>
          <w:szCs w:val="24"/>
        </w:rPr>
        <w:tab/>
        <w:t>=         $719,315</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fixed-ratemortgages</w:t>
      </w:r>
      <w:proofErr w:type="spellEnd"/>
      <w:r>
        <w:rPr>
          <w:szCs w:val="24"/>
        </w:rPr>
        <w:t xml:space="preserve"> = -0.85 x -0.0035/1.0685 x 300m </w:t>
      </w:r>
      <w:r>
        <w:rPr>
          <w:szCs w:val="24"/>
        </w:rPr>
        <w:tab/>
        <w:t>=         $835,283</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fixed-ratemortgages</w:t>
      </w:r>
      <w:proofErr w:type="spellEnd"/>
      <w:r>
        <w:rPr>
          <w:szCs w:val="24"/>
        </w:rPr>
        <w:t xml:space="preserve"> = -4.45 x -0.0035/1.0530 x 275m </w:t>
      </w:r>
      <w:r>
        <w:rPr>
          <w:szCs w:val="24"/>
        </w:rPr>
        <w:tab/>
        <w:t>=      $4,067,544</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fixed-ratemortgages</w:t>
      </w:r>
      <w:proofErr w:type="spellEnd"/>
      <w:r>
        <w:rPr>
          <w:szCs w:val="24"/>
        </w:rPr>
        <w:t xml:space="preserve"> = -18.25 x -0.0035/1.0540 x 355m</w:t>
      </w:r>
      <w:r>
        <w:rPr>
          <w:szCs w:val="24"/>
        </w:rPr>
        <w:tab/>
        <w:t xml:space="preserve">=   </w:t>
      </w:r>
      <w:r w:rsidRPr="002E3E27">
        <w:rPr>
          <w:szCs w:val="24"/>
          <w:u w:val="single"/>
        </w:rPr>
        <w:t xml:space="preserve">   $2,046,096</w:t>
      </w:r>
    </w:p>
    <w:p w:rsidR="00E3156C" w:rsidRDefault="00E3156C" w:rsidP="00E3156C">
      <w:pPr>
        <w:pStyle w:val="BodyTextIndent3"/>
        <w:tabs>
          <w:tab w:val="clear" w:pos="540"/>
          <w:tab w:val="left" w:pos="0"/>
        </w:tabs>
        <w:ind w:left="0" w:firstLine="0"/>
        <w:rPr>
          <w:szCs w:val="24"/>
        </w:rPr>
      </w:pPr>
    </w:p>
    <w:p w:rsidR="00E3156C" w:rsidRPr="00E14B43" w:rsidRDefault="00E3156C" w:rsidP="00E3156C">
      <w:pPr>
        <w:pStyle w:val="BodyTextIndent3"/>
        <w:tabs>
          <w:tab w:val="clear" w:pos="540"/>
          <w:tab w:val="left" w:pos="0"/>
        </w:tabs>
        <w:ind w:left="0" w:firstLine="0"/>
        <w:rPr>
          <w:szCs w:val="24"/>
        </w:rPr>
      </w:pPr>
      <w:r>
        <w:rPr>
          <w:szCs w:val="24"/>
        </w:rPr>
        <w:tab/>
      </w:r>
      <w:r>
        <w:rPr>
          <w:szCs w:val="24"/>
        </w:rPr>
        <w:tab/>
      </w:r>
      <w:r>
        <w:rPr>
          <w:szCs w:val="24"/>
        </w:rPr>
        <w:tab/>
      </w:r>
      <w:r>
        <w:rPr>
          <w:szCs w:val="24"/>
        </w:rPr>
        <w:tab/>
      </w:r>
      <w:r>
        <w:rPr>
          <w:szCs w:val="24"/>
        </w:rPr>
        <w:tab/>
        <w:t xml:space="preserve">=&gt;ΔMVA </w:t>
      </w:r>
      <w:r>
        <w:rPr>
          <w:szCs w:val="24"/>
        </w:rPr>
        <w:tab/>
      </w:r>
      <w:r>
        <w:rPr>
          <w:szCs w:val="24"/>
        </w:rPr>
        <w:tab/>
        <w:t>=    $40,851,889</w:t>
      </w:r>
    </w:p>
    <w:p w:rsidR="0097035B" w:rsidRDefault="0097035B">
      <w:pPr>
        <w:rPr>
          <w:szCs w:val="24"/>
        </w:rPr>
      </w:pPr>
      <w:r>
        <w:rPr>
          <w:szCs w:val="24"/>
        </w:rPr>
        <w:br w:type="page"/>
      </w:r>
    </w:p>
    <w:p w:rsidR="00E3156C" w:rsidRDefault="00E3156C" w:rsidP="00E3156C">
      <w:pPr>
        <w:tabs>
          <w:tab w:val="left" w:pos="0"/>
        </w:tabs>
        <w:rPr>
          <w:szCs w:val="24"/>
        </w:rPr>
      </w:pP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savings</w:t>
      </w:r>
      <w:proofErr w:type="spellEnd"/>
      <w:r>
        <w:rPr>
          <w:szCs w:val="24"/>
        </w:rPr>
        <w:t xml:space="preserve"> = -1.25 x -0.005/1.0050 x 50m </w:t>
      </w:r>
      <w:r>
        <w:rPr>
          <w:szCs w:val="24"/>
        </w:rPr>
        <w:tab/>
      </w:r>
      <w:r>
        <w:rPr>
          <w:szCs w:val="24"/>
        </w:rPr>
        <w:tab/>
      </w:r>
      <w:r>
        <w:rPr>
          <w:szCs w:val="24"/>
        </w:rPr>
        <w:tab/>
        <w:t>=          $310,945</w:t>
      </w:r>
    </w:p>
    <w:p w:rsidR="00E3156C" w:rsidRPr="00E14B43" w:rsidRDefault="00E3156C" w:rsidP="00E3156C">
      <w:pPr>
        <w:pStyle w:val="BodyTextIndent3"/>
        <w:tabs>
          <w:tab w:val="clear" w:pos="540"/>
          <w:tab w:val="left" w:pos="0"/>
        </w:tabs>
        <w:ind w:left="0" w:firstLine="0"/>
        <w:rPr>
          <w:szCs w:val="24"/>
        </w:rPr>
      </w:pPr>
      <w:proofErr w:type="gramStart"/>
      <w:r>
        <w:rPr>
          <w:szCs w:val="24"/>
        </w:rPr>
        <w:t>ΔMV</w:t>
      </w:r>
      <w:r>
        <w:rPr>
          <w:szCs w:val="24"/>
          <w:vertAlign w:val="subscript"/>
        </w:rPr>
        <w:t>MMDAs</w:t>
      </w:r>
      <w:proofErr w:type="gramEnd"/>
      <w:r>
        <w:rPr>
          <w:szCs w:val="24"/>
        </w:rPr>
        <w:t xml:space="preserve"> = -0.50 x -0.005/1.0350 x 460m </w:t>
      </w:r>
      <w:r>
        <w:rPr>
          <w:szCs w:val="24"/>
        </w:rPr>
        <w:tab/>
      </w:r>
      <w:r>
        <w:rPr>
          <w:szCs w:val="24"/>
        </w:rPr>
        <w:tab/>
      </w:r>
      <w:r>
        <w:rPr>
          <w:szCs w:val="24"/>
        </w:rPr>
        <w:tab/>
        <w:t>=       $1,111,111</w:t>
      </w:r>
    </w:p>
    <w:p w:rsidR="00E3156C" w:rsidRPr="00E14B43" w:rsidRDefault="00E3156C" w:rsidP="00E3156C">
      <w:pPr>
        <w:pStyle w:val="BodyTextIndent3"/>
        <w:tabs>
          <w:tab w:val="clear" w:pos="540"/>
          <w:tab w:val="left" w:pos="0"/>
        </w:tabs>
        <w:ind w:left="0" w:firstLine="0"/>
        <w:rPr>
          <w:szCs w:val="24"/>
        </w:rPr>
      </w:pPr>
      <w:proofErr w:type="gramStart"/>
      <w:r>
        <w:rPr>
          <w:szCs w:val="24"/>
        </w:rPr>
        <w:t>ΔMV</w:t>
      </w:r>
      <w:r>
        <w:rPr>
          <w:szCs w:val="24"/>
          <w:vertAlign w:val="subscript"/>
        </w:rPr>
        <w:t>CDs</w:t>
      </w:r>
      <w:proofErr w:type="gramEnd"/>
      <w:r>
        <w:rPr>
          <w:szCs w:val="24"/>
        </w:rPr>
        <w:t xml:space="preserve"> = -0.20 x -0.005/1.0320 x 175m </w:t>
      </w:r>
      <w:r>
        <w:rPr>
          <w:szCs w:val="24"/>
        </w:rPr>
        <w:tab/>
      </w:r>
      <w:r>
        <w:rPr>
          <w:szCs w:val="24"/>
        </w:rPr>
        <w:tab/>
      </w:r>
      <w:r>
        <w:rPr>
          <w:szCs w:val="24"/>
        </w:rPr>
        <w:tab/>
        <w:t>=          $169,574</w:t>
      </w:r>
    </w:p>
    <w:p w:rsidR="00E3156C" w:rsidRPr="00E14B43" w:rsidRDefault="00E3156C" w:rsidP="00E3156C">
      <w:pPr>
        <w:pStyle w:val="BodyTextIndent3"/>
        <w:tabs>
          <w:tab w:val="clear" w:pos="540"/>
          <w:tab w:val="left" w:pos="0"/>
        </w:tabs>
        <w:ind w:left="0" w:firstLine="0"/>
        <w:rPr>
          <w:szCs w:val="24"/>
        </w:rPr>
      </w:pPr>
      <w:proofErr w:type="gramStart"/>
      <w:r>
        <w:rPr>
          <w:szCs w:val="24"/>
        </w:rPr>
        <w:t>ΔMV</w:t>
      </w:r>
      <w:r>
        <w:rPr>
          <w:szCs w:val="24"/>
          <w:vertAlign w:val="subscript"/>
        </w:rPr>
        <w:t>CDs</w:t>
      </w:r>
      <w:proofErr w:type="gramEnd"/>
      <w:r>
        <w:rPr>
          <w:szCs w:val="24"/>
        </w:rPr>
        <w:t xml:space="preserve"> = -0.95 x -0.005/1.0350 x 375m </w:t>
      </w:r>
      <w:r>
        <w:rPr>
          <w:szCs w:val="24"/>
        </w:rPr>
        <w:tab/>
      </w:r>
      <w:r>
        <w:rPr>
          <w:szCs w:val="24"/>
        </w:rPr>
        <w:tab/>
      </w:r>
      <w:r>
        <w:rPr>
          <w:szCs w:val="24"/>
        </w:rPr>
        <w:tab/>
        <w:t>=       $1,721,015</w:t>
      </w:r>
    </w:p>
    <w:p w:rsidR="00E3156C" w:rsidRPr="00E14B43" w:rsidRDefault="00E3156C" w:rsidP="00E3156C">
      <w:pPr>
        <w:pStyle w:val="BodyTextIndent3"/>
        <w:tabs>
          <w:tab w:val="clear" w:pos="540"/>
          <w:tab w:val="left" w:pos="0"/>
        </w:tabs>
        <w:ind w:left="0" w:firstLine="0"/>
        <w:rPr>
          <w:szCs w:val="24"/>
        </w:rPr>
      </w:pPr>
      <w:proofErr w:type="gramStart"/>
      <w:r>
        <w:rPr>
          <w:szCs w:val="24"/>
        </w:rPr>
        <w:t>ΔMV</w:t>
      </w:r>
      <w:r>
        <w:rPr>
          <w:szCs w:val="24"/>
          <w:vertAlign w:val="subscript"/>
        </w:rPr>
        <w:t>CDs</w:t>
      </w:r>
      <w:proofErr w:type="gramEnd"/>
      <w:r>
        <w:rPr>
          <w:szCs w:val="24"/>
        </w:rPr>
        <w:t xml:space="preserve"> = -4.85 x -0.005/1.0500 x 350m </w:t>
      </w:r>
      <w:r>
        <w:rPr>
          <w:szCs w:val="24"/>
        </w:rPr>
        <w:tab/>
      </w:r>
      <w:r>
        <w:rPr>
          <w:szCs w:val="24"/>
        </w:rPr>
        <w:tab/>
      </w:r>
      <w:r>
        <w:rPr>
          <w:szCs w:val="24"/>
        </w:rPr>
        <w:tab/>
        <w:t>=       $8,083,333</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fedfunds</w:t>
      </w:r>
      <w:proofErr w:type="spellEnd"/>
      <w:r>
        <w:rPr>
          <w:szCs w:val="24"/>
        </w:rPr>
        <w:t xml:space="preserve"> = -0.02 x -0.005/1.0200 x 225m </w:t>
      </w:r>
      <w:r>
        <w:rPr>
          <w:szCs w:val="24"/>
        </w:rPr>
        <w:tab/>
      </w:r>
      <w:r>
        <w:rPr>
          <w:szCs w:val="24"/>
        </w:rPr>
        <w:tab/>
      </w:r>
      <w:r>
        <w:rPr>
          <w:szCs w:val="24"/>
        </w:rPr>
        <w:tab/>
        <w:t>=            $22,059</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repos</w:t>
      </w:r>
      <w:proofErr w:type="spellEnd"/>
      <w:r>
        <w:rPr>
          <w:szCs w:val="24"/>
        </w:rPr>
        <w:t xml:space="preserve"> = -0.05 x -0.005/1.0200 x 290m </w:t>
      </w:r>
      <w:r>
        <w:rPr>
          <w:szCs w:val="24"/>
        </w:rPr>
        <w:tab/>
      </w:r>
      <w:r>
        <w:rPr>
          <w:szCs w:val="24"/>
        </w:rPr>
        <w:tab/>
      </w:r>
      <w:r>
        <w:rPr>
          <w:szCs w:val="24"/>
        </w:rPr>
        <w:tab/>
        <w:t>=            $71,078</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commericalpaper</w:t>
      </w:r>
      <w:proofErr w:type="spellEnd"/>
      <w:r>
        <w:rPr>
          <w:szCs w:val="24"/>
        </w:rPr>
        <w:t xml:space="preserve"> = -0.55 x -0.005/1.0405 x 300m </w:t>
      </w:r>
      <w:r>
        <w:rPr>
          <w:szCs w:val="24"/>
        </w:rPr>
        <w:tab/>
      </w:r>
      <w:r>
        <w:rPr>
          <w:szCs w:val="24"/>
        </w:rPr>
        <w:tab/>
        <w:t>=          $792,888</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subordinatedebt</w:t>
      </w:r>
      <w:proofErr w:type="spellEnd"/>
      <w:r>
        <w:rPr>
          <w:szCs w:val="24"/>
        </w:rPr>
        <w:t xml:space="preserve"> = -0.92 x -0.005/1.0555 x 200m </w:t>
      </w:r>
      <w:r>
        <w:rPr>
          <w:szCs w:val="24"/>
        </w:rPr>
        <w:tab/>
      </w:r>
      <w:r>
        <w:rPr>
          <w:szCs w:val="24"/>
        </w:rPr>
        <w:tab/>
        <w:t>=          $871,625</w:t>
      </w:r>
    </w:p>
    <w:p w:rsidR="00E3156C" w:rsidRPr="00E14B43" w:rsidRDefault="00E3156C" w:rsidP="00E3156C">
      <w:pPr>
        <w:pStyle w:val="BodyTextIndent3"/>
        <w:tabs>
          <w:tab w:val="clear" w:pos="540"/>
          <w:tab w:val="left" w:pos="0"/>
        </w:tabs>
        <w:ind w:left="0" w:firstLine="0"/>
        <w:rPr>
          <w:szCs w:val="24"/>
        </w:rPr>
      </w:pPr>
      <w:proofErr w:type="spellStart"/>
      <w:r>
        <w:rPr>
          <w:szCs w:val="24"/>
        </w:rPr>
        <w:t>ΔMV</w:t>
      </w:r>
      <w:r>
        <w:rPr>
          <w:szCs w:val="24"/>
          <w:vertAlign w:val="subscript"/>
        </w:rPr>
        <w:t>subordinatedebt</w:t>
      </w:r>
      <w:proofErr w:type="spellEnd"/>
      <w:r>
        <w:rPr>
          <w:szCs w:val="24"/>
        </w:rPr>
        <w:t xml:space="preserve"> = -6.65 x -0.005/1.0625 x 100m </w:t>
      </w:r>
      <w:r>
        <w:rPr>
          <w:szCs w:val="24"/>
        </w:rPr>
        <w:tab/>
      </w:r>
      <w:r>
        <w:rPr>
          <w:szCs w:val="24"/>
        </w:rPr>
        <w:tab/>
        <w:t xml:space="preserve">=      </w:t>
      </w:r>
      <w:r>
        <w:rPr>
          <w:szCs w:val="24"/>
          <w:u w:val="single"/>
        </w:rPr>
        <w:t xml:space="preserve"> </w:t>
      </w:r>
      <w:r w:rsidRPr="002E3E27">
        <w:rPr>
          <w:szCs w:val="24"/>
          <w:u w:val="single"/>
        </w:rPr>
        <w:t>$</w:t>
      </w:r>
      <w:r>
        <w:rPr>
          <w:szCs w:val="24"/>
          <w:u w:val="single"/>
        </w:rPr>
        <w:t>3,129,412</w:t>
      </w:r>
    </w:p>
    <w:p w:rsidR="00E3156C" w:rsidRDefault="00E3156C" w:rsidP="00E3156C">
      <w:pPr>
        <w:pStyle w:val="BodyTextIndent3"/>
        <w:tabs>
          <w:tab w:val="clear" w:pos="540"/>
          <w:tab w:val="left" w:pos="0"/>
        </w:tabs>
        <w:ind w:left="0" w:firstLine="0"/>
        <w:rPr>
          <w:szCs w:val="24"/>
        </w:rPr>
      </w:pPr>
    </w:p>
    <w:p w:rsidR="00E3156C" w:rsidRPr="00E14B43" w:rsidRDefault="00E3156C" w:rsidP="00E3156C">
      <w:pPr>
        <w:pStyle w:val="BodyTextIndent3"/>
        <w:tabs>
          <w:tab w:val="clear" w:pos="540"/>
          <w:tab w:val="left" w:pos="0"/>
        </w:tabs>
        <w:ind w:left="0" w:firstLine="0"/>
        <w:rPr>
          <w:szCs w:val="24"/>
        </w:rPr>
      </w:pPr>
      <w:r>
        <w:rPr>
          <w:szCs w:val="24"/>
        </w:rPr>
        <w:tab/>
      </w:r>
      <w:r>
        <w:rPr>
          <w:szCs w:val="24"/>
        </w:rPr>
        <w:tab/>
      </w:r>
      <w:r>
        <w:rPr>
          <w:szCs w:val="24"/>
        </w:rPr>
        <w:tab/>
      </w:r>
      <w:r>
        <w:rPr>
          <w:szCs w:val="24"/>
        </w:rPr>
        <w:tab/>
      </w:r>
      <w:r>
        <w:rPr>
          <w:szCs w:val="24"/>
        </w:rPr>
        <w:tab/>
        <w:t xml:space="preserve">=&gt;ΔMVL </w:t>
      </w:r>
      <w:r>
        <w:rPr>
          <w:szCs w:val="24"/>
        </w:rPr>
        <w:tab/>
      </w:r>
      <w:r>
        <w:rPr>
          <w:szCs w:val="24"/>
        </w:rPr>
        <w:tab/>
        <w:t>=     $16,283,040</w:t>
      </w:r>
    </w:p>
    <w:p w:rsidR="00E3156C" w:rsidRPr="001A19B5" w:rsidRDefault="00E3156C" w:rsidP="00E3156C">
      <w:pPr>
        <w:pStyle w:val="BodyTextIndent3"/>
        <w:tabs>
          <w:tab w:val="clear" w:pos="540"/>
          <w:tab w:val="left" w:pos="0"/>
        </w:tabs>
        <w:ind w:left="0" w:firstLine="0"/>
        <w:rPr>
          <w:szCs w:val="24"/>
        </w:rPr>
      </w:pPr>
      <w:r w:rsidRPr="00E14B43">
        <w:rPr>
          <w:szCs w:val="24"/>
        </w:rPr>
        <w:cr/>
      </w:r>
      <w:r>
        <w:rPr>
          <w:szCs w:val="24"/>
        </w:rPr>
        <w:t>f</w:t>
      </w:r>
      <w:r w:rsidRPr="00E14B43">
        <w:rPr>
          <w:szCs w:val="24"/>
        </w:rPr>
        <w:t xml:space="preserve">. </w:t>
      </w:r>
      <w:r>
        <w:t>What is the change in equity value forecasted from the duration values for decrease of 0.35 percent in interest rates on assets and 0.50 percent on liabilities?</w:t>
      </w:r>
    </w:p>
    <w:p w:rsidR="00E3156C" w:rsidRDefault="00E3156C" w:rsidP="00E3156C">
      <w:pPr>
        <w:tabs>
          <w:tab w:val="left" w:pos="0"/>
        </w:tabs>
        <w:rPr>
          <w:szCs w:val="24"/>
        </w:rPr>
      </w:pPr>
    </w:p>
    <w:p w:rsidR="00E3156C" w:rsidRDefault="00E3156C" w:rsidP="00E3156C">
      <w:pPr>
        <w:pStyle w:val="BodyTextIndent3"/>
        <w:tabs>
          <w:tab w:val="clear" w:pos="540"/>
          <w:tab w:val="left" w:pos="0"/>
        </w:tabs>
        <w:ind w:left="0" w:firstLine="0"/>
        <w:rPr>
          <w:szCs w:val="24"/>
        </w:rPr>
      </w:pPr>
      <w:r>
        <w:rPr>
          <w:szCs w:val="24"/>
        </w:rPr>
        <w:t>ΔMVE = ΔMVA – ΔMVL = $40,851,889 – ($16,283,040) = $24,568,849</w:t>
      </w:r>
    </w:p>
    <w:p w:rsidR="00E3156C" w:rsidRDefault="00E3156C" w:rsidP="00E3156C"/>
    <w:p w:rsidR="00E3156C" w:rsidRPr="001A19B5" w:rsidRDefault="00E3156C" w:rsidP="00E3156C">
      <w:pPr>
        <w:pStyle w:val="BodyTextIndent3"/>
        <w:tabs>
          <w:tab w:val="clear" w:pos="540"/>
          <w:tab w:val="left" w:pos="0"/>
        </w:tabs>
        <w:ind w:left="0" w:firstLine="0"/>
        <w:rPr>
          <w:szCs w:val="24"/>
        </w:rPr>
      </w:pPr>
      <w:r>
        <w:rPr>
          <w:szCs w:val="24"/>
        </w:rPr>
        <w:t>g</w:t>
      </w:r>
      <w:r w:rsidRPr="00E14B43">
        <w:rPr>
          <w:szCs w:val="24"/>
        </w:rPr>
        <w:t xml:space="preserve">. </w:t>
      </w:r>
      <w:r>
        <w:rPr>
          <w:szCs w:val="24"/>
        </w:rPr>
        <w:t xml:space="preserve">Use the duration gap model to calculate </w:t>
      </w:r>
      <w:r>
        <w:t>the change in equity value if the relative change in all market interest rates is a decrease of 50 basis points.</w:t>
      </w:r>
    </w:p>
    <w:p w:rsidR="00E3156C" w:rsidRDefault="00E3156C" w:rsidP="00E3156C">
      <w:pPr>
        <w:tabs>
          <w:tab w:val="left" w:pos="0"/>
        </w:tabs>
        <w:rPr>
          <w:szCs w:val="24"/>
        </w:rPr>
      </w:pPr>
    </w:p>
    <w:p w:rsidR="00E3156C" w:rsidRDefault="00E3156C" w:rsidP="00E3156C">
      <w:pPr>
        <w:pStyle w:val="BodyTextIndent3"/>
        <w:tabs>
          <w:tab w:val="clear" w:pos="540"/>
          <w:tab w:val="left" w:pos="0"/>
        </w:tabs>
        <w:ind w:left="0" w:firstLine="0"/>
        <w:rPr>
          <w:szCs w:val="24"/>
        </w:rPr>
      </w:pPr>
    </w:p>
    <w:p w:rsidR="00E3156C" w:rsidRDefault="00E3156C" w:rsidP="00E3156C">
      <w:pPr>
        <w:pStyle w:val="BodyTextIndent3"/>
        <w:tabs>
          <w:tab w:val="clear" w:pos="540"/>
          <w:tab w:val="left" w:pos="0"/>
        </w:tabs>
        <w:ind w:left="0" w:firstLine="0"/>
        <w:rPr>
          <w:szCs w:val="24"/>
        </w:rPr>
      </w:pPr>
      <w:r>
        <w:rPr>
          <w:szCs w:val="24"/>
        </w:rPr>
        <w:t>ΔMVE = DGAP x A x ΔR</w:t>
      </w:r>
      <w:proofErr w:type="gramStart"/>
      <w:r>
        <w:rPr>
          <w:szCs w:val="24"/>
        </w:rPr>
        <w:t>/(</w:t>
      </w:r>
      <w:proofErr w:type="gramEnd"/>
      <w:r>
        <w:rPr>
          <w:szCs w:val="24"/>
        </w:rPr>
        <w:t>1 + R) = -</w:t>
      </w:r>
      <w:r w:rsidRPr="007679BB">
        <w:rPr>
          <w:szCs w:val="24"/>
        </w:rPr>
        <w:t xml:space="preserve">2.81939 years </w:t>
      </w:r>
      <w:r>
        <w:rPr>
          <w:szCs w:val="24"/>
        </w:rPr>
        <w:t>x 3,156m x (-</w:t>
      </w:r>
      <w:r w:rsidR="00BC6240">
        <w:rPr>
          <w:szCs w:val="24"/>
        </w:rPr>
        <w:t>0</w:t>
      </w:r>
      <w:r>
        <w:rPr>
          <w:szCs w:val="24"/>
        </w:rPr>
        <w:t>.0050) = $44.49m</w:t>
      </w:r>
    </w:p>
    <w:p w:rsidR="00E3156C" w:rsidRDefault="00E3156C" w:rsidP="00E3156C"/>
    <w:p w:rsidR="001C37B0" w:rsidRPr="00E14B43" w:rsidRDefault="001C37B0" w:rsidP="001C37B0">
      <w:pPr>
        <w:tabs>
          <w:tab w:val="left" w:pos="540"/>
          <w:tab w:val="left" w:pos="900"/>
          <w:tab w:val="left" w:pos="2340"/>
        </w:tabs>
        <w:rPr>
          <w:szCs w:val="24"/>
        </w:rPr>
      </w:pPr>
    </w:p>
    <w:p w:rsidR="001C37B0" w:rsidRDefault="001C37B0">
      <w:pPr>
        <w:rPr>
          <w:u w:val="single"/>
        </w:rPr>
      </w:pPr>
    </w:p>
    <w:p w:rsidR="0034300F" w:rsidRDefault="0034300F">
      <w:r>
        <w:rPr>
          <w:u w:val="single"/>
        </w:rPr>
        <w:t>Additional Example for Chapter 9</w:t>
      </w:r>
      <w:r>
        <w:cr/>
        <w:t>This ex</w:t>
      </w:r>
      <w:bookmarkStart w:id="1" w:name="BM_1_"/>
      <w:bookmarkEnd w:id="1"/>
      <w:r>
        <w:t>ample is to estimate both the duration and convexity of a 6-year bond paying 5 percent coupon annually and the annual yield to maturity is 6 percent.</w:t>
      </w:r>
    </w:p>
    <w:p w:rsidR="0034300F" w:rsidRDefault="0034300F"/>
    <w:tbl>
      <w:tblPr>
        <w:tblW w:w="0" w:type="auto"/>
        <w:tblLayout w:type="fixed"/>
        <w:tblCellMar>
          <w:left w:w="30" w:type="dxa"/>
          <w:right w:w="30" w:type="dxa"/>
        </w:tblCellMar>
        <w:tblLook w:val="0000" w:firstRow="0" w:lastRow="0" w:firstColumn="0" w:lastColumn="0" w:noHBand="0" w:noVBand="0"/>
      </w:tblPr>
      <w:tblGrid>
        <w:gridCol w:w="390"/>
        <w:gridCol w:w="239"/>
        <w:gridCol w:w="121"/>
        <w:gridCol w:w="269"/>
        <w:gridCol w:w="360"/>
        <w:gridCol w:w="541"/>
        <w:gridCol w:w="270"/>
        <w:gridCol w:w="120"/>
        <w:gridCol w:w="680"/>
        <w:gridCol w:w="390"/>
        <w:gridCol w:w="222"/>
        <w:gridCol w:w="28"/>
        <w:gridCol w:w="159"/>
        <w:gridCol w:w="28"/>
        <w:gridCol w:w="465"/>
        <w:gridCol w:w="187"/>
        <w:gridCol w:w="203"/>
        <w:gridCol w:w="187"/>
        <w:gridCol w:w="331"/>
        <w:gridCol w:w="28"/>
        <w:gridCol w:w="652"/>
        <w:gridCol w:w="390"/>
        <w:gridCol w:w="160"/>
        <w:gridCol w:w="97"/>
        <w:gridCol w:w="187"/>
        <w:gridCol w:w="166"/>
        <w:gridCol w:w="325"/>
        <w:gridCol w:w="187"/>
        <w:gridCol w:w="203"/>
        <w:gridCol w:w="187"/>
        <w:gridCol w:w="60"/>
        <w:gridCol w:w="381"/>
        <w:gridCol w:w="297"/>
        <w:gridCol w:w="392"/>
      </w:tblGrid>
      <w:tr w:rsidR="0034300F" w:rsidTr="00860CD5">
        <w:trPr>
          <w:gridAfter w:val="1"/>
          <w:wAfter w:w="392" w:type="dxa"/>
          <w:trHeight w:val="307"/>
        </w:trPr>
        <w:tc>
          <w:tcPr>
            <w:tcW w:w="629" w:type="dxa"/>
            <w:gridSpan w:val="2"/>
          </w:tcPr>
          <w:p w:rsidR="0034300F" w:rsidRDefault="0034300F">
            <w:pPr>
              <w:jc w:val="right"/>
              <w:rPr>
                <w:snapToGrid w:val="0"/>
                <w:color w:val="000000"/>
              </w:rPr>
            </w:pPr>
          </w:p>
        </w:tc>
        <w:tc>
          <w:tcPr>
            <w:tcW w:w="2361" w:type="dxa"/>
            <w:gridSpan w:val="7"/>
          </w:tcPr>
          <w:p w:rsidR="0034300F" w:rsidRPr="00974FFB" w:rsidRDefault="0034300F">
            <w:pPr>
              <w:rPr>
                <w:snapToGrid w:val="0"/>
                <w:color w:val="000000"/>
                <w:u w:val="single"/>
              </w:rPr>
            </w:pPr>
            <w:r w:rsidRPr="00974FFB">
              <w:rPr>
                <w:snapToGrid w:val="0"/>
                <w:color w:val="000000"/>
                <w:u w:val="single"/>
              </w:rPr>
              <w:t>6-year Coupon Bond</w:t>
            </w:r>
          </w:p>
        </w:tc>
        <w:tc>
          <w:tcPr>
            <w:tcW w:w="1292" w:type="dxa"/>
            <w:gridSpan w:val="6"/>
          </w:tcPr>
          <w:p w:rsidR="0034300F" w:rsidRDefault="0034300F">
            <w:pPr>
              <w:jc w:val="right"/>
              <w:rPr>
                <w:snapToGrid w:val="0"/>
                <w:color w:val="000000"/>
              </w:rPr>
            </w:pPr>
          </w:p>
        </w:tc>
        <w:tc>
          <w:tcPr>
            <w:tcW w:w="187" w:type="dxa"/>
          </w:tcPr>
          <w:p w:rsidR="0034300F" w:rsidRDefault="0034300F">
            <w:pPr>
              <w:jc w:val="right"/>
              <w:rPr>
                <w:snapToGrid w:val="0"/>
                <w:color w:val="000000"/>
              </w:rPr>
            </w:pPr>
          </w:p>
        </w:tc>
        <w:tc>
          <w:tcPr>
            <w:tcW w:w="1401" w:type="dxa"/>
            <w:gridSpan w:val="5"/>
          </w:tcPr>
          <w:p w:rsidR="0034300F" w:rsidRDefault="0034300F">
            <w:pPr>
              <w:jc w:val="right"/>
              <w:rPr>
                <w:snapToGrid w:val="0"/>
                <w:color w:val="000000"/>
              </w:rPr>
            </w:pPr>
          </w:p>
        </w:tc>
        <w:tc>
          <w:tcPr>
            <w:tcW w:w="1325" w:type="dxa"/>
            <w:gridSpan w:val="6"/>
          </w:tcPr>
          <w:p w:rsidR="0034300F" w:rsidRDefault="0034300F">
            <w:pPr>
              <w:jc w:val="right"/>
              <w:rPr>
                <w:snapToGrid w:val="0"/>
                <w:color w:val="000000"/>
              </w:rPr>
            </w:pPr>
          </w:p>
        </w:tc>
        <w:tc>
          <w:tcPr>
            <w:tcW w:w="187" w:type="dxa"/>
          </w:tcPr>
          <w:p w:rsidR="0034300F" w:rsidRDefault="0034300F">
            <w:pPr>
              <w:jc w:val="right"/>
              <w:rPr>
                <w:snapToGrid w:val="0"/>
                <w:color w:val="000000"/>
              </w:rPr>
            </w:pPr>
          </w:p>
        </w:tc>
        <w:tc>
          <w:tcPr>
            <w:tcW w:w="1128" w:type="dxa"/>
            <w:gridSpan w:val="5"/>
          </w:tcPr>
          <w:p w:rsidR="0034300F" w:rsidRDefault="0034300F">
            <w:pPr>
              <w:jc w:val="right"/>
              <w:rPr>
                <w:snapToGrid w:val="0"/>
                <w:color w:val="000000"/>
              </w:rPr>
            </w:pPr>
          </w:p>
        </w:tc>
      </w:tr>
      <w:tr w:rsidR="0034300F" w:rsidTr="00860CD5">
        <w:trPr>
          <w:gridAfter w:val="1"/>
          <w:wAfter w:w="392" w:type="dxa"/>
          <w:trHeight w:val="307"/>
        </w:trPr>
        <w:tc>
          <w:tcPr>
            <w:tcW w:w="629" w:type="dxa"/>
            <w:gridSpan w:val="2"/>
          </w:tcPr>
          <w:p w:rsidR="0034300F" w:rsidRDefault="0034300F">
            <w:pPr>
              <w:jc w:val="right"/>
              <w:rPr>
                <w:snapToGrid w:val="0"/>
                <w:color w:val="000000"/>
              </w:rPr>
            </w:pPr>
          </w:p>
        </w:tc>
        <w:tc>
          <w:tcPr>
            <w:tcW w:w="1291" w:type="dxa"/>
            <w:gridSpan w:val="4"/>
          </w:tcPr>
          <w:p w:rsidR="0034300F" w:rsidRDefault="0034300F">
            <w:pPr>
              <w:jc w:val="right"/>
              <w:rPr>
                <w:snapToGrid w:val="0"/>
                <w:color w:val="000000"/>
              </w:rPr>
            </w:pPr>
            <w:r>
              <w:rPr>
                <w:snapToGrid w:val="0"/>
                <w:color w:val="000000"/>
              </w:rPr>
              <w:t>Par value =</w:t>
            </w:r>
          </w:p>
        </w:tc>
        <w:tc>
          <w:tcPr>
            <w:tcW w:w="1070" w:type="dxa"/>
            <w:gridSpan w:val="3"/>
          </w:tcPr>
          <w:p w:rsidR="0034300F" w:rsidRDefault="00974FFB" w:rsidP="00974FFB">
            <w:pPr>
              <w:rPr>
                <w:snapToGrid w:val="0"/>
                <w:color w:val="000000"/>
              </w:rPr>
            </w:pPr>
            <w:r>
              <w:rPr>
                <w:snapToGrid w:val="0"/>
                <w:color w:val="000000"/>
              </w:rPr>
              <w:t xml:space="preserve"> </w:t>
            </w:r>
            <w:r w:rsidR="0034300F">
              <w:rPr>
                <w:snapToGrid w:val="0"/>
                <w:color w:val="000000"/>
              </w:rPr>
              <w:t xml:space="preserve">$1,000 </w:t>
            </w:r>
          </w:p>
        </w:tc>
        <w:tc>
          <w:tcPr>
            <w:tcW w:w="1292" w:type="dxa"/>
            <w:gridSpan w:val="6"/>
          </w:tcPr>
          <w:p w:rsidR="0034300F" w:rsidRDefault="0034300F">
            <w:pPr>
              <w:jc w:val="right"/>
              <w:rPr>
                <w:snapToGrid w:val="0"/>
                <w:color w:val="000000"/>
              </w:rPr>
            </w:pPr>
          </w:p>
        </w:tc>
        <w:tc>
          <w:tcPr>
            <w:tcW w:w="187" w:type="dxa"/>
          </w:tcPr>
          <w:p w:rsidR="0034300F" w:rsidRDefault="0034300F">
            <w:pPr>
              <w:jc w:val="right"/>
              <w:rPr>
                <w:snapToGrid w:val="0"/>
                <w:color w:val="000000"/>
              </w:rPr>
            </w:pPr>
          </w:p>
        </w:tc>
        <w:tc>
          <w:tcPr>
            <w:tcW w:w="1401" w:type="dxa"/>
            <w:gridSpan w:val="5"/>
          </w:tcPr>
          <w:p w:rsidR="0034300F" w:rsidRDefault="0034300F">
            <w:pPr>
              <w:jc w:val="right"/>
              <w:rPr>
                <w:snapToGrid w:val="0"/>
                <w:color w:val="000000"/>
              </w:rPr>
            </w:pPr>
            <w:r>
              <w:rPr>
                <w:snapToGrid w:val="0"/>
                <w:color w:val="000000"/>
              </w:rPr>
              <w:t>Coupon =</w:t>
            </w:r>
          </w:p>
        </w:tc>
        <w:tc>
          <w:tcPr>
            <w:tcW w:w="1325" w:type="dxa"/>
            <w:gridSpan w:val="6"/>
          </w:tcPr>
          <w:p w:rsidR="0034300F" w:rsidRDefault="00974FFB" w:rsidP="00974FFB">
            <w:pPr>
              <w:rPr>
                <w:snapToGrid w:val="0"/>
                <w:color w:val="000000"/>
              </w:rPr>
            </w:pPr>
            <w:r>
              <w:rPr>
                <w:snapToGrid w:val="0"/>
                <w:color w:val="000000"/>
              </w:rPr>
              <w:t xml:space="preserve"> </w:t>
            </w:r>
            <w:r w:rsidR="0034300F">
              <w:rPr>
                <w:snapToGrid w:val="0"/>
                <w:color w:val="000000"/>
              </w:rPr>
              <w:t>5</w:t>
            </w:r>
            <w:r>
              <w:rPr>
                <w:snapToGrid w:val="0"/>
                <w:color w:val="000000"/>
              </w:rPr>
              <w:t>%</w:t>
            </w:r>
          </w:p>
        </w:tc>
        <w:tc>
          <w:tcPr>
            <w:tcW w:w="187" w:type="dxa"/>
          </w:tcPr>
          <w:p w:rsidR="0034300F" w:rsidRDefault="0034300F">
            <w:pPr>
              <w:jc w:val="right"/>
              <w:rPr>
                <w:snapToGrid w:val="0"/>
                <w:color w:val="000000"/>
              </w:rPr>
            </w:pPr>
          </w:p>
        </w:tc>
        <w:tc>
          <w:tcPr>
            <w:tcW w:w="1128" w:type="dxa"/>
            <w:gridSpan w:val="5"/>
          </w:tcPr>
          <w:p w:rsidR="0034300F" w:rsidRDefault="0034300F">
            <w:pPr>
              <w:jc w:val="right"/>
              <w:rPr>
                <w:snapToGrid w:val="0"/>
                <w:color w:val="000000"/>
              </w:rPr>
            </w:pPr>
          </w:p>
        </w:tc>
      </w:tr>
      <w:tr w:rsidR="0034300F" w:rsidTr="00860CD5">
        <w:trPr>
          <w:gridAfter w:val="1"/>
          <w:wAfter w:w="392" w:type="dxa"/>
          <w:trHeight w:val="307"/>
        </w:trPr>
        <w:tc>
          <w:tcPr>
            <w:tcW w:w="629" w:type="dxa"/>
            <w:gridSpan w:val="2"/>
          </w:tcPr>
          <w:p w:rsidR="0034300F" w:rsidRDefault="0034300F">
            <w:pPr>
              <w:jc w:val="right"/>
              <w:rPr>
                <w:snapToGrid w:val="0"/>
                <w:color w:val="000000"/>
              </w:rPr>
            </w:pPr>
          </w:p>
        </w:tc>
        <w:tc>
          <w:tcPr>
            <w:tcW w:w="1291" w:type="dxa"/>
            <w:gridSpan w:val="4"/>
          </w:tcPr>
          <w:p w:rsidR="0034300F" w:rsidRDefault="00974FFB">
            <w:pPr>
              <w:jc w:val="right"/>
              <w:rPr>
                <w:snapToGrid w:val="0"/>
                <w:color w:val="000000"/>
              </w:rPr>
            </w:pPr>
            <w:r>
              <w:rPr>
                <w:snapToGrid w:val="0"/>
                <w:color w:val="000000"/>
              </w:rPr>
              <w:t>R</w:t>
            </w:r>
            <w:r w:rsidR="0034300F">
              <w:rPr>
                <w:snapToGrid w:val="0"/>
                <w:color w:val="000000"/>
              </w:rPr>
              <w:t xml:space="preserve"> =</w:t>
            </w:r>
          </w:p>
        </w:tc>
        <w:tc>
          <w:tcPr>
            <w:tcW w:w="1070" w:type="dxa"/>
            <w:gridSpan w:val="3"/>
          </w:tcPr>
          <w:p w:rsidR="0034300F" w:rsidRDefault="00974FFB" w:rsidP="00974FFB">
            <w:pPr>
              <w:rPr>
                <w:snapToGrid w:val="0"/>
                <w:color w:val="000000"/>
              </w:rPr>
            </w:pPr>
            <w:r>
              <w:rPr>
                <w:snapToGrid w:val="0"/>
                <w:color w:val="000000"/>
              </w:rPr>
              <w:t xml:space="preserve"> </w:t>
            </w:r>
            <w:r w:rsidR="0034300F">
              <w:rPr>
                <w:snapToGrid w:val="0"/>
                <w:color w:val="000000"/>
              </w:rPr>
              <w:t>6</w:t>
            </w:r>
            <w:r>
              <w:rPr>
                <w:snapToGrid w:val="0"/>
                <w:color w:val="000000"/>
              </w:rPr>
              <w:t>%</w:t>
            </w:r>
          </w:p>
        </w:tc>
        <w:tc>
          <w:tcPr>
            <w:tcW w:w="1292" w:type="dxa"/>
            <w:gridSpan w:val="6"/>
          </w:tcPr>
          <w:p w:rsidR="0034300F" w:rsidRDefault="0034300F">
            <w:pPr>
              <w:jc w:val="right"/>
              <w:rPr>
                <w:snapToGrid w:val="0"/>
                <w:color w:val="000000"/>
              </w:rPr>
            </w:pPr>
          </w:p>
        </w:tc>
        <w:tc>
          <w:tcPr>
            <w:tcW w:w="187" w:type="dxa"/>
          </w:tcPr>
          <w:p w:rsidR="0034300F" w:rsidRDefault="0034300F">
            <w:pPr>
              <w:jc w:val="right"/>
              <w:rPr>
                <w:snapToGrid w:val="0"/>
                <w:color w:val="000000"/>
              </w:rPr>
            </w:pPr>
          </w:p>
        </w:tc>
        <w:tc>
          <w:tcPr>
            <w:tcW w:w="1401" w:type="dxa"/>
            <w:gridSpan w:val="5"/>
          </w:tcPr>
          <w:p w:rsidR="0034300F" w:rsidRDefault="0034300F">
            <w:pPr>
              <w:jc w:val="right"/>
              <w:rPr>
                <w:snapToGrid w:val="0"/>
                <w:color w:val="000000"/>
              </w:rPr>
            </w:pPr>
            <w:r>
              <w:rPr>
                <w:snapToGrid w:val="0"/>
                <w:color w:val="000000"/>
              </w:rPr>
              <w:t>Maturity =</w:t>
            </w:r>
          </w:p>
        </w:tc>
        <w:tc>
          <w:tcPr>
            <w:tcW w:w="1325" w:type="dxa"/>
            <w:gridSpan w:val="6"/>
          </w:tcPr>
          <w:p w:rsidR="0034300F" w:rsidRDefault="00974FFB" w:rsidP="00974FFB">
            <w:pPr>
              <w:rPr>
                <w:snapToGrid w:val="0"/>
                <w:color w:val="000000"/>
              </w:rPr>
            </w:pPr>
            <w:r>
              <w:rPr>
                <w:snapToGrid w:val="0"/>
                <w:color w:val="000000"/>
              </w:rPr>
              <w:t xml:space="preserve"> </w:t>
            </w:r>
            <w:r w:rsidR="0034300F">
              <w:rPr>
                <w:snapToGrid w:val="0"/>
                <w:color w:val="000000"/>
              </w:rPr>
              <w:t>6</w:t>
            </w:r>
            <w:r>
              <w:rPr>
                <w:snapToGrid w:val="0"/>
                <w:color w:val="000000"/>
              </w:rPr>
              <w:t xml:space="preserve"> years</w:t>
            </w:r>
          </w:p>
        </w:tc>
        <w:tc>
          <w:tcPr>
            <w:tcW w:w="187" w:type="dxa"/>
          </w:tcPr>
          <w:p w:rsidR="0034300F" w:rsidRDefault="0034300F">
            <w:pPr>
              <w:jc w:val="right"/>
              <w:rPr>
                <w:snapToGrid w:val="0"/>
                <w:color w:val="000000"/>
              </w:rPr>
            </w:pPr>
          </w:p>
        </w:tc>
        <w:tc>
          <w:tcPr>
            <w:tcW w:w="1128" w:type="dxa"/>
            <w:gridSpan w:val="5"/>
          </w:tcPr>
          <w:p w:rsidR="0034300F" w:rsidRDefault="0034300F">
            <w:pPr>
              <w:jc w:val="right"/>
              <w:rPr>
                <w:snapToGrid w:val="0"/>
                <w:color w:val="000000"/>
              </w:rPr>
            </w:pPr>
          </w:p>
        </w:tc>
      </w:tr>
      <w:tr w:rsidR="00974FFB" w:rsidTr="002E3E27">
        <w:trPr>
          <w:gridBefore w:val="3"/>
          <w:gridAfter w:val="2"/>
          <w:wBefore w:w="750" w:type="dxa"/>
          <w:wAfter w:w="689" w:type="dxa"/>
          <w:trHeight w:val="307"/>
        </w:trPr>
        <w:tc>
          <w:tcPr>
            <w:tcW w:w="629" w:type="dxa"/>
            <w:gridSpan w:val="2"/>
          </w:tcPr>
          <w:p w:rsidR="00974FFB" w:rsidRDefault="002E3E27" w:rsidP="002E3E27">
            <w:pPr>
              <w:rPr>
                <w:snapToGrid w:val="0"/>
                <w:color w:val="000000"/>
                <w:u w:val="single"/>
              </w:rPr>
            </w:pPr>
            <w:r>
              <w:rPr>
                <w:snapToGrid w:val="0"/>
                <w:color w:val="000000"/>
                <w:u w:val="single"/>
              </w:rPr>
              <w:t xml:space="preserve">  </w:t>
            </w:r>
            <w:proofErr w:type="gramStart"/>
            <w:r>
              <w:rPr>
                <w:snapToGrid w:val="0"/>
                <w:color w:val="000000"/>
                <w:u w:val="single"/>
              </w:rPr>
              <w:t>t  .</w:t>
            </w:r>
            <w:proofErr w:type="gramEnd"/>
          </w:p>
        </w:tc>
        <w:tc>
          <w:tcPr>
            <w:tcW w:w="811" w:type="dxa"/>
            <w:gridSpan w:val="2"/>
          </w:tcPr>
          <w:p w:rsidR="00974FFB" w:rsidRDefault="00974FFB" w:rsidP="002E3E27">
            <w:pPr>
              <w:jc w:val="right"/>
              <w:rPr>
                <w:snapToGrid w:val="0"/>
                <w:color w:val="000000"/>
                <w:u w:val="single"/>
              </w:rPr>
            </w:pPr>
            <w:r>
              <w:rPr>
                <w:snapToGrid w:val="0"/>
                <w:color w:val="000000"/>
                <w:u w:val="single"/>
              </w:rPr>
              <w:t>CF</w:t>
            </w:r>
          </w:p>
        </w:tc>
        <w:tc>
          <w:tcPr>
            <w:tcW w:w="1440" w:type="dxa"/>
            <w:gridSpan w:val="5"/>
          </w:tcPr>
          <w:p w:rsidR="00974FFB" w:rsidRDefault="00974FFB">
            <w:pPr>
              <w:jc w:val="right"/>
              <w:rPr>
                <w:snapToGrid w:val="0"/>
                <w:color w:val="000000"/>
                <w:u w:val="single"/>
              </w:rPr>
            </w:pPr>
            <w:r>
              <w:rPr>
                <w:snapToGrid w:val="0"/>
                <w:color w:val="000000"/>
                <w:u w:val="single"/>
              </w:rPr>
              <w:t>PV of CF</w:t>
            </w:r>
          </w:p>
        </w:tc>
        <w:tc>
          <w:tcPr>
            <w:tcW w:w="187" w:type="dxa"/>
            <w:gridSpan w:val="2"/>
          </w:tcPr>
          <w:p w:rsidR="00974FFB" w:rsidRDefault="00974FFB">
            <w:pPr>
              <w:jc w:val="right"/>
              <w:rPr>
                <w:snapToGrid w:val="0"/>
                <w:color w:val="000000"/>
                <w:u w:val="single"/>
              </w:rPr>
            </w:pPr>
          </w:p>
        </w:tc>
        <w:tc>
          <w:tcPr>
            <w:tcW w:w="1401" w:type="dxa"/>
            <w:gridSpan w:val="6"/>
          </w:tcPr>
          <w:p w:rsidR="00974FFB" w:rsidRDefault="00974FFB" w:rsidP="00860CD5">
            <w:pPr>
              <w:jc w:val="right"/>
              <w:rPr>
                <w:snapToGrid w:val="0"/>
                <w:color w:val="000000"/>
                <w:u w:val="single"/>
              </w:rPr>
            </w:pPr>
            <w:r>
              <w:rPr>
                <w:snapToGrid w:val="0"/>
                <w:color w:val="000000"/>
                <w:u w:val="single"/>
              </w:rPr>
              <w:t>PV</w:t>
            </w:r>
            <w:r w:rsidR="00860CD5">
              <w:rPr>
                <w:snapToGrid w:val="0"/>
                <w:color w:val="000000"/>
                <w:u w:val="single"/>
              </w:rPr>
              <w:t xml:space="preserve"> of </w:t>
            </w:r>
            <w:r>
              <w:rPr>
                <w:snapToGrid w:val="0"/>
                <w:color w:val="000000"/>
                <w:u w:val="single"/>
              </w:rPr>
              <w:t>CF</w:t>
            </w:r>
            <w:r w:rsidR="00860CD5">
              <w:rPr>
                <w:snapToGrid w:val="0"/>
                <w:color w:val="000000"/>
                <w:u w:val="single"/>
              </w:rPr>
              <w:t xml:space="preserve"> x t</w:t>
            </w:r>
          </w:p>
        </w:tc>
        <w:tc>
          <w:tcPr>
            <w:tcW w:w="1202" w:type="dxa"/>
            <w:gridSpan w:val="3"/>
          </w:tcPr>
          <w:p w:rsidR="00974FFB" w:rsidRDefault="00860CD5" w:rsidP="00860CD5">
            <w:pPr>
              <w:jc w:val="right"/>
              <w:rPr>
                <w:snapToGrid w:val="0"/>
                <w:color w:val="000000"/>
                <w:u w:val="single"/>
              </w:rPr>
            </w:pPr>
            <w:r>
              <w:rPr>
                <w:snapToGrid w:val="0"/>
                <w:color w:val="000000"/>
                <w:u w:val="single"/>
              </w:rPr>
              <w:t>x</w:t>
            </w:r>
            <w:r w:rsidR="00974FFB">
              <w:rPr>
                <w:snapToGrid w:val="0"/>
                <w:color w:val="000000"/>
                <w:u w:val="single"/>
              </w:rPr>
              <w:t>(1+</w:t>
            </w:r>
            <w:r>
              <w:rPr>
                <w:snapToGrid w:val="0"/>
                <w:color w:val="000000"/>
                <w:u w:val="single"/>
              </w:rPr>
              <w:t>t</w:t>
            </w:r>
            <w:r w:rsidR="00974FFB">
              <w:rPr>
                <w:snapToGrid w:val="0"/>
                <w:color w:val="000000"/>
                <w:u w:val="single"/>
              </w:rPr>
              <w:t>)</w:t>
            </w:r>
          </w:p>
        </w:tc>
        <w:tc>
          <w:tcPr>
            <w:tcW w:w="450" w:type="dxa"/>
            <w:gridSpan w:val="3"/>
          </w:tcPr>
          <w:p w:rsidR="00974FFB" w:rsidRDefault="00974FFB">
            <w:pPr>
              <w:jc w:val="right"/>
              <w:rPr>
                <w:snapToGrid w:val="0"/>
                <w:color w:val="000000"/>
                <w:u w:val="single"/>
              </w:rPr>
            </w:pPr>
          </w:p>
        </w:tc>
        <w:tc>
          <w:tcPr>
            <w:tcW w:w="1343" w:type="dxa"/>
            <w:gridSpan w:val="6"/>
          </w:tcPr>
          <w:p w:rsidR="00974FFB" w:rsidRDefault="00860CD5" w:rsidP="00860CD5">
            <w:pPr>
              <w:rPr>
                <w:snapToGrid w:val="0"/>
                <w:color w:val="000000"/>
                <w:u w:val="single"/>
              </w:rPr>
            </w:pPr>
            <w:r>
              <w:rPr>
                <w:snapToGrid w:val="0"/>
                <w:color w:val="000000"/>
                <w:u w:val="single"/>
              </w:rPr>
              <w:t>x</w:t>
            </w:r>
            <w:r w:rsidR="00974FFB">
              <w:rPr>
                <w:snapToGrid w:val="0"/>
                <w:color w:val="000000"/>
                <w:u w:val="single"/>
              </w:rPr>
              <w:t>(1+R)</w:t>
            </w:r>
            <w:r>
              <w:rPr>
                <w:snapToGrid w:val="0"/>
                <w:color w:val="000000"/>
                <w:u w:val="single"/>
                <w:vertAlign w:val="superscript"/>
              </w:rPr>
              <w:t>2</w:t>
            </w: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1</w:t>
            </w:r>
          </w:p>
        </w:tc>
        <w:tc>
          <w:tcPr>
            <w:tcW w:w="1291" w:type="dxa"/>
            <w:gridSpan w:val="4"/>
          </w:tcPr>
          <w:p w:rsidR="00974FFB" w:rsidRDefault="00974FFB">
            <w:pPr>
              <w:jc w:val="right"/>
              <w:rPr>
                <w:snapToGrid w:val="0"/>
                <w:color w:val="000000"/>
              </w:rPr>
            </w:pPr>
            <w:r>
              <w:rPr>
                <w:snapToGrid w:val="0"/>
                <w:color w:val="000000"/>
              </w:rPr>
              <w:t xml:space="preserve">$50.00 </w:t>
            </w:r>
          </w:p>
        </w:tc>
        <w:tc>
          <w:tcPr>
            <w:tcW w:w="1292" w:type="dxa"/>
            <w:gridSpan w:val="3"/>
          </w:tcPr>
          <w:p w:rsidR="00974FFB" w:rsidRDefault="00974FFB">
            <w:pPr>
              <w:jc w:val="right"/>
              <w:rPr>
                <w:snapToGrid w:val="0"/>
                <w:color w:val="000000"/>
              </w:rPr>
            </w:pPr>
            <w:r>
              <w:rPr>
                <w:snapToGrid w:val="0"/>
                <w:color w:val="000000"/>
              </w:rPr>
              <w:t xml:space="preserve">$47.17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 xml:space="preserve">$47.17 </w:t>
            </w:r>
          </w:p>
        </w:tc>
        <w:tc>
          <w:tcPr>
            <w:tcW w:w="1327" w:type="dxa"/>
            <w:gridSpan w:val="5"/>
          </w:tcPr>
          <w:p w:rsidR="00974FFB" w:rsidRDefault="00974FFB">
            <w:pPr>
              <w:jc w:val="right"/>
              <w:rPr>
                <w:snapToGrid w:val="0"/>
                <w:color w:val="000000"/>
              </w:rPr>
            </w:pPr>
            <w:r>
              <w:rPr>
                <w:snapToGrid w:val="0"/>
                <w:color w:val="000000"/>
              </w:rPr>
              <w:t xml:space="preserve">$94.34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2</w:t>
            </w:r>
          </w:p>
        </w:tc>
        <w:tc>
          <w:tcPr>
            <w:tcW w:w="1291" w:type="dxa"/>
            <w:gridSpan w:val="4"/>
          </w:tcPr>
          <w:p w:rsidR="00974FFB" w:rsidRDefault="00974FFB">
            <w:pPr>
              <w:jc w:val="right"/>
              <w:rPr>
                <w:snapToGrid w:val="0"/>
                <w:color w:val="000000"/>
              </w:rPr>
            </w:pPr>
            <w:r>
              <w:rPr>
                <w:snapToGrid w:val="0"/>
                <w:color w:val="000000"/>
              </w:rPr>
              <w:t xml:space="preserve">$50.00 </w:t>
            </w:r>
          </w:p>
        </w:tc>
        <w:tc>
          <w:tcPr>
            <w:tcW w:w="1292" w:type="dxa"/>
            <w:gridSpan w:val="3"/>
          </w:tcPr>
          <w:p w:rsidR="00974FFB" w:rsidRDefault="00974FFB">
            <w:pPr>
              <w:jc w:val="right"/>
              <w:rPr>
                <w:snapToGrid w:val="0"/>
                <w:color w:val="000000"/>
              </w:rPr>
            </w:pPr>
            <w:r>
              <w:rPr>
                <w:snapToGrid w:val="0"/>
                <w:color w:val="000000"/>
              </w:rPr>
              <w:t xml:space="preserve">$44.50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 xml:space="preserve">$89.00 </w:t>
            </w:r>
          </w:p>
        </w:tc>
        <w:tc>
          <w:tcPr>
            <w:tcW w:w="1327" w:type="dxa"/>
            <w:gridSpan w:val="5"/>
          </w:tcPr>
          <w:p w:rsidR="00974FFB" w:rsidRDefault="00974FFB">
            <w:pPr>
              <w:jc w:val="right"/>
              <w:rPr>
                <w:snapToGrid w:val="0"/>
                <w:color w:val="000000"/>
              </w:rPr>
            </w:pPr>
            <w:r>
              <w:rPr>
                <w:snapToGrid w:val="0"/>
                <w:color w:val="000000"/>
              </w:rPr>
              <w:t xml:space="preserve">$267.00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3</w:t>
            </w:r>
          </w:p>
        </w:tc>
        <w:tc>
          <w:tcPr>
            <w:tcW w:w="1291" w:type="dxa"/>
            <w:gridSpan w:val="4"/>
          </w:tcPr>
          <w:p w:rsidR="00974FFB" w:rsidRDefault="00974FFB">
            <w:pPr>
              <w:jc w:val="right"/>
              <w:rPr>
                <w:snapToGrid w:val="0"/>
                <w:color w:val="000000"/>
              </w:rPr>
            </w:pPr>
            <w:r>
              <w:rPr>
                <w:snapToGrid w:val="0"/>
                <w:color w:val="000000"/>
              </w:rPr>
              <w:t xml:space="preserve">$50.00 </w:t>
            </w:r>
          </w:p>
        </w:tc>
        <w:tc>
          <w:tcPr>
            <w:tcW w:w="1292" w:type="dxa"/>
            <w:gridSpan w:val="3"/>
          </w:tcPr>
          <w:p w:rsidR="00974FFB" w:rsidRDefault="00974FFB">
            <w:pPr>
              <w:jc w:val="right"/>
              <w:rPr>
                <w:snapToGrid w:val="0"/>
                <w:color w:val="000000"/>
              </w:rPr>
            </w:pPr>
            <w:r>
              <w:rPr>
                <w:snapToGrid w:val="0"/>
                <w:color w:val="000000"/>
              </w:rPr>
              <w:t xml:space="preserve">$41.98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 xml:space="preserve">$125.94 </w:t>
            </w:r>
          </w:p>
        </w:tc>
        <w:tc>
          <w:tcPr>
            <w:tcW w:w="1327" w:type="dxa"/>
            <w:gridSpan w:val="5"/>
          </w:tcPr>
          <w:p w:rsidR="00974FFB" w:rsidRDefault="00974FFB">
            <w:pPr>
              <w:jc w:val="right"/>
              <w:rPr>
                <w:snapToGrid w:val="0"/>
                <w:color w:val="000000"/>
              </w:rPr>
            </w:pPr>
            <w:r>
              <w:rPr>
                <w:snapToGrid w:val="0"/>
                <w:color w:val="000000"/>
              </w:rPr>
              <w:t xml:space="preserve">$503.77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4</w:t>
            </w:r>
          </w:p>
        </w:tc>
        <w:tc>
          <w:tcPr>
            <w:tcW w:w="1291" w:type="dxa"/>
            <w:gridSpan w:val="4"/>
          </w:tcPr>
          <w:p w:rsidR="00974FFB" w:rsidRDefault="00974FFB">
            <w:pPr>
              <w:jc w:val="right"/>
              <w:rPr>
                <w:snapToGrid w:val="0"/>
                <w:color w:val="000000"/>
              </w:rPr>
            </w:pPr>
            <w:r>
              <w:rPr>
                <w:snapToGrid w:val="0"/>
                <w:color w:val="000000"/>
              </w:rPr>
              <w:t xml:space="preserve">$50.00 </w:t>
            </w:r>
          </w:p>
        </w:tc>
        <w:tc>
          <w:tcPr>
            <w:tcW w:w="1292" w:type="dxa"/>
            <w:gridSpan w:val="3"/>
          </w:tcPr>
          <w:p w:rsidR="00974FFB" w:rsidRDefault="00974FFB">
            <w:pPr>
              <w:jc w:val="right"/>
              <w:rPr>
                <w:snapToGrid w:val="0"/>
                <w:color w:val="000000"/>
              </w:rPr>
            </w:pPr>
            <w:r>
              <w:rPr>
                <w:snapToGrid w:val="0"/>
                <w:color w:val="000000"/>
              </w:rPr>
              <w:t xml:space="preserve">$39.60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 xml:space="preserve">$158.42 </w:t>
            </w:r>
          </w:p>
        </w:tc>
        <w:tc>
          <w:tcPr>
            <w:tcW w:w="1327" w:type="dxa"/>
            <w:gridSpan w:val="5"/>
          </w:tcPr>
          <w:p w:rsidR="00974FFB" w:rsidRDefault="00974FFB">
            <w:pPr>
              <w:jc w:val="right"/>
              <w:rPr>
                <w:snapToGrid w:val="0"/>
                <w:color w:val="000000"/>
              </w:rPr>
            </w:pPr>
            <w:r>
              <w:rPr>
                <w:snapToGrid w:val="0"/>
                <w:color w:val="000000"/>
              </w:rPr>
              <w:t xml:space="preserve">$792.09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5</w:t>
            </w:r>
          </w:p>
        </w:tc>
        <w:tc>
          <w:tcPr>
            <w:tcW w:w="1291" w:type="dxa"/>
            <w:gridSpan w:val="4"/>
          </w:tcPr>
          <w:p w:rsidR="00974FFB" w:rsidRDefault="00974FFB">
            <w:pPr>
              <w:jc w:val="right"/>
              <w:rPr>
                <w:snapToGrid w:val="0"/>
                <w:color w:val="000000"/>
              </w:rPr>
            </w:pPr>
            <w:r>
              <w:rPr>
                <w:snapToGrid w:val="0"/>
                <w:color w:val="000000"/>
              </w:rPr>
              <w:t xml:space="preserve">$50.00 </w:t>
            </w:r>
          </w:p>
        </w:tc>
        <w:tc>
          <w:tcPr>
            <w:tcW w:w="1292" w:type="dxa"/>
            <w:gridSpan w:val="3"/>
          </w:tcPr>
          <w:p w:rsidR="00974FFB" w:rsidRDefault="00974FFB">
            <w:pPr>
              <w:jc w:val="right"/>
              <w:rPr>
                <w:snapToGrid w:val="0"/>
                <w:color w:val="000000"/>
              </w:rPr>
            </w:pPr>
            <w:r>
              <w:rPr>
                <w:snapToGrid w:val="0"/>
                <w:color w:val="000000"/>
              </w:rPr>
              <w:t xml:space="preserve">$37.36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 xml:space="preserve">$186.81 </w:t>
            </w:r>
          </w:p>
        </w:tc>
        <w:tc>
          <w:tcPr>
            <w:tcW w:w="1327" w:type="dxa"/>
            <w:gridSpan w:val="5"/>
          </w:tcPr>
          <w:p w:rsidR="00974FFB" w:rsidRDefault="00974FFB">
            <w:pPr>
              <w:jc w:val="right"/>
              <w:rPr>
                <w:snapToGrid w:val="0"/>
                <w:color w:val="000000"/>
              </w:rPr>
            </w:pPr>
            <w:r>
              <w:rPr>
                <w:snapToGrid w:val="0"/>
                <w:color w:val="000000"/>
              </w:rPr>
              <w:t xml:space="preserve">1,120.89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r>
              <w:rPr>
                <w:snapToGrid w:val="0"/>
                <w:color w:val="000000"/>
              </w:rPr>
              <w:t>6</w:t>
            </w:r>
          </w:p>
        </w:tc>
        <w:tc>
          <w:tcPr>
            <w:tcW w:w="1291" w:type="dxa"/>
            <w:gridSpan w:val="4"/>
          </w:tcPr>
          <w:p w:rsidR="00974FFB" w:rsidRDefault="00974FFB">
            <w:pPr>
              <w:jc w:val="right"/>
              <w:rPr>
                <w:snapToGrid w:val="0"/>
                <w:color w:val="000000"/>
              </w:rPr>
            </w:pPr>
            <w:r>
              <w:rPr>
                <w:snapToGrid w:val="0"/>
                <w:color w:val="000000"/>
              </w:rPr>
              <w:t xml:space="preserve">$1,050.00 </w:t>
            </w:r>
          </w:p>
        </w:tc>
        <w:tc>
          <w:tcPr>
            <w:tcW w:w="1292" w:type="dxa"/>
            <w:gridSpan w:val="3"/>
          </w:tcPr>
          <w:p w:rsidR="00974FFB" w:rsidRPr="00974FFB" w:rsidRDefault="00974FFB">
            <w:pPr>
              <w:jc w:val="right"/>
              <w:rPr>
                <w:snapToGrid w:val="0"/>
                <w:color w:val="000000"/>
                <w:u w:val="single"/>
              </w:rPr>
            </w:pPr>
            <w:r w:rsidRPr="00974FFB">
              <w:rPr>
                <w:snapToGrid w:val="0"/>
                <w:color w:val="000000"/>
                <w:u w:val="single"/>
              </w:rPr>
              <w:t xml:space="preserve">$740.21 </w:t>
            </w:r>
          </w:p>
        </w:tc>
        <w:tc>
          <w:tcPr>
            <w:tcW w:w="187" w:type="dxa"/>
            <w:gridSpan w:val="2"/>
          </w:tcPr>
          <w:p w:rsidR="00974FFB" w:rsidRDefault="00974FFB">
            <w:pPr>
              <w:jc w:val="right"/>
              <w:rPr>
                <w:snapToGrid w:val="0"/>
                <w:color w:val="000000"/>
              </w:rPr>
            </w:pPr>
          </w:p>
        </w:tc>
        <w:tc>
          <w:tcPr>
            <w:tcW w:w="1401" w:type="dxa"/>
            <w:gridSpan w:val="6"/>
          </w:tcPr>
          <w:p w:rsidR="00974FFB" w:rsidRPr="00974FFB" w:rsidRDefault="00974FFB">
            <w:pPr>
              <w:jc w:val="right"/>
              <w:rPr>
                <w:snapToGrid w:val="0"/>
                <w:color w:val="000000"/>
                <w:u w:val="single"/>
              </w:rPr>
            </w:pPr>
            <w:r w:rsidRPr="00974FFB">
              <w:rPr>
                <w:snapToGrid w:val="0"/>
                <w:color w:val="000000"/>
                <w:u w:val="single"/>
              </w:rPr>
              <w:t xml:space="preserve">$4,441.25 </w:t>
            </w:r>
          </w:p>
        </w:tc>
        <w:tc>
          <w:tcPr>
            <w:tcW w:w="1327" w:type="dxa"/>
            <w:gridSpan w:val="5"/>
          </w:tcPr>
          <w:p w:rsidR="00974FFB" w:rsidRPr="00974FFB" w:rsidRDefault="00974FFB">
            <w:pPr>
              <w:jc w:val="right"/>
              <w:rPr>
                <w:snapToGrid w:val="0"/>
                <w:color w:val="000000"/>
                <w:u w:val="single"/>
              </w:rPr>
            </w:pPr>
            <w:r w:rsidRPr="00974FFB">
              <w:rPr>
                <w:snapToGrid w:val="0"/>
                <w:color w:val="000000"/>
                <w:u w:val="single"/>
              </w:rPr>
              <w:t xml:space="preserve">31,088.76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p>
        </w:tc>
      </w:tr>
      <w:tr w:rsidR="00974FFB" w:rsidTr="002E3E27">
        <w:trPr>
          <w:gridBefore w:val="1"/>
          <w:gridAfter w:val="3"/>
          <w:wBefore w:w="390" w:type="dxa"/>
          <w:wAfter w:w="1070" w:type="dxa"/>
          <w:trHeight w:val="307"/>
        </w:trPr>
        <w:tc>
          <w:tcPr>
            <w:tcW w:w="629" w:type="dxa"/>
            <w:gridSpan w:val="3"/>
          </w:tcPr>
          <w:p w:rsidR="00974FFB" w:rsidRDefault="00974FFB">
            <w:pPr>
              <w:jc w:val="right"/>
              <w:rPr>
                <w:snapToGrid w:val="0"/>
                <w:color w:val="000000"/>
              </w:rPr>
            </w:pPr>
          </w:p>
        </w:tc>
        <w:tc>
          <w:tcPr>
            <w:tcW w:w="1291" w:type="dxa"/>
            <w:gridSpan w:val="4"/>
          </w:tcPr>
          <w:p w:rsidR="00974FFB" w:rsidRDefault="00974FFB">
            <w:pPr>
              <w:jc w:val="right"/>
              <w:rPr>
                <w:snapToGrid w:val="0"/>
                <w:color w:val="000000"/>
              </w:rPr>
            </w:pPr>
          </w:p>
        </w:tc>
        <w:tc>
          <w:tcPr>
            <w:tcW w:w="1292" w:type="dxa"/>
            <w:gridSpan w:val="3"/>
          </w:tcPr>
          <w:p w:rsidR="00974FFB" w:rsidRDefault="00974FFB">
            <w:pPr>
              <w:jc w:val="right"/>
              <w:rPr>
                <w:snapToGrid w:val="0"/>
                <w:color w:val="000000"/>
              </w:rPr>
            </w:pPr>
            <w:r>
              <w:rPr>
                <w:snapToGrid w:val="0"/>
                <w:color w:val="000000"/>
              </w:rPr>
              <w:t xml:space="preserve">$950.83 </w:t>
            </w:r>
          </w:p>
        </w:tc>
        <w:tc>
          <w:tcPr>
            <w:tcW w:w="187" w:type="dxa"/>
            <w:gridSpan w:val="2"/>
          </w:tcPr>
          <w:p w:rsidR="00974FFB" w:rsidRDefault="00974FFB">
            <w:pPr>
              <w:jc w:val="right"/>
              <w:rPr>
                <w:snapToGrid w:val="0"/>
                <w:color w:val="000000"/>
              </w:rPr>
            </w:pPr>
          </w:p>
        </w:tc>
        <w:tc>
          <w:tcPr>
            <w:tcW w:w="1401" w:type="dxa"/>
            <w:gridSpan w:val="6"/>
          </w:tcPr>
          <w:p w:rsidR="00974FFB" w:rsidRDefault="00974FFB">
            <w:pPr>
              <w:jc w:val="right"/>
              <w:rPr>
                <w:snapToGrid w:val="0"/>
                <w:color w:val="000000"/>
              </w:rPr>
            </w:pPr>
            <w:r>
              <w:rPr>
                <w:snapToGrid w:val="0"/>
                <w:color w:val="000000"/>
              </w:rPr>
              <w:t>$5,048.60</w:t>
            </w:r>
          </w:p>
        </w:tc>
        <w:tc>
          <w:tcPr>
            <w:tcW w:w="1327" w:type="dxa"/>
            <w:gridSpan w:val="5"/>
          </w:tcPr>
          <w:p w:rsidR="00974FFB" w:rsidRDefault="00974FFB">
            <w:pPr>
              <w:jc w:val="right"/>
              <w:rPr>
                <w:snapToGrid w:val="0"/>
                <w:color w:val="000000"/>
              </w:rPr>
            </w:pPr>
            <w:r>
              <w:rPr>
                <w:snapToGrid w:val="0"/>
                <w:color w:val="000000"/>
              </w:rPr>
              <w:t xml:space="preserve">33,866.85 </w:t>
            </w:r>
          </w:p>
        </w:tc>
        <w:tc>
          <w:tcPr>
            <w:tcW w:w="187" w:type="dxa"/>
          </w:tcPr>
          <w:p w:rsidR="00974FFB" w:rsidRDefault="00974FFB">
            <w:pPr>
              <w:jc w:val="right"/>
              <w:rPr>
                <w:snapToGrid w:val="0"/>
                <w:color w:val="000000"/>
              </w:rPr>
            </w:pPr>
          </w:p>
        </w:tc>
        <w:tc>
          <w:tcPr>
            <w:tcW w:w="1128" w:type="dxa"/>
            <w:gridSpan w:val="6"/>
          </w:tcPr>
          <w:p w:rsidR="00974FFB" w:rsidRDefault="00974FFB">
            <w:pPr>
              <w:jc w:val="right"/>
              <w:rPr>
                <w:snapToGrid w:val="0"/>
                <w:color w:val="000000"/>
              </w:rPr>
            </w:pPr>
            <w:r>
              <w:rPr>
                <w:snapToGrid w:val="0"/>
                <w:color w:val="000000"/>
              </w:rPr>
              <w:t>1068.3</w:t>
            </w:r>
          </w:p>
        </w:tc>
      </w:tr>
      <w:tr w:rsidR="0034300F" w:rsidTr="002E3E27">
        <w:trPr>
          <w:gridBefore w:val="1"/>
          <w:wBefore w:w="390" w:type="dxa"/>
          <w:trHeight w:val="307"/>
        </w:trPr>
        <w:tc>
          <w:tcPr>
            <w:tcW w:w="629" w:type="dxa"/>
            <w:gridSpan w:val="3"/>
          </w:tcPr>
          <w:p w:rsidR="0034300F" w:rsidRDefault="0034300F">
            <w:pPr>
              <w:jc w:val="right"/>
              <w:rPr>
                <w:snapToGrid w:val="0"/>
                <w:color w:val="000000"/>
              </w:rPr>
            </w:pPr>
          </w:p>
        </w:tc>
        <w:tc>
          <w:tcPr>
            <w:tcW w:w="1291" w:type="dxa"/>
            <w:gridSpan w:val="4"/>
          </w:tcPr>
          <w:p w:rsidR="0034300F" w:rsidRDefault="0034300F">
            <w:pPr>
              <w:jc w:val="right"/>
              <w:rPr>
                <w:snapToGrid w:val="0"/>
                <w:color w:val="000000"/>
              </w:rPr>
            </w:pPr>
          </w:p>
        </w:tc>
        <w:tc>
          <w:tcPr>
            <w:tcW w:w="1070" w:type="dxa"/>
            <w:gridSpan w:val="2"/>
          </w:tcPr>
          <w:p w:rsidR="0034300F" w:rsidRDefault="0034300F">
            <w:pPr>
              <w:jc w:val="right"/>
              <w:rPr>
                <w:snapToGrid w:val="0"/>
                <w:color w:val="000000"/>
              </w:rPr>
            </w:pPr>
          </w:p>
        </w:tc>
        <w:tc>
          <w:tcPr>
            <w:tcW w:w="1292" w:type="dxa"/>
            <w:gridSpan w:val="7"/>
          </w:tcPr>
          <w:p w:rsidR="0034300F" w:rsidRDefault="0034300F">
            <w:pPr>
              <w:rPr>
                <w:snapToGrid w:val="0"/>
                <w:color w:val="000000"/>
              </w:rPr>
            </w:pPr>
          </w:p>
        </w:tc>
        <w:tc>
          <w:tcPr>
            <w:tcW w:w="187" w:type="dxa"/>
          </w:tcPr>
          <w:p w:rsidR="0034300F" w:rsidRDefault="0034300F">
            <w:pPr>
              <w:jc w:val="right"/>
              <w:rPr>
                <w:snapToGrid w:val="0"/>
                <w:color w:val="000000"/>
              </w:rPr>
            </w:pPr>
          </w:p>
        </w:tc>
        <w:tc>
          <w:tcPr>
            <w:tcW w:w="1401" w:type="dxa"/>
            <w:gridSpan w:val="4"/>
          </w:tcPr>
          <w:p w:rsidR="0034300F" w:rsidRDefault="0034300F">
            <w:pPr>
              <w:jc w:val="right"/>
              <w:rPr>
                <w:snapToGrid w:val="0"/>
                <w:color w:val="000000"/>
              </w:rPr>
            </w:pPr>
          </w:p>
        </w:tc>
        <w:tc>
          <w:tcPr>
            <w:tcW w:w="1325" w:type="dxa"/>
            <w:gridSpan w:val="7"/>
          </w:tcPr>
          <w:p w:rsidR="0034300F" w:rsidRDefault="0034300F">
            <w:pPr>
              <w:jc w:val="right"/>
              <w:rPr>
                <w:snapToGrid w:val="0"/>
                <w:color w:val="000000"/>
              </w:rPr>
            </w:pPr>
            <w:r>
              <w:rPr>
                <w:snapToGrid w:val="0"/>
                <w:color w:val="000000"/>
              </w:rPr>
              <w:t>Duration</w:t>
            </w:r>
          </w:p>
        </w:tc>
        <w:tc>
          <w:tcPr>
            <w:tcW w:w="187" w:type="dxa"/>
          </w:tcPr>
          <w:p w:rsidR="0034300F" w:rsidRDefault="0034300F">
            <w:pPr>
              <w:rPr>
                <w:snapToGrid w:val="0"/>
                <w:color w:val="000000"/>
              </w:rPr>
            </w:pPr>
            <w:r>
              <w:rPr>
                <w:snapToGrid w:val="0"/>
                <w:color w:val="000000"/>
              </w:rPr>
              <w:t>=</w:t>
            </w:r>
          </w:p>
        </w:tc>
        <w:tc>
          <w:tcPr>
            <w:tcW w:w="1130" w:type="dxa"/>
            <w:gridSpan w:val="4"/>
          </w:tcPr>
          <w:p w:rsidR="0034300F" w:rsidRDefault="00974FFB" w:rsidP="00974FFB">
            <w:pPr>
              <w:rPr>
                <w:snapToGrid w:val="0"/>
                <w:color w:val="000000"/>
              </w:rPr>
            </w:pPr>
            <w:r>
              <w:rPr>
                <w:snapToGrid w:val="0"/>
                <w:color w:val="000000"/>
              </w:rPr>
              <w:t xml:space="preserve"> </w:t>
            </w:r>
            <w:r w:rsidR="0034300F">
              <w:rPr>
                <w:snapToGrid w:val="0"/>
                <w:color w:val="000000"/>
              </w:rPr>
              <w:t>5.3097</w:t>
            </w:r>
          </w:p>
        </w:tc>
      </w:tr>
      <w:tr w:rsidR="0034300F" w:rsidTr="002E3E27">
        <w:trPr>
          <w:gridBefore w:val="1"/>
          <w:wBefore w:w="390" w:type="dxa"/>
          <w:trHeight w:val="307"/>
        </w:trPr>
        <w:tc>
          <w:tcPr>
            <w:tcW w:w="629" w:type="dxa"/>
            <w:gridSpan w:val="3"/>
          </w:tcPr>
          <w:p w:rsidR="0034300F" w:rsidRDefault="0034300F">
            <w:pPr>
              <w:jc w:val="right"/>
              <w:rPr>
                <w:snapToGrid w:val="0"/>
                <w:color w:val="000000"/>
              </w:rPr>
            </w:pPr>
          </w:p>
        </w:tc>
        <w:tc>
          <w:tcPr>
            <w:tcW w:w="1291" w:type="dxa"/>
            <w:gridSpan w:val="4"/>
          </w:tcPr>
          <w:p w:rsidR="0034300F" w:rsidRDefault="0034300F">
            <w:pPr>
              <w:jc w:val="right"/>
              <w:rPr>
                <w:snapToGrid w:val="0"/>
                <w:color w:val="000000"/>
              </w:rPr>
            </w:pPr>
          </w:p>
        </w:tc>
        <w:tc>
          <w:tcPr>
            <w:tcW w:w="1070" w:type="dxa"/>
            <w:gridSpan w:val="2"/>
          </w:tcPr>
          <w:p w:rsidR="0034300F" w:rsidRDefault="0034300F">
            <w:pPr>
              <w:jc w:val="right"/>
              <w:rPr>
                <w:snapToGrid w:val="0"/>
                <w:color w:val="000000"/>
              </w:rPr>
            </w:pPr>
          </w:p>
        </w:tc>
        <w:tc>
          <w:tcPr>
            <w:tcW w:w="1292" w:type="dxa"/>
            <w:gridSpan w:val="7"/>
          </w:tcPr>
          <w:p w:rsidR="0034300F" w:rsidRDefault="0034300F">
            <w:pPr>
              <w:jc w:val="right"/>
              <w:rPr>
                <w:snapToGrid w:val="0"/>
                <w:color w:val="000000"/>
              </w:rPr>
            </w:pPr>
          </w:p>
        </w:tc>
        <w:tc>
          <w:tcPr>
            <w:tcW w:w="187" w:type="dxa"/>
          </w:tcPr>
          <w:p w:rsidR="0034300F" w:rsidRDefault="0034300F">
            <w:pPr>
              <w:jc w:val="right"/>
              <w:rPr>
                <w:snapToGrid w:val="0"/>
                <w:color w:val="000000"/>
              </w:rPr>
            </w:pPr>
          </w:p>
        </w:tc>
        <w:tc>
          <w:tcPr>
            <w:tcW w:w="1401" w:type="dxa"/>
            <w:gridSpan w:val="4"/>
          </w:tcPr>
          <w:p w:rsidR="0034300F" w:rsidRDefault="0034300F">
            <w:pPr>
              <w:jc w:val="right"/>
              <w:rPr>
                <w:snapToGrid w:val="0"/>
                <w:color w:val="000000"/>
              </w:rPr>
            </w:pPr>
          </w:p>
        </w:tc>
        <w:tc>
          <w:tcPr>
            <w:tcW w:w="1325" w:type="dxa"/>
            <w:gridSpan w:val="7"/>
          </w:tcPr>
          <w:p w:rsidR="0034300F" w:rsidRDefault="0034300F">
            <w:pPr>
              <w:jc w:val="right"/>
              <w:rPr>
                <w:snapToGrid w:val="0"/>
                <w:color w:val="000000"/>
              </w:rPr>
            </w:pPr>
            <w:r>
              <w:rPr>
                <w:snapToGrid w:val="0"/>
                <w:color w:val="000000"/>
              </w:rPr>
              <w:t>Convexity</w:t>
            </w:r>
          </w:p>
        </w:tc>
        <w:tc>
          <w:tcPr>
            <w:tcW w:w="187" w:type="dxa"/>
          </w:tcPr>
          <w:p w:rsidR="0034300F" w:rsidRDefault="0034300F">
            <w:pPr>
              <w:rPr>
                <w:snapToGrid w:val="0"/>
                <w:color w:val="000000"/>
              </w:rPr>
            </w:pPr>
            <w:r>
              <w:rPr>
                <w:snapToGrid w:val="0"/>
                <w:color w:val="000000"/>
              </w:rPr>
              <w:t>=</w:t>
            </w:r>
          </w:p>
        </w:tc>
        <w:tc>
          <w:tcPr>
            <w:tcW w:w="1130" w:type="dxa"/>
            <w:gridSpan w:val="4"/>
          </w:tcPr>
          <w:p w:rsidR="0034300F" w:rsidRDefault="0034300F" w:rsidP="00974FFB">
            <w:pPr>
              <w:rPr>
                <w:snapToGrid w:val="0"/>
                <w:color w:val="000000"/>
              </w:rPr>
            </w:pPr>
            <w:r>
              <w:rPr>
                <w:snapToGrid w:val="0"/>
                <w:color w:val="000000"/>
              </w:rPr>
              <w:t>31.7</w:t>
            </w:r>
          </w:p>
        </w:tc>
      </w:tr>
    </w:tbl>
    <w:p w:rsidR="0097035B" w:rsidRDefault="0034300F">
      <w:pPr>
        <w:rPr>
          <w:u w:val="single"/>
        </w:rPr>
      </w:pPr>
      <w:r>
        <w:rPr>
          <w:u w:val="single"/>
        </w:rPr>
        <w:t>Using the textbook method:</w:t>
      </w:r>
    </w:p>
    <w:p w:rsidR="0034300F" w:rsidRDefault="0034300F"/>
    <w:p w:rsidR="0034300F" w:rsidRDefault="0034300F">
      <w:r>
        <w:t xml:space="preserve">CX </w:t>
      </w:r>
      <w:r>
        <w:tab/>
        <w:t>= 10</w:t>
      </w:r>
      <w:r>
        <w:rPr>
          <w:position w:val="7"/>
        </w:rPr>
        <w:t>8</w:t>
      </w:r>
      <w:r>
        <w:t xml:space="preserve"> [(950.3506-950.8268)/950.8268 + (951.3032-950.8268)/950.8268] </w:t>
      </w:r>
    </w:p>
    <w:p w:rsidR="0034300F" w:rsidRDefault="0034300F">
      <w:r>
        <w:tab/>
        <w:t>= 10</w:t>
      </w:r>
      <w:r>
        <w:rPr>
          <w:position w:val="7"/>
        </w:rPr>
        <w:t>8</w:t>
      </w:r>
      <w:r>
        <w:t>[-0.0005007559 + 0.0005501073] = 31.70</w:t>
      </w:r>
    </w:p>
    <w:p w:rsidR="0034300F" w:rsidRDefault="0034300F">
      <w:r>
        <w:t xml:space="preserve"> </w:t>
      </w:r>
      <w:r>
        <w:tab/>
      </w:r>
    </w:p>
    <w:p w:rsidR="0034300F" w:rsidRDefault="0034300F">
      <w:r>
        <w:t>What is the effect of a 2 percent increase in interest rates, from 6 percent to 8 percent?</w:t>
      </w:r>
    </w:p>
    <w:p w:rsidR="0034300F" w:rsidRDefault="0034300F"/>
    <w:p w:rsidR="0034300F" w:rsidRDefault="0034300F">
      <w:r>
        <w:t>Using Present Values, the percentage change is:</w:t>
      </w:r>
    </w:p>
    <w:p w:rsidR="0034300F" w:rsidRDefault="0034300F">
      <w:r>
        <w:tab/>
      </w:r>
      <w:r>
        <w:tab/>
        <w:t>= ($950.8268 - $861.3136)/ $950.8268 = -9.41%</w:t>
      </w:r>
    </w:p>
    <w:p w:rsidR="0034300F" w:rsidRDefault="0034300F"/>
    <w:p w:rsidR="0034300F" w:rsidRDefault="0034300F">
      <w:r>
        <w:t xml:space="preserve">Using the duration formula: </w:t>
      </w:r>
      <w:r>
        <w:tab/>
        <w:t xml:space="preserve"> </w:t>
      </w:r>
      <w:r w:rsidR="00974FFB">
        <w:t>Δ</w:t>
      </w:r>
      <w:r>
        <w:t>MV</w:t>
      </w:r>
      <w:r w:rsidR="00974FFB">
        <w:t>A</w:t>
      </w:r>
      <w:r>
        <w:rPr>
          <w:position w:val="-7"/>
        </w:rPr>
        <w:t xml:space="preserve"> </w:t>
      </w:r>
      <w:r>
        <w:t>= -D</w:t>
      </w:r>
      <w:r w:rsidR="002E3E27">
        <w:t xml:space="preserve"> x </w:t>
      </w:r>
      <w:r w:rsidR="00974FFB">
        <w:t>Δ</w:t>
      </w:r>
      <w:r>
        <w:t>R</w:t>
      </w:r>
      <w:proofErr w:type="gramStart"/>
      <w:r>
        <w:t>/(</w:t>
      </w:r>
      <w:proofErr w:type="gramEnd"/>
      <w:r>
        <w:t>1 + R) + 0.5CX(R)</w:t>
      </w:r>
      <w:r>
        <w:rPr>
          <w:position w:val="7"/>
        </w:rPr>
        <w:t>2</w:t>
      </w:r>
    </w:p>
    <w:p w:rsidR="0034300F" w:rsidRDefault="0034300F">
      <w:r>
        <w:tab/>
      </w:r>
      <w:r>
        <w:tab/>
      </w:r>
      <w:r>
        <w:tab/>
      </w:r>
      <w:r>
        <w:tab/>
        <w:t>= -5.3097</w:t>
      </w:r>
      <w:r w:rsidR="002E3E27">
        <w:t xml:space="preserve"> x </w:t>
      </w:r>
      <w:r>
        <w:t>[(0.02)/1.06] + 0.5(31.7</w:t>
      </w:r>
      <w:proofErr w:type="gramStart"/>
      <w:r>
        <w:t>)(</w:t>
      </w:r>
      <w:proofErr w:type="gramEnd"/>
      <w:r>
        <w:t>0.02)</w:t>
      </w:r>
      <w:r>
        <w:rPr>
          <w:position w:val="7"/>
        </w:rPr>
        <w:t>2</w:t>
      </w:r>
    </w:p>
    <w:p w:rsidR="0034300F" w:rsidRDefault="0034300F">
      <w:r>
        <w:tab/>
      </w:r>
      <w:r>
        <w:tab/>
      </w:r>
      <w:r>
        <w:tab/>
      </w:r>
      <w:r>
        <w:tab/>
        <w:t>= -0.1002 + .0063 = -9.38%</w:t>
      </w:r>
    </w:p>
    <w:p w:rsidR="0034300F" w:rsidRDefault="0034300F">
      <w:r>
        <w:t>Adding convexity adds more precision. Duration alone would have given the answer of -10.02%.</w:t>
      </w:r>
    </w:p>
    <w:sectPr w:rsidR="0034300F" w:rsidSect="002C4C93">
      <w:headerReference w:type="default" r:id="rId48"/>
      <w:footerReference w:type="even" r:id="rId49"/>
      <w:footerReference w:type="defaul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5B" w:rsidRDefault="0097035B">
      <w:r>
        <w:separator/>
      </w:r>
    </w:p>
  </w:endnote>
  <w:endnote w:type="continuationSeparator" w:id="0">
    <w:p w:rsidR="0097035B" w:rsidRDefault="009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5B" w:rsidRDefault="00970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35B" w:rsidRDefault="00970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88795366"/>
      <w:docPartObj>
        <w:docPartGallery w:val="Page Numbers (Bottom of Page)"/>
        <w:docPartUnique/>
      </w:docPartObj>
    </w:sdtPr>
    <w:sdtEndPr>
      <w:rPr>
        <w:noProof/>
      </w:rPr>
    </w:sdtEndPr>
    <w:sdtContent>
      <w:p w:rsidR="0097035B" w:rsidRPr="0097035B" w:rsidRDefault="0097035B" w:rsidP="0097035B">
        <w:pPr>
          <w:pStyle w:val="Footer"/>
          <w:jc w:val="center"/>
          <w:rPr>
            <w:sz w:val="20"/>
          </w:rPr>
        </w:pPr>
        <w:r w:rsidRPr="0097035B">
          <w:rPr>
            <w:sz w:val="20"/>
          </w:rPr>
          <w:t>9-</w:t>
        </w:r>
        <w:r w:rsidRPr="0097035B">
          <w:rPr>
            <w:sz w:val="20"/>
          </w:rPr>
          <w:fldChar w:fldCharType="begin"/>
        </w:r>
        <w:r w:rsidRPr="0097035B">
          <w:rPr>
            <w:sz w:val="20"/>
          </w:rPr>
          <w:instrText xml:space="preserve"> PAGE   \* MERGEFORMAT </w:instrText>
        </w:r>
        <w:r w:rsidRPr="0097035B">
          <w:rPr>
            <w:sz w:val="20"/>
          </w:rPr>
          <w:fldChar w:fldCharType="separate"/>
        </w:r>
        <w:r w:rsidR="006A5B1F">
          <w:rPr>
            <w:noProof/>
            <w:sz w:val="20"/>
          </w:rPr>
          <w:t>10</w:t>
        </w:r>
        <w:r w:rsidRPr="0097035B">
          <w:rPr>
            <w:noProof/>
            <w:sz w:val="20"/>
          </w:rPr>
          <w:fldChar w:fldCharType="end"/>
        </w:r>
      </w:p>
    </w:sdtContent>
  </w:sdt>
  <w:p w:rsidR="0097035B" w:rsidRPr="0097035B" w:rsidRDefault="0097035B" w:rsidP="0097035B">
    <w:pPr>
      <w:pStyle w:val="Footer"/>
      <w:jc w:val="center"/>
      <w:rPr>
        <w:sz w:val="16"/>
        <w:szCs w:val="16"/>
      </w:rPr>
    </w:pPr>
    <w:r w:rsidRPr="0097035B">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5B" w:rsidRDefault="0097035B">
      <w:r>
        <w:separator/>
      </w:r>
    </w:p>
  </w:footnote>
  <w:footnote w:type="continuationSeparator" w:id="0">
    <w:p w:rsidR="0097035B" w:rsidRDefault="0097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5B" w:rsidRPr="0097035B" w:rsidRDefault="0097035B">
    <w:pPr>
      <w:pStyle w:val="Header"/>
      <w:rPr>
        <w:sz w:val="20"/>
      </w:rPr>
    </w:pPr>
    <w:r w:rsidRPr="0097035B">
      <w:rPr>
        <w:rStyle w:val="Strong"/>
        <w:b w:val="0"/>
        <w:color w:val="000000"/>
        <w:sz w:val="20"/>
        <w:shd w:val="clear" w:color="auto" w:fill="FFFFFF"/>
      </w:rPr>
      <w:t xml:space="preserve">Chapter 09 - </w:t>
    </w:r>
    <w:r w:rsidRPr="0097035B">
      <w:rPr>
        <w:color w:val="000000"/>
        <w:sz w:val="20"/>
        <w:shd w:val="clear" w:color="auto" w:fill="FFFFFF"/>
      </w:rPr>
      <w:t>Interest Rate Risk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EE7272"/>
    <w:multiLevelType w:val="singleLevel"/>
    <w:tmpl w:val="95A0BE48"/>
    <w:lvl w:ilvl="0">
      <w:start w:val="1"/>
      <w:numFmt w:val="lowerLetter"/>
      <w:lvlText w:val="%1."/>
      <w:lvlJc w:val="left"/>
      <w:pPr>
        <w:tabs>
          <w:tab w:val="num" w:pos="720"/>
        </w:tabs>
        <w:ind w:left="720" w:hanging="360"/>
      </w:pPr>
      <w:rPr>
        <w:rFonts w:hint="default"/>
      </w:rPr>
    </w:lvl>
  </w:abstractNum>
  <w:abstractNum w:abstractNumId="2">
    <w:nsid w:val="0B57439A"/>
    <w:multiLevelType w:val="singleLevel"/>
    <w:tmpl w:val="38BE4D6E"/>
    <w:lvl w:ilvl="0">
      <w:start w:val="1"/>
      <w:numFmt w:val="lowerLetter"/>
      <w:lvlText w:val="%1."/>
      <w:lvlJc w:val="left"/>
      <w:pPr>
        <w:tabs>
          <w:tab w:val="num" w:pos="720"/>
        </w:tabs>
        <w:ind w:left="720" w:hanging="360"/>
      </w:pPr>
      <w:rPr>
        <w:rFonts w:hint="default"/>
      </w:rPr>
    </w:lvl>
  </w:abstractNum>
  <w:abstractNum w:abstractNumId="3">
    <w:nsid w:val="0F753145"/>
    <w:multiLevelType w:val="multilevel"/>
    <w:tmpl w:val="C13CA904"/>
    <w:lvl w:ilvl="0">
      <w:start w:val="4"/>
      <w:numFmt w:val="decimal"/>
      <w:lvlText w:val="%1"/>
      <w:lvlJc w:val="left"/>
      <w:pPr>
        <w:tabs>
          <w:tab w:val="num" w:pos="1785"/>
        </w:tabs>
        <w:ind w:left="1785" w:hanging="1785"/>
      </w:pPr>
      <w:rPr>
        <w:rFonts w:hint="default"/>
      </w:rPr>
    </w:lvl>
    <w:lvl w:ilvl="1">
      <w:start w:val="3588"/>
      <w:numFmt w:val="decimal"/>
      <w:lvlText w:val="%1.%2"/>
      <w:lvlJc w:val="left"/>
      <w:pPr>
        <w:tabs>
          <w:tab w:val="num" w:pos="2565"/>
        </w:tabs>
        <w:ind w:left="2565" w:hanging="1785"/>
      </w:pPr>
      <w:rPr>
        <w:rFonts w:hint="default"/>
      </w:rPr>
    </w:lvl>
    <w:lvl w:ilvl="2">
      <w:start w:val="1"/>
      <w:numFmt w:val="decimal"/>
      <w:lvlText w:val="%1.%2.%3"/>
      <w:lvlJc w:val="left"/>
      <w:pPr>
        <w:tabs>
          <w:tab w:val="num" w:pos="3345"/>
        </w:tabs>
        <w:ind w:left="3345" w:hanging="1785"/>
      </w:pPr>
      <w:rPr>
        <w:rFonts w:hint="default"/>
      </w:rPr>
    </w:lvl>
    <w:lvl w:ilvl="3">
      <w:start w:val="1"/>
      <w:numFmt w:val="decimal"/>
      <w:lvlText w:val="%1.%2.%3.%4"/>
      <w:lvlJc w:val="left"/>
      <w:pPr>
        <w:tabs>
          <w:tab w:val="num" w:pos="4125"/>
        </w:tabs>
        <w:ind w:left="4125" w:hanging="1785"/>
      </w:pPr>
      <w:rPr>
        <w:rFonts w:hint="default"/>
      </w:rPr>
    </w:lvl>
    <w:lvl w:ilvl="4">
      <w:start w:val="1"/>
      <w:numFmt w:val="decimal"/>
      <w:lvlText w:val="%1.%2.%3.%4.%5"/>
      <w:lvlJc w:val="left"/>
      <w:pPr>
        <w:tabs>
          <w:tab w:val="num" w:pos="4905"/>
        </w:tabs>
        <w:ind w:left="4905" w:hanging="1785"/>
      </w:pPr>
      <w:rPr>
        <w:rFonts w:hint="default"/>
      </w:rPr>
    </w:lvl>
    <w:lvl w:ilvl="5">
      <w:start w:val="1"/>
      <w:numFmt w:val="decimal"/>
      <w:lvlText w:val="%1.%2.%3.%4.%5.%6"/>
      <w:lvlJc w:val="left"/>
      <w:pPr>
        <w:tabs>
          <w:tab w:val="num" w:pos="5685"/>
        </w:tabs>
        <w:ind w:left="5685" w:hanging="1785"/>
      </w:pPr>
      <w:rPr>
        <w:rFonts w:hint="default"/>
      </w:rPr>
    </w:lvl>
    <w:lvl w:ilvl="6">
      <w:start w:val="1"/>
      <w:numFmt w:val="decimal"/>
      <w:lvlText w:val="%1.%2.%3.%4.%5.%6.%7"/>
      <w:lvlJc w:val="left"/>
      <w:pPr>
        <w:tabs>
          <w:tab w:val="num" w:pos="6465"/>
        </w:tabs>
        <w:ind w:left="6465" w:hanging="1785"/>
      </w:pPr>
      <w:rPr>
        <w:rFonts w:hint="default"/>
      </w:rPr>
    </w:lvl>
    <w:lvl w:ilvl="7">
      <w:start w:val="1"/>
      <w:numFmt w:val="decimal"/>
      <w:lvlText w:val="%1.%2.%3.%4.%5.%6.%7.%8"/>
      <w:lvlJc w:val="left"/>
      <w:pPr>
        <w:tabs>
          <w:tab w:val="num" w:pos="7245"/>
        </w:tabs>
        <w:ind w:left="7245" w:hanging="1785"/>
      </w:pPr>
      <w:rPr>
        <w:rFonts w:hint="default"/>
      </w:rPr>
    </w:lvl>
    <w:lvl w:ilvl="8">
      <w:start w:val="1"/>
      <w:numFmt w:val="decimal"/>
      <w:lvlText w:val="%1.%2.%3.%4.%5.%6.%7.%8.%9"/>
      <w:lvlJc w:val="left"/>
      <w:pPr>
        <w:tabs>
          <w:tab w:val="num" w:pos="8040"/>
        </w:tabs>
        <w:ind w:left="8040" w:hanging="1800"/>
      </w:pPr>
      <w:rPr>
        <w:rFonts w:hint="default"/>
      </w:rPr>
    </w:lvl>
  </w:abstractNum>
  <w:abstractNum w:abstractNumId="4">
    <w:nsid w:val="149E2ECA"/>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1D5B72E2"/>
    <w:multiLevelType w:val="hybridMultilevel"/>
    <w:tmpl w:val="2C3C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64BD0"/>
    <w:multiLevelType w:val="singleLevel"/>
    <w:tmpl w:val="842C0FEE"/>
    <w:lvl w:ilvl="0">
      <w:start w:val="1"/>
      <w:numFmt w:val="lowerLetter"/>
      <w:lvlText w:val="%1."/>
      <w:lvlJc w:val="left"/>
      <w:pPr>
        <w:tabs>
          <w:tab w:val="num" w:pos="720"/>
        </w:tabs>
        <w:ind w:left="720" w:hanging="360"/>
      </w:pPr>
      <w:rPr>
        <w:rFonts w:hint="default"/>
      </w:rPr>
    </w:lvl>
  </w:abstractNum>
  <w:abstractNum w:abstractNumId="7">
    <w:nsid w:val="211B378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A1B067D"/>
    <w:multiLevelType w:val="singleLevel"/>
    <w:tmpl w:val="291A1100"/>
    <w:lvl w:ilvl="0">
      <w:start w:val="1"/>
      <w:numFmt w:val="lowerLetter"/>
      <w:lvlText w:val="%1."/>
      <w:lvlJc w:val="left"/>
      <w:pPr>
        <w:tabs>
          <w:tab w:val="num" w:pos="720"/>
        </w:tabs>
        <w:ind w:left="720" w:hanging="360"/>
      </w:pPr>
      <w:rPr>
        <w:rFonts w:hint="default"/>
      </w:rPr>
    </w:lvl>
  </w:abstractNum>
  <w:abstractNum w:abstractNumId="9">
    <w:nsid w:val="2B5C13A5"/>
    <w:multiLevelType w:val="singleLevel"/>
    <w:tmpl w:val="8DA2E64C"/>
    <w:lvl w:ilvl="0">
      <w:start w:val="1"/>
      <w:numFmt w:val="lowerLetter"/>
      <w:lvlText w:val="%1."/>
      <w:lvlJc w:val="left"/>
      <w:pPr>
        <w:tabs>
          <w:tab w:val="num" w:pos="720"/>
        </w:tabs>
        <w:ind w:left="720" w:hanging="360"/>
      </w:pPr>
      <w:rPr>
        <w:rFonts w:hint="default"/>
      </w:rPr>
    </w:lvl>
  </w:abstractNum>
  <w:abstractNum w:abstractNumId="10">
    <w:nsid w:val="36D8326C"/>
    <w:multiLevelType w:val="multilevel"/>
    <w:tmpl w:val="44865DDE"/>
    <w:lvl w:ilvl="0">
      <w:start w:val="4"/>
      <w:numFmt w:val="decimal"/>
      <w:lvlText w:val="%1"/>
      <w:lvlJc w:val="left"/>
      <w:pPr>
        <w:tabs>
          <w:tab w:val="num" w:pos="1305"/>
        </w:tabs>
        <w:ind w:left="1305" w:hanging="1305"/>
      </w:pPr>
      <w:rPr>
        <w:rFonts w:hint="default"/>
      </w:rPr>
    </w:lvl>
    <w:lvl w:ilvl="1">
      <w:start w:val="2814"/>
      <w:numFmt w:val="decimal"/>
      <w:lvlText w:val="%1.%2"/>
      <w:lvlJc w:val="left"/>
      <w:pPr>
        <w:tabs>
          <w:tab w:val="num" w:pos="2565"/>
        </w:tabs>
        <w:ind w:left="2565" w:hanging="1305"/>
      </w:pPr>
      <w:rPr>
        <w:rFonts w:hint="default"/>
      </w:rPr>
    </w:lvl>
    <w:lvl w:ilvl="2">
      <w:start w:val="1"/>
      <w:numFmt w:val="decimal"/>
      <w:lvlText w:val="%1.%2.%3"/>
      <w:lvlJc w:val="left"/>
      <w:pPr>
        <w:tabs>
          <w:tab w:val="num" w:pos="3825"/>
        </w:tabs>
        <w:ind w:left="3825" w:hanging="1305"/>
      </w:pPr>
      <w:rPr>
        <w:rFonts w:hint="default"/>
      </w:rPr>
    </w:lvl>
    <w:lvl w:ilvl="3">
      <w:start w:val="1"/>
      <w:numFmt w:val="decimal"/>
      <w:lvlText w:val="%1.%2.%3.%4"/>
      <w:lvlJc w:val="left"/>
      <w:pPr>
        <w:tabs>
          <w:tab w:val="num" w:pos="5085"/>
        </w:tabs>
        <w:ind w:left="5085" w:hanging="1305"/>
      </w:pPr>
      <w:rPr>
        <w:rFonts w:hint="default"/>
      </w:rPr>
    </w:lvl>
    <w:lvl w:ilvl="4">
      <w:start w:val="1"/>
      <w:numFmt w:val="decimal"/>
      <w:lvlText w:val="%1.%2.%3.%4.%5"/>
      <w:lvlJc w:val="left"/>
      <w:pPr>
        <w:tabs>
          <w:tab w:val="num" w:pos="6345"/>
        </w:tabs>
        <w:ind w:left="6345" w:hanging="1305"/>
      </w:pPr>
      <w:rPr>
        <w:rFonts w:hint="default"/>
      </w:rPr>
    </w:lvl>
    <w:lvl w:ilvl="5">
      <w:start w:val="1"/>
      <w:numFmt w:val="decimal"/>
      <w:lvlText w:val="%1.%2.%3.%4.%5.%6"/>
      <w:lvlJc w:val="left"/>
      <w:pPr>
        <w:tabs>
          <w:tab w:val="num" w:pos="7605"/>
        </w:tabs>
        <w:ind w:left="7605" w:hanging="1305"/>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3ADE1F35"/>
    <w:multiLevelType w:val="singleLevel"/>
    <w:tmpl w:val="FBACABFE"/>
    <w:lvl w:ilvl="0">
      <w:start w:val="1"/>
      <w:numFmt w:val="lowerLetter"/>
      <w:lvlText w:val="%1."/>
      <w:lvlJc w:val="left"/>
      <w:pPr>
        <w:tabs>
          <w:tab w:val="num" w:pos="720"/>
        </w:tabs>
        <w:ind w:left="720" w:hanging="360"/>
      </w:pPr>
      <w:rPr>
        <w:rFonts w:hint="default"/>
      </w:rPr>
    </w:lvl>
  </w:abstractNum>
  <w:abstractNum w:abstractNumId="12">
    <w:nsid w:val="3DE003C1"/>
    <w:multiLevelType w:val="hybridMultilevel"/>
    <w:tmpl w:val="7CD4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831141"/>
    <w:multiLevelType w:val="singleLevel"/>
    <w:tmpl w:val="2E92F93A"/>
    <w:lvl w:ilvl="0">
      <w:start w:val="1"/>
      <w:numFmt w:val="lowerLetter"/>
      <w:lvlText w:val="%1."/>
      <w:lvlJc w:val="left"/>
      <w:pPr>
        <w:tabs>
          <w:tab w:val="num" w:pos="720"/>
        </w:tabs>
        <w:ind w:left="720" w:hanging="360"/>
      </w:pPr>
      <w:rPr>
        <w:rFonts w:hint="default"/>
      </w:rPr>
    </w:lvl>
  </w:abstractNum>
  <w:abstractNum w:abstractNumId="14">
    <w:nsid w:val="42E80E9D"/>
    <w:multiLevelType w:val="singleLevel"/>
    <w:tmpl w:val="BB2031FA"/>
    <w:lvl w:ilvl="0">
      <w:start w:val="1"/>
      <w:numFmt w:val="lowerLetter"/>
      <w:lvlText w:val="%1."/>
      <w:lvlJc w:val="left"/>
      <w:pPr>
        <w:tabs>
          <w:tab w:val="num" w:pos="720"/>
        </w:tabs>
        <w:ind w:left="720" w:hanging="360"/>
      </w:pPr>
      <w:rPr>
        <w:rFonts w:hint="default"/>
      </w:rPr>
    </w:lvl>
  </w:abstractNum>
  <w:abstractNum w:abstractNumId="15">
    <w:nsid w:val="447613A0"/>
    <w:multiLevelType w:val="singleLevel"/>
    <w:tmpl w:val="1C3EF574"/>
    <w:lvl w:ilvl="0">
      <w:start w:val="1"/>
      <w:numFmt w:val="lowerLetter"/>
      <w:lvlText w:val="%1."/>
      <w:lvlJc w:val="left"/>
      <w:pPr>
        <w:tabs>
          <w:tab w:val="num" w:pos="720"/>
        </w:tabs>
        <w:ind w:left="720" w:hanging="360"/>
      </w:pPr>
      <w:rPr>
        <w:rFonts w:hint="default"/>
      </w:rPr>
    </w:lvl>
  </w:abstractNum>
  <w:abstractNum w:abstractNumId="16">
    <w:nsid w:val="44A64D84"/>
    <w:multiLevelType w:val="singleLevel"/>
    <w:tmpl w:val="F384B74E"/>
    <w:lvl w:ilvl="0">
      <w:start w:val="1"/>
      <w:numFmt w:val="lowerLetter"/>
      <w:lvlText w:val="%1."/>
      <w:lvlJc w:val="left"/>
      <w:pPr>
        <w:tabs>
          <w:tab w:val="num" w:pos="720"/>
        </w:tabs>
        <w:ind w:left="720" w:hanging="360"/>
      </w:pPr>
      <w:rPr>
        <w:rFonts w:hint="default"/>
      </w:rPr>
    </w:lvl>
  </w:abstractNum>
  <w:abstractNum w:abstractNumId="17">
    <w:nsid w:val="477341A2"/>
    <w:multiLevelType w:val="hybridMultilevel"/>
    <w:tmpl w:val="4F1C4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120D0"/>
    <w:multiLevelType w:val="singleLevel"/>
    <w:tmpl w:val="FB0C928C"/>
    <w:lvl w:ilvl="0">
      <w:start w:val="1"/>
      <w:numFmt w:val="lowerLetter"/>
      <w:lvlText w:val="%1."/>
      <w:lvlJc w:val="left"/>
      <w:pPr>
        <w:tabs>
          <w:tab w:val="num" w:pos="720"/>
        </w:tabs>
        <w:ind w:left="720" w:hanging="360"/>
      </w:pPr>
      <w:rPr>
        <w:rFonts w:hint="default"/>
      </w:rPr>
    </w:lvl>
  </w:abstractNum>
  <w:abstractNum w:abstractNumId="19">
    <w:nsid w:val="4C2273A7"/>
    <w:multiLevelType w:val="singleLevel"/>
    <w:tmpl w:val="18003436"/>
    <w:lvl w:ilvl="0">
      <w:start w:val="1"/>
      <w:numFmt w:val="lowerLetter"/>
      <w:lvlText w:val="%1."/>
      <w:lvlJc w:val="left"/>
      <w:pPr>
        <w:tabs>
          <w:tab w:val="num" w:pos="720"/>
        </w:tabs>
        <w:ind w:left="720" w:hanging="360"/>
      </w:pPr>
      <w:rPr>
        <w:rFonts w:hint="default"/>
      </w:rPr>
    </w:lvl>
  </w:abstractNum>
  <w:abstractNum w:abstractNumId="20">
    <w:nsid w:val="4DA7560D"/>
    <w:multiLevelType w:val="singleLevel"/>
    <w:tmpl w:val="D32E3EBE"/>
    <w:lvl w:ilvl="0">
      <w:start w:val="1"/>
      <w:numFmt w:val="lowerLetter"/>
      <w:lvlText w:val="%1."/>
      <w:lvlJc w:val="left"/>
      <w:pPr>
        <w:tabs>
          <w:tab w:val="num" w:pos="720"/>
        </w:tabs>
        <w:ind w:left="720" w:hanging="360"/>
      </w:pPr>
      <w:rPr>
        <w:rFonts w:hint="default"/>
      </w:rPr>
    </w:lvl>
  </w:abstractNum>
  <w:abstractNum w:abstractNumId="21">
    <w:nsid w:val="4F4D7DB4"/>
    <w:multiLevelType w:val="singleLevel"/>
    <w:tmpl w:val="7FCA0200"/>
    <w:lvl w:ilvl="0">
      <w:start w:val="1"/>
      <w:numFmt w:val="lowerLetter"/>
      <w:lvlText w:val="%1."/>
      <w:lvlJc w:val="left"/>
      <w:pPr>
        <w:tabs>
          <w:tab w:val="num" w:pos="720"/>
        </w:tabs>
        <w:ind w:left="720" w:hanging="360"/>
      </w:pPr>
      <w:rPr>
        <w:rFonts w:hint="default"/>
      </w:rPr>
    </w:lvl>
  </w:abstractNum>
  <w:abstractNum w:abstractNumId="22">
    <w:nsid w:val="52B70B2D"/>
    <w:multiLevelType w:val="singleLevel"/>
    <w:tmpl w:val="0409000F"/>
    <w:lvl w:ilvl="0">
      <w:start w:val="11"/>
      <w:numFmt w:val="decimal"/>
      <w:lvlText w:val="%1."/>
      <w:lvlJc w:val="left"/>
      <w:pPr>
        <w:tabs>
          <w:tab w:val="num" w:pos="360"/>
        </w:tabs>
        <w:ind w:left="360" w:hanging="360"/>
      </w:pPr>
      <w:rPr>
        <w:rFonts w:hint="default"/>
      </w:rPr>
    </w:lvl>
  </w:abstractNum>
  <w:abstractNum w:abstractNumId="23">
    <w:nsid w:val="55A32468"/>
    <w:multiLevelType w:val="singleLevel"/>
    <w:tmpl w:val="A66E6B34"/>
    <w:lvl w:ilvl="0">
      <w:start w:val="1"/>
      <w:numFmt w:val="lowerLetter"/>
      <w:lvlText w:val="%1."/>
      <w:lvlJc w:val="left"/>
      <w:pPr>
        <w:tabs>
          <w:tab w:val="num" w:pos="720"/>
        </w:tabs>
        <w:ind w:left="720" w:hanging="360"/>
      </w:pPr>
      <w:rPr>
        <w:rFonts w:hint="default"/>
      </w:rPr>
    </w:lvl>
  </w:abstractNum>
  <w:abstractNum w:abstractNumId="24">
    <w:nsid w:val="5E286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A642EE"/>
    <w:multiLevelType w:val="singleLevel"/>
    <w:tmpl w:val="ED56A1B2"/>
    <w:lvl w:ilvl="0">
      <w:start w:val="1"/>
      <w:numFmt w:val="lowerLetter"/>
      <w:lvlText w:val="%1."/>
      <w:lvlJc w:val="left"/>
      <w:pPr>
        <w:tabs>
          <w:tab w:val="num" w:pos="720"/>
        </w:tabs>
        <w:ind w:left="720" w:hanging="360"/>
      </w:pPr>
      <w:rPr>
        <w:rFonts w:hint="default"/>
      </w:rPr>
    </w:lvl>
  </w:abstractNum>
  <w:abstractNum w:abstractNumId="26">
    <w:nsid w:val="5F627095"/>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64765249"/>
    <w:multiLevelType w:val="singleLevel"/>
    <w:tmpl w:val="230007D4"/>
    <w:lvl w:ilvl="0">
      <w:start w:val="1"/>
      <w:numFmt w:val="lowerLetter"/>
      <w:lvlText w:val="%1."/>
      <w:lvlJc w:val="left"/>
      <w:pPr>
        <w:tabs>
          <w:tab w:val="num" w:pos="720"/>
        </w:tabs>
        <w:ind w:left="720" w:hanging="360"/>
      </w:pPr>
      <w:rPr>
        <w:rFonts w:hint="default"/>
      </w:rPr>
    </w:lvl>
  </w:abstractNum>
  <w:abstractNum w:abstractNumId="28">
    <w:nsid w:val="6EA877A3"/>
    <w:multiLevelType w:val="singleLevel"/>
    <w:tmpl w:val="E9FC1664"/>
    <w:lvl w:ilvl="0">
      <w:start w:val="1"/>
      <w:numFmt w:val="lowerLetter"/>
      <w:lvlText w:val="%1."/>
      <w:lvlJc w:val="left"/>
      <w:pPr>
        <w:tabs>
          <w:tab w:val="num" w:pos="720"/>
        </w:tabs>
        <w:ind w:left="720" w:hanging="360"/>
      </w:pPr>
      <w:rPr>
        <w:rFonts w:hint="default"/>
      </w:rPr>
    </w:lvl>
  </w:abstractNum>
  <w:abstractNum w:abstractNumId="29">
    <w:nsid w:val="74291693"/>
    <w:multiLevelType w:val="multilevel"/>
    <w:tmpl w:val="9656F2BA"/>
    <w:lvl w:ilvl="0">
      <w:start w:val="2"/>
      <w:numFmt w:val="decimal"/>
      <w:lvlText w:val="%1.0"/>
      <w:lvlJc w:val="left"/>
      <w:pPr>
        <w:tabs>
          <w:tab w:val="num" w:pos="1695"/>
        </w:tabs>
        <w:ind w:left="1695" w:hanging="1545"/>
      </w:pPr>
      <w:rPr>
        <w:rFonts w:hint="default"/>
      </w:rPr>
    </w:lvl>
    <w:lvl w:ilvl="1">
      <w:start w:val="1"/>
      <w:numFmt w:val="decimalZero"/>
      <w:lvlText w:val="%1.%2"/>
      <w:lvlJc w:val="left"/>
      <w:pPr>
        <w:tabs>
          <w:tab w:val="num" w:pos="2415"/>
        </w:tabs>
        <w:ind w:left="2415" w:hanging="1545"/>
      </w:pPr>
      <w:rPr>
        <w:rFonts w:hint="default"/>
      </w:rPr>
    </w:lvl>
    <w:lvl w:ilvl="2">
      <w:start w:val="1"/>
      <w:numFmt w:val="decimal"/>
      <w:lvlText w:val="%1.%2.%3"/>
      <w:lvlJc w:val="left"/>
      <w:pPr>
        <w:tabs>
          <w:tab w:val="num" w:pos="3135"/>
        </w:tabs>
        <w:ind w:left="3135" w:hanging="1545"/>
      </w:pPr>
      <w:rPr>
        <w:rFonts w:hint="default"/>
      </w:rPr>
    </w:lvl>
    <w:lvl w:ilvl="3">
      <w:start w:val="1"/>
      <w:numFmt w:val="decimal"/>
      <w:lvlText w:val="%1.%2.%3.%4"/>
      <w:lvlJc w:val="left"/>
      <w:pPr>
        <w:tabs>
          <w:tab w:val="num" w:pos="3855"/>
        </w:tabs>
        <w:ind w:left="3855" w:hanging="1545"/>
      </w:pPr>
      <w:rPr>
        <w:rFonts w:hint="default"/>
      </w:rPr>
    </w:lvl>
    <w:lvl w:ilvl="4">
      <w:start w:val="1"/>
      <w:numFmt w:val="decimal"/>
      <w:lvlText w:val="%1.%2.%3.%4.%5"/>
      <w:lvlJc w:val="left"/>
      <w:pPr>
        <w:tabs>
          <w:tab w:val="num" w:pos="4575"/>
        </w:tabs>
        <w:ind w:left="4575" w:hanging="1545"/>
      </w:pPr>
      <w:rPr>
        <w:rFonts w:hint="default"/>
      </w:rPr>
    </w:lvl>
    <w:lvl w:ilvl="5">
      <w:start w:val="1"/>
      <w:numFmt w:val="decimal"/>
      <w:lvlText w:val="%1.%2.%3.%4.%5.%6"/>
      <w:lvlJc w:val="left"/>
      <w:pPr>
        <w:tabs>
          <w:tab w:val="num" w:pos="5295"/>
        </w:tabs>
        <w:ind w:left="5295" w:hanging="1545"/>
      </w:pPr>
      <w:rPr>
        <w:rFonts w:hint="default"/>
      </w:rPr>
    </w:lvl>
    <w:lvl w:ilvl="6">
      <w:start w:val="1"/>
      <w:numFmt w:val="decimal"/>
      <w:lvlText w:val="%1.%2.%3.%4.%5.%6.%7"/>
      <w:lvlJc w:val="left"/>
      <w:pPr>
        <w:tabs>
          <w:tab w:val="num" w:pos="6015"/>
        </w:tabs>
        <w:ind w:left="6015" w:hanging="1545"/>
      </w:pPr>
      <w:rPr>
        <w:rFonts w:hint="default"/>
      </w:rPr>
    </w:lvl>
    <w:lvl w:ilvl="7">
      <w:start w:val="1"/>
      <w:numFmt w:val="decimal"/>
      <w:lvlText w:val="%1.%2.%3.%4.%5.%6.%7.%8"/>
      <w:lvlJc w:val="left"/>
      <w:pPr>
        <w:tabs>
          <w:tab w:val="num" w:pos="6735"/>
        </w:tabs>
        <w:ind w:left="6735" w:hanging="1545"/>
      </w:pPr>
      <w:rPr>
        <w:rFonts w:hint="default"/>
      </w:rPr>
    </w:lvl>
    <w:lvl w:ilvl="8">
      <w:start w:val="1"/>
      <w:numFmt w:val="decimal"/>
      <w:lvlText w:val="%1.%2.%3.%4.%5.%6.%7.%8.%9"/>
      <w:lvlJc w:val="left"/>
      <w:pPr>
        <w:tabs>
          <w:tab w:val="num" w:pos="7710"/>
        </w:tabs>
        <w:ind w:left="7710" w:hanging="1800"/>
      </w:pPr>
      <w:rPr>
        <w:rFonts w:hint="default"/>
      </w:r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Monotype Sorts" w:hAnsi="Monotype Sorts" w:hint="default"/>
          <w:sz w:val="21"/>
        </w:rPr>
      </w:lvl>
    </w:lvlOverride>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0"/>
    <w:lvlOverride w:ilvl="0">
      <w:lvl w:ilvl="0">
        <w:numFmt w:val="bullet"/>
        <w:lvlText w:val="»"/>
        <w:legacy w:legacy="1" w:legacySpace="0" w:legacyIndent="0"/>
        <w:lvlJc w:val="left"/>
        <w:rPr>
          <w:rFonts w:ascii="Times New Roman" w:hAnsi="Times New Roman" w:hint="default"/>
          <w:sz w:val="24"/>
        </w:rPr>
      </w:lvl>
    </w:lvlOverride>
  </w:num>
  <w:num w:numId="6">
    <w:abstractNumId w:val="0"/>
    <w:lvlOverride w:ilvl="0">
      <w:lvl w:ilvl="0">
        <w:numFmt w:val="bullet"/>
        <w:lvlText w:val=""/>
        <w:legacy w:legacy="1" w:legacySpace="0" w:legacyIndent="0"/>
        <w:lvlJc w:val="left"/>
        <w:rPr>
          <w:rFonts w:ascii="Monotype Sorts" w:hAnsi="Monotype Sorts" w:hint="default"/>
          <w:sz w:val="9"/>
        </w:rPr>
      </w:lvl>
    </w:lvlOverride>
  </w:num>
  <w:num w:numId="7">
    <w:abstractNumId w:val="0"/>
    <w:lvlOverride w:ilvl="0">
      <w:lvl w:ilvl="0">
        <w:numFmt w:val="bullet"/>
        <w:lvlText w:val="•"/>
        <w:legacy w:legacy="1" w:legacySpace="0" w:legacyIndent="0"/>
        <w:lvlJc w:val="left"/>
        <w:rPr>
          <w:rFonts w:ascii="Times New Roman" w:hAnsi="Times New Roman" w:hint="default"/>
          <w:sz w:val="12"/>
        </w:rPr>
      </w:lvl>
    </w:lvlOverride>
  </w:num>
  <w:num w:numId="8">
    <w:abstractNumId w:val="0"/>
    <w:lvlOverride w:ilvl="0">
      <w:lvl w:ilvl="0">
        <w:numFmt w:val="bullet"/>
        <w:lvlText w:val="»"/>
        <w:legacy w:legacy="1" w:legacySpace="0" w:legacyIndent="0"/>
        <w:lvlJc w:val="left"/>
        <w:rPr>
          <w:rFonts w:ascii="Times New Roman" w:hAnsi="Times New Roman" w:hint="default"/>
          <w:sz w:val="12"/>
        </w:rPr>
      </w:lvl>
    </w:lvlOverride>
  </w:num>
  <w:num w:numId="9">
    <w:abstractNumId w:val="24"/>
  </w:num>
  <w:num w:numId="10">
    <w:abstractNumId w:val="7"/>
  </w:num>
  <w:num w:numId="11">
    <w:abstractNumId w:val="25"/>
  </w:num>
  <w:num w:numId="12">
    <w:abstractNumId w:val="18"/>
  </w:num>
  <w:num w:numId="13">
    <w:abstractNumId w:val="19"/>
  </w:num>
  <w:num w:numId="14">
    <w:abstractNumId w:val="14"/>
  </w:num>
  <w:num w:numId="15">
    <w:abstractNumId w:val="27"/>
  </w:num>
  <w:num w:numId="16">
    <w:abstractNumId w:val="16"/>
  </w:num>
  <w:num w:numId="17">
    <w:abstractNumId w:val="22"/>
  </w:num>
  <w:num w:numId="18">
    <w:abstractNumId w:val="26"/>
  </w:num>
  <w:num w:numId="19">
    <w:abstractNumId w:val="20"/>
  </w:num>
  <w:num w:numId="20">
    <w:abstractNumId w:val="8"/>
  </w:num>
  <w:num w:numId="21">
    <w:abstractNumId w:val="15"/>
  </w:num>
  <w:num w:numId="22">
    <w:abstractNumId w:val="4"/>
  </w:num>
  <w:num w:numId="23">
    <w:abstractNumId w:val="13"/>
  </w:num>
  <w:num w:numId="24">
    <w:abstractNumId w:val="23"/>
  </w:num>
  <w:num w:numId="25">
    <w:abstractNumId w:val="2"/>
  </w:num>
  <w:num w:numId="26">
    <w:abstractNumId w:val="28"/>
  </w:num>
  <w:num w:numId="27">
    <w:abstractNumId w:val="9"/>
  </w:num>
  <w:num w:numId="28">
    <w:abstractNumId w:val="6"/>
  </w:num>
  <w:num w:numId="29">
    <w:abstractNumId w:val="21"/>
  </w:num>
  <w:num w:numId="30">
    <w:abstractNumId w:val="1"/>
  </w:num>
  <w:num w:numId="31">
    <w:abstractNumId w:val="11"/>
  </w:num>
  <w:num w:numId="32">
    <w:abstractNumId w:val="5"/>
  </w:num>
  <w:num w:numId="33">
    <w:abstractNumId w:val="12"/>
  </w:num>
  <w:num w:numId="34">
    <w:abstractNumId w:val="17"/>
  </w:num>
  <w:num w:numId="35">
    <w:abstractNumId w:val="3"/>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0"/>
    <w:rsid w:val="00013A14"/>
    <w:rsid w:val="0002333A"/>
    <w:rsid w:val="00024129"/>
    <w:rsid w:val="00044CD0"/>
    <w:rsid w:val="0004533D"/>
    <w:rsid w:val="00045C64"/>
    <w:rsid w:val="0004607C"/>
    <w:rsid w:val="00071A63"/>
    <w:rsid w:val="00075360"/>
    <w:rsid w:val="00086B71"/>
    <w:rsid w:val="000B1D0C"/>
    <w:rsid w:val="000B576B"/>
    <w:rsid w:val="000C7ED7"/>
    <w:rsid w:val="000F2BFF"/>
    <w:rsid w:val="00104D4A"/>
    <w:rsid w:val="00107BE7"/>
    <w:rsid w:val="001503BB"/>
    <w:rsid w:val="00167597"/>
    <w:rsid w:val="001A65CA"/>
    <w:rsid w:val="001C37B0"/>
    <w:rsid w:val="001D3AB1"/>
    <w:rsid w:val="001D5B87"/>
    <w:rsid w:val="001E051A"/>
    <w:rsid w:val="001E64A1"/>
    <w:rsid w:val="001E67A9"/>
    <w:rsid w:val="00217839"/>
    <w:rsid w:val="00221130"/>
    <w:rsid w:val="00240C78"/>
    <w:rsid w:val="00260E9F"/>
    <w:rsid w:val="00271544"/>
    <w:rsid w:val="0027263D"/>
    <w:rsid w:val="00284D38"/>
    <w:rsid w:val="002A7029"/>
    <w:rsid w:val="002B14DC"/>
    <w:rsid w:val="002B1B61"/>
    <w:rsid w:val="002C3325"/>
    <w:rsid w:val="002C4C93"/>
    <w:rsid w:val="002E2916"/>
    <w:rsid w:val="002E3E27"/>
    <w:rsid w:val="002F4C6C"/>
    <w:rsid w:val="0030538B"/>
    <w:rsid w:val="00305569"/>
    <w:rsid w:val="003315AC"/>
    <w:rsid w:val="00341EB5"/>
    <w:rsid w:val="003424C5"/>
    <w:rsid w:val="0034300F"/>
    <w:rsid w:val="003439D1"/>
    <w:rsid w:val="0035227A"/>
    <w:rsid w:val="003671F2"/>
    <w:rsid w:val="00371288"/>
    <w:rsid w:val="003753C5"/>
    <w:rsid w:val="003809C4"/>
    <w:rsid w:val="00382169"/>
    <w:rsid w:val="00385A5D"/>
    <w:rsid w:val="00385F4F"/>
    <w:rsid w:val="00390F9C"/>
    <w:rsid w:val="003963C5"/>
    <w:rsid w:val="003A2972"/>
    <w:rsid w:val="003A2EF0"/>
    <w:rsid w:val="003A5CBA"/>
    <w:rsid w:val="003A72F3"/>
    <w:rsid w:val="003C5442"/>
    <w:rsid w:val="003E43CA"/>
    <w:rsid w:val="004115CC"/>
    <w:rsid w:val="004117E8"/>
    <w:rsid w:val="004147E7"/>
    <w:rsid w:val="00417852"/>
    <w:rsid w:val="004275BF"/>
    <w:rsid w:val="004475CD"/>
    <w:rsid w:val="004541FB"/>
    <w:rsid w:val="00455216"/>
    <w:rsid w:val="0046255E"/>
    <w:rsid w:val="0046651E"/>
    <w:rsid w:val="00467B16"/>
    <w:rsid w:val="00473D4B"/>
    <w:rsid w:val="00480BFA"/>
    <w:rsid w:val="004850BD"/>
    <w:rsid w:val="00490F7F"/>
    <w:rsid w:val="004934D4"/>
    <w:rsid w:val="004C4F0B"/>
    <w:rsid w:val="004C6766"/>
    <w:rsid w:val="004D0BE1"/>
    <w:rsid w:val="004D17DA"/>
    <w:rsid w:val="005407CD"/>
    <w:rsid w:val="00550D1D"/>
    <w:rsid w:val="0055247D"/>
    <w:rsid w:val="00557A76"/>
    <w:rsid w:val="0056423A"/>
    <w:rsid w:val="00570215"/>
    <w:rsid w:val="005713C8"/>
    <w:rsid w:val="00594C50"/>
    <w:rsid w:val="005A21B8"/>
    <w:rsid w:val="005A50B5"/>
    <w:rsid w:val="005A5400"/>
    <w:rsid w:val="005D7732"/>
    <w:rsid w:val="00601D80"/>
    <w:rsid w:val="00621EB3"/>
    <w:rsid w:val="0062675B"/>
    <w:rsid w:val="00627167"/>
    <w:rsid w:val="00644192"/>
    <w:rsid w:val="00644A13"/>
    <w:rsid w:val="00657E12"/>
    <w:rsid w:val="00666A4B"/>
    <w:rsid w:val="00672E13"/>
    <w:rsid w:val="0069178C"/>
    <w:rsid w:val="006919FB"/>
    <w:rsid w:val="00694B36"/>
    <w:rsid w:val="006967CC"/>
    <w:rsid w:val="006A1A33"/>
    <w:rsid w:val="006A5B1F"/>
    <w:rsid w:val="006A7A8F"/>
    <w:rsid w:val="006F3CA3"/>
    <w:rsid w:val="006F4F76"/>
    <w:rsid w:val="00713A26"/>
    <w:rsid w:val="00714376"/>
    <w:rsid w:val="0072123F"/>
    <w:rsid w:val="00726526"/>
    <w:rsid w:val="0073378A"/>
    <w:rsid w:val="007561A1"/>
    <w:rsid w:val="00763766"/>
    <w:rsid w:val="00764247"/>
    <w:rsid w:val="00777920"/>
    <w:rsid w:val="007934F7"/>
    <w:rsid w:val="007B39AA"/>
    <w:rsid w:val="007B4210"/>
    <w:rsid w:val="007B6B58"/>
    <w:rsid w:val="007D0B58"/>
    <w:rsid w:val="007D11B9"/>
    <w:rsid w:val="007D59B1"/>
    <w:rsid w:val="007E1198"/>
    <w:rsid w:val="007E278A"/>
    <w:rsid w:val="00810F54"/>
    <w:rsid w:val="0084413A"/>
    <w:rsid w:val="00855B8B"/>
    <w:rsid w:val="00860CD5"/>
    <w:rsid w:val="00870D37"/>
    <w:rsid w:val="00874F41"/>
    <w:rsid w:val="0088546C"/>
    <w:rsid w:val="00891190"/>
    <w:rsid w:val="008A1DF8"/>
    <w:rsid w:val="008B2E3C"/>
    <w:rsid w:val="008B426E"/>
    <w:rsid w:val="008C24A0"/>
    <w:rsid w:val="008C6FFA"/>
    <w:rsid w:val="009377F2"/>
    <w:rsid w:val="009619C9"/>
    <w:rsid w:val="0097035B"/>
    <w:rsid w:val="00974FFB"/>
    <w:rsid w:val="009757D6"/>
    <w:rsid w:val="00985EBD"/>
    <w:rsid w:val="009E52D5"/>
    <w:rsid w:val="009E5E7D"/>
    <w:rsid w:val="00A07148"/>
    <w:rsid w:val="00A119F9"/>
    <w:rsid w:val="00A20108"/>
    <w:rsid w:val="00A20444"/>
    <w:rsid w:val="00A205BC"/>
    <w:rsid w:val="00A22364"/>
    <w:rsid w:val="00A2522A"/>
    <w:rsid w:val="00A30DE5"/>
    <w:rsid w:val="00A55FE4"/>
    <w:rsid w:val="00A64A6D"/>
    <w:rsid w:val="00A70CF4"/>
    <w:rsid w:val="00A87AC6"/>
    <w:rsid w:val="00AB3DC3"/>
    <w:rsid w:val="00AC66AE"/>
    <w:rsid w:val="00B05C48"/>
    <w:rsid w:val="00B326C4"/>
    <w:rsid w:val="00B344F9"/>
    <w:rsid w:val="00B35219"/>
    <w:rsid w:val="00B41DBE"/>
    <w:rsid w:val="00B55780"/>
    <w:rsid w:val="00B95FAE"/>
    <w:rsid w:val="00BA1C10"/>
    <w:rsid w:val="00BA5CEF"/>
    <w:rsid w:val="00BA60F9"/>
    <w:rsid w:val="00BB2A89"/>
    <w:rsid w:val="00BC6240"/>
    <w:rsid w:val="00BF2E6D"/>
    <w:rsid w:val="00BF6860"/>
    <w:rsid w:val="00C11057"/>
    <w:rsid w:val="00C14CBC"/>
    <w:rsid w:val="00C27A87"/>
    <w:rsid w:val="00C27B04"/>
    <w:rsid w:val="00C42AC4"/>
    <w:rsid w:val="00C4740F"/>
    <w:rsid w:val="00C628B1"/>
    <w:rsid w:val="00C65BFD"/>
    <w:rsid w:val="00C70069"/>
    <w:rsid w:val="00C92AE6"/>
    <w:rsid w:val="00CB734C"/>
    <w:rsid w:val="00CC49F7"/>
    <w:rsid w:val="00CC742D"/>
    <w:rsid w:val="00CD26B3"/>
    <w:rsid w:val="00CD2E5E"/>
    <w:rsid w:val="00CD7061"/>
    <w:rsid w:val="00CE2853"/>
    <w:rsid w:val="00CF1C97"/>
    <w:rsid w:val="00CF2F2C"/>
    <w:rsid w:val="00CF7DA6"/>
    <w:rsid w:val="00D35224"/>
    <w:rsid w:val="00D522D7"/>
    <w:rsid w:val="00D67E01"/>
    <w:rsid w:val="00D9255D"/>
    <w:rsid w:val="00DA42F0"/>
    <w:rsid w:val="00DA44A7"/>
    <w:rsid w:val="00DC17E0"/>
    <w:rsid w:val="00DC7672"/>
    <w:rsid w:val="00DD15E8"/>
    <w:rsid w:val="00DF5321"/>
    <w:rsid w:val="00E04AA0"/>
    <w:rsid w:val="00E06E3A"/>
    <w:rsid w:val="00E12A55"/>
    <w:rsid w:val="00E16311"/>
    <w:rsid w:val="00E17BB9"/>
    <w:rsid w:val="00E22A93"/>
    <w:rsid w:val="00E3156C"/>
    <w:rsid w:val="00E37DD4"/>
    <w:rsid w:val="00E55F00"/>
    <w:rsid w:val="00E82E5C"/>
    <w:rsid w:val="00E90333"/>
    <w:rsid w:val="00EA1C3F"/>
    <w:rsid w:val="00EA61C7"/>
    <w:rsid w:val="00EC104D"/>
    <w:rsid w:val="00EE2174"/>
    <w:rsid w:val="00EE246D"/>
    <w:rsid w:val="00F119C5"/>
    <w:rsid w:val="00F16795"/>
    <w:rsid w:val="00F22979"/>
    <w:rsid w:val="00F354A4"/>
    <w:rsid w:val="00F42C89"/>
    <w:rsid w:val="00F50425"/>
    <w:rsid w:val="00F673C3"/>
    <w:rsid w:val="00F67DD5"/>
    <w:rsid w:val="00F725E2"/>
    <w:rsid w:val="00F8195B"/>
    <w:rsid w:val="00FA13EB"/>
    <w:rsid w:val="00FA417D"/>
    <w:rsid w:val="00FA4682"/>
    <w:rsid w:val="00FA7814"/>
    <w:rsid w:val="00FC16B8"/>
    <w:rsid w:val="00FD0CF6"/>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93"/>
    <w:rPr>
      <w:sz w:val="24"/>
    </w:rPr>
  </w:style>
  <w:style w:type="paragraph" w:styleId="Heading1">
    <w:name w:val="heading 1"/>
    <w:basedOn w:val="Normal"/>
    <w:next w:val="Normal"/>
    <w:qFormat/>
    <w:rsid w:val="002C4C93"/>
    <w:pPr>
      <w:jc w:val="center"/>
      <w:outlineLvl w:val="0"/>
    </w:pPr>
    <w:rPr>
      <w:snapToGrid w:val="0"/>
      <w:sz w:val="44"/>
    </w:rPr>
  </w:style>
  <w:style w:type="paragraph" w:styleId="Heading2">
    <w:name w:val="heading 2"/>
    <w:basedOn w:val="Normal"/>
    <w:next w:val="Normal"/>
    <w:qFormat/>
    <w:rsid w:val="002C4C93"/>
    <w:pPr>
      <w:ind w:left="270" w:hanging="270"/>
      <w:outlineLvl w:val="1"/>
    </w:pPr>
    <w:rPr>
      <w:snapToGrid w:val="0"/>
      <w:sz w:val="32"/>
    </w:rPr>
  </w:style>
  <w:style w:type="paragraph" w:styleId="Heading3">
    <w:name w:val="heading 3"/>
    <w:basedOn w:val="Normal"/>
    <w:next w:val="Normal"/>
    <w:qFormat/>
    <w:rsid w:val="002C4C93"/>
    <w:pPr>
      <w:ind w:left="585" w:hanging="225"/>
      <w:outlineLvl w:val="2"/>
    </w:pPr>
    <w:rPr>
      <w:snapToGrid w:val="0"/>
      <w:sz w:val="28"/>
    </w:rPr>
  </w:style>
  <w:style w:type="paragraph" w:styleId="Heading4">
    <w:name w:val="heading 4"/>
    <w:basedOn w:val="Normal"/>
    <w:next w:val="Normal"/>
    <w:qFormat/>
    <w:rsid w:val="002C4C93"/>
    <w:pPr>
      <w:ind w:left="900" w:hanging="180"/>
      <w:outlineLvl w:val="3"/>
    </w:pPr>
    <w:rPr>
      <w:snapToGrid w:val="0"/>
    </w:rPr>
  </w:style>
  <w:style w:type="paragraph" w:styleId="Heading5">
    <w:name w:val="heading 5"/>
    <w:basedOn w:val="Normal"/>
    <w:next w:val="Normal"/>
    <w:qFormat/>
    <w:rsid w:val="002C4C93"/>
    <w:pPr>
      <w:keepNext/>
      <w:outlineLvl w:val="4"/>
    </w:pPr>
    <w:rPr>
      <w:b/>
    </w:rPr>
  </w:style>
  <w:style w:type="paragraph" w:styleId="Heading6">
    <w:name w:val="heading 6"/>
    <w:basedOn w:val="Normal"/>
    <w:next w:val="Normal"/>
    <w:qFormat/>
    <w:rsid w:val="002C4C93"/>
    <w:pPr>
      <w:keepNext/>
      <w:jc w:val="right"/>
      <w:outlineLvl w:val="5"/>
    </w:pPr>
    <w:rPr>
      <w:snapToGrid w:val="0"/>
      <w:color w:val="000000"/>
      <w:u w:val="single"/>
    </w:rPr>
  </w:style>
  <w:style w:type="paragraph" w:styleId="Heading7">
    <w:name w:val="heading 7"/>
    <w:basedOn w:val="Normal"/>
    <w:next w:val="Normal"/>
    <w:qFormat/>
    <w:rsid w:val="002C4C93"/>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C93"/>
    <w:pPr>
      <w:jc w:val="center"/>
    </w:pPr>
    <w:rPr>
      <w:b/>
      <w:sz w:val="28"/>
    </w:rPr>
  </w:style>
  <w:style w:type="paragraph" w:styleId="Subtitle">
    <w:name w:val="Subtitle"/>
    <w:basedOn w:val="Normal"/>
    <w:qFormat/>
    <w:rsid w:val="002C4C93"/>
    <w:pPr>
      <w:jc w:val="center"/>
    </w:pPr>
    <w:rPr>
      <w:b/>
      <w:sz w:val="28"/>
    </w:rPr>
  </w:style>
  <w:style w:type="paragraph" w:styleId="Footer">
    <w:name w:val="footer"/>
    <w:basedOn w:val="Normal"/>
    <w:link w:val="FooterChar"/>
    <w:uiPriority w:val="99"/>
    <w:rsid w:val="002C4C93"/>
    <w:pPr>
      <w:tabs>
        <w:tab w:val="center" w:pos="4320"/>
        <w:tab w:val="right" w:pos="8640"/>
      </w:tabs>
    </w:pPr>
  </w:style>
  <w:style w:type="character" w:styleId="PageNumber">
    <w:name w:val="page number"/>
    <w:basedOn w:val="DefaultParagraphFont"/>
    <w:rsid w:val="002C4C93"/>
  </w:style>
  <w:style w:type="paragraph" w:styleId="BodyTextIndent">
    <w:name w:val="Body Text Indent"/>
    <w:basedOn w:val="Normal"/>
    <w:rsid w:val="002C4C93"/>
    <w:pPr>
      <w:tabs>
        <w:tab w:val="left" w:pos="360"/>
      </w:tabs>
      <w:ind w:left="360" w:hanging="360"/>
    </w:pPr>
    <w:rPr>
      <w:sz w:val="20"/>
    </w:rPr>
  </w:style>
  <w:style w:type="paragraph" w:styleId="BodyText">
    <w:name w:val="Body Text"/>
    <w:basedOn w:val="Normal"/>
    <w:rsid w:val="002C4C93"/>
    <w:rPr>
      <w:b/>
    </w:rPr>
  </w:style>
  <w:style w:type="paragraph" w:styleId="BodyTextIndent2">
    <w:name w:val="Body Text Indent 2"/>
    <w:basedOn w:val="Normal"/>
    <w:rsid w:val="002C4C93"/>
    <w:pPr>
      <w:tabs>
        <w:tab w:val="left" w:pos="540"/>
      </w:tabs>
      <w:ind w:left="540" w:hanging="540"/>
    </w:pPr>
  </w:style>
  <w:style w:type="paragraph" w:styleId="BodyTextIndent3">
    <w:name w:val="Body Text Indent 3"/>
    <w:basedOn w:val="Normal"/>
    <w:rsid w:val="002C4C93"/>
    <w:pPr>
      <w:tabs>
        <w:tab w:val="left" w:pos="540"/>
        <w:tab w:val="left" w:pos="900"/>
      </w:tabs>
      <w:ind w:left="900" w:hanging="900"/>
    </w:pPr>
  </w:style>
  <w:style w:type="character" w:styleId="Hyperlink">
    <w:name w:val="Hyperlink"/>
    <w:basedOn w:val="DefaultParagraphFont"/>
    <w:rsid w:val="002C4C93"/>
    <w:rPr>
      <w:color w:val="0000FF"/>
      <w:u w:val="single"/>
    </w:rPr>
  </w:style>
  <w:style w:type="character" w:styleId="FollowedHyperlink">
    <w:name w:val="FollowedHyperlink"/>
    <w:basedOn w:val="DefaultParagraphFont"/>
    <w:rsid w:val="002C4C93"/>
    <w:rPr>
      <w:color w:val="800080"/>
      <w:u w:val="single"/>
    </w:rPr>
  </w:style>
  <w:style w:type="paragraph" w:styleId="BalloonText">
    <w:name w:val="Balloon Text"/>
    <w:basedOn w:val="Normal"/>
    <w:semiHidden/>
    <w:rsid w:val="00874F41"/>
    <w:rPr>
      <w:rFonts w:ascii="Tahoma" w:hAnsi="Tahoma" w:cs="Tahoma"/>
      <w:sz w:val="16"/>
      <w:szCs w:val="16"/>
    </w:rPr>
  </w:style>
  <w:style w:type="paragraph" w:styleId="Header">
    <w:name w:val="header"/>
    <w:basedOn w:val="Normal"/>
    <w:link w:val="HeaderChar"/>
    <w:rsid w:val="00104D4A"/>
    <w:pPr>
      <w:tabs>
        <w:tab w:val="center" w:pos="4320"/>
        <w:tab w:val="right" w:pos="8640"/>
      </w:tabs>
    </w:pPr>
  </w:style>
  <w:style w:type="character" w:customStyle="1" w:styleId="HeaderChar">
    <w:name w:val="Header Char"/>
    <w:basedOn w:val="DefaultParagraphFont"/>
    <w:link w:val="Header"/>
    <w:rsid w:val="00E3156C"/>
    <w:rPr>
      <w:sz w:val="24"/>
    </w:rPr>
  </w:style>
  <w:style w:type="character" w:styleId="Strong">
    <w:name w:val="Strong"/>
    <w:basedOn w:val="DefaultParagraphFont"/>
    <w:uiPriority w:val="22"/>
    <w:qFormat/>
    <w:rsid w:val="0097035B"/>
    <w:rPr>
      <w:b/>
      <w:bCs/>
    </w:rPr>
  </w:style>
  <w:style w:type="character" w:customStyle="1" w:styleId="apple-converted-space">
    <w:name w:val="apple-converted-space"/>
    <w:basedOn w:val="DefaultParagraphFont"/>
    <w:rsid w:val="0097035B"/>
  </w:style>
  <w:style w:type="character" w:customStyle="1" w:styleId="FooterChar">
    <w:name w:val="Footer Char"/>
    <w:basedOn w:val="DefaultParagraphFont"/>
    <w:link w:val="Footer"/>
    <w:uiPriority w:val="99"/>
    <w:rsid w:val="009703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93"/>
    <w:rPr>
      <w:sz w:val="24"/>
    </w:rPr>
  </w:style>
  <w:style w:type="paragraph" w:styleId="Heading1">
    <w:name w:val="heading 1"/>
    <w:basedOn w:val="Normal"/>
    <w:next w:val="Normal"/>
    <w:qFormat/>
    <w:rsid w:val="002C4C93"/>
    <w:pPr>
      <w:jc w:val="center"/>
      <w:outlineLvl w:val="0"/>
    </w:pPr>
    <w:rPr>
      <w:snapToGrid w:val="0"/>
      <w:sz w:val="44"/>
    </w:rPr>
  </w:style>
  <w:style w:type="paragraph" w:styleId="Heading2">
    <w:name w:val="heading 2"/>
    <w:basedOn w:val="Normal"/>
    <w:next w:val="Normal"/>
    <w:qFormat/>
    <w:rsid w:val="002C4C93"/>
    <w:pPr>
      <w:ind w:left="270" w:hanging="270"/>
      <w:outlineLvl w:val="1"/>
    </w:pPr>
    <w:rPr>
      <w:snapToGrid w:val="0"/>
      <w:sz w:val="32"/>
    </w:rPr>
  </w:style>
  <w:style w:type="paragraph" w:styleId="Heading3">
    <w:name w:val="heading 3"/>
    <w:basedOn w:val="Normal"/>
    <w:next w:val="Normal"/>
    <w:qFormat/>
    <w:rsid w:val="002C4C93"/>
    <w:pPr>
      <w:ind w:left="585" w:hanging="225"/>
      <w:outlineLvl w:val="2"/>
    </w:pPr>
    <w:rPr>
      <w:snapToGrid w:val="0"/>
      <w:sz w:val="28"/>
    </w:rPr>
  </w:style>
  <w:style w:type="paragraph" w:styleId="Heading4">
    <w:name w:val="heading 4"/>
    <w:basedOn w:val="Normal"/>
    <w:next w:val="Normal"/>
    <w:qFormat/>
    <w:rsid w:val="002C4C93"/>
    <w:pPr>
      <w:ind w:left="900" w:hanging="180"/>
      <w:outlineLvl w:val="3"/>
    </w:pPr>
    <w:rPr>
      <w:snapToGrid w:val="0"/>
    </w:rPr>
  </w:style>
  <w:style w:type="paragraph" w:styleId="Heading5">
    <w:name w:val="heading 5"/>
    <w:basedOn w:val="Normal"/>
    <w:next w:val="Normal"/>
    <w:qFormat/>
    <w:rsid w:val="002C4C93"/>
    <w:pPr>
      <w:keepNext/>
      <w:outlineLvl w:val="4"/>
    </w:pPr>
    <w:rPr>
      <w:b/>
    </w:rPr>
  </w:style>
  <w:style w:type="paragraph" w:styleId="Heading6">
    <w:name w:val="heading 6"/>
    <w:basedOn w:val="Normal"/>
    <w:next w:val="Normal"/>
    <w:qFormat/>
    <w:rsid w:val="002C4C93"/>
    <w:pPr>
      <w:keepNext/>
      <w:jc w:val="right"/>
      <w:outlineLvl w:val="5"/>
    </w:pPr>
    <w:rPr>
      <w:snapToGrid w:val="0"/>
      <w:color w:val="000000"/>
      <w:u w:val="single"/>
    </w:rPr>
  </w:style>
  <w:style w:type="paragraph" w:styleId="Heading7">
    <w:name w:val="heading 7"/>
    <w:basedOn w:val="Normal"/>
    <w:next w:val="Normal"/>
    <w:qFormat/>
    <w:rsid w:val="002C4C93"/>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C93"/>
    <w:pPr>
      <w:jc w:val="center"/>
    </w:pPr>
    <w:rPr>
      <w:b/>
      <w:sz w:val="28"/>
    </w:rPr>
  </w:style>
  <w:style w:type="paragraph" w:styleId="Subtitle">
    <w:name w:val="Subtitle"/>
    <w:basedOn w:val="Normal"/>
    <w:qFormat/>
    <w:rsid w:val="002C4C93"/>
    <w:pPr>
      <w:jc w:val="center"/>
    </w:pPr>
    <w:rPr>
      <w:b/>
      <w:sz w:val="28"/>
    </w:rPr>
  </w:style>
  <w:style w:type="paragraph" w:styleId="Footer">
    <w:name w:val="footer"/>
    <w:basedOn w:val="Normal"/>
    <w:link w:val="FooterChar"/>
    <w:uiPriority w:val="99"/>
    <w:rsid w:val="002C4C93"/>
    <w:pPr>
      <w:tabs>
        <w:tab w:val="center" w:pos="4320"/>
        <w:tab w:val="right" w:pos="8640"/>
      </w:tabs>
    </w:pPr>
  </w:style>
  <w:style w:type="character" w:styleId="PageNumber">
    <w:name w:val="page number"/>
    <w:basedOn w:val="DefaultParagraphFont"/>
    <w:rsid w:val="002C4C93"/>
  </w:style>
  <w:style w:type="paragraph" w:styleId="BodyTextIndent">
    <w:name w:val="Body Text Indent"/>
    <w:basedOn w:val="Normal"/>
    <w:rsid w:val="002C4C93"/>
    <w:pPr>
      <w:tabs>
        <w:tab w:val="left" w:pos="360"/>
      </w:tabs>
      <w:ind w:left="360" w:hanging="360"/>
    </w:pPr>
    <w:rPr>
      <w:sz w:val="20"/>
    </w:rPr>
  </w:style>
  <w:style w:type="paragraph" w:styleId="BodyText">
    <w:name w:val="Body Text"/>
    <w:basedOn w:val="Normal"/>
    <w:rsid w:val="002C4C93"/>
    <w:rPr>
      <w:b/>
    </w:rPr>
  </w:style>
  <w:style w:type="paragraph" w:styleId="BodyTextIndent2">
    <w:name w:val="Body Text Indent 2"/>
    <w:basedOn w:val="Normal"/>
    <w:rsid w:val="002C4C93"/>
    <w:pPr>
      <w:tabs>
        <w:tab w:val="left" w:pos="540"/>
      </w:tabs>
      <w:ind w:left="540" w:hanging="540"/>
    </w:pPr>
  </w:style>
  <w:style w:type="paragraph" w:styleId="BodyTextIndent3">
    <w:name w:val="Body Text Indent 3"/>
    <w:basedOn w:val="Normal"/>
    <w:rsid w:val="002C4C93"/>
    <w:pPr>
      <w:tabs>
        <w:tab w:val="left" w:pos="540"/>
        <w:tab w:val="left" w:pos="900"/>
      </w:tabs>
      <w:ind w:left="900" w:hanging="900"/>
    </w:pPr>
  </w:style>
  <w:style w:type="character" w:styleId="Hyperlink">
    <w:name w:val="Hyperlink"/>
    <w:basedOn w:val="DefaultParagraphFont"/>
    <w:rsid w:val="002C4C93"/>
    <w:rPr>
      <w:color w:val="0000FF"/>
      <w:u w:val="single"/>
    </w:rPr>
  </w:style>
  <w:style w:type="character" w:styleId="FollowedHyperlink">
    <w:name w:val="FollowedHyperlink"/>
    <w:basedOn w:val="DefaultParagraphFont"/>
    <w:rsid w:val="002C4C93"/>
    <w:rPr>
      <w:color w:val="800080"/>
      <w:u w:val="single"/>
    </w:rPr>
  </w:style>
  <w:style w:type="paragraph" w:styleId="BalloonText">
    <w:name w:val="Balloon Text"/>
    <w:basedOn w:val="Normal"/>
    <w:semiHidden/>
    <w:rsid w:val="00874F41"/>
    <w:rPr>
      <w:rFonts w:ascii="Tahoma" w:hAnsi="Tahoma" w:cs="Tahoma"/>
      <w:sz w:val="16"/>
      <w:szCs w:val="16"/>
    </w:rPr>
  </w:style>
  <w:style w:type="paragraph" w:styleId="Header">
    <w:name w:val="header"/>
    <w:basedOn w:val="Normal"/>
    <w:link w:val="HeaderChar"/>
    <w:rsid w:val="00104D4A"/>
    <w:pPr>
      <w:tabs>
        <w:tab w:val="center" w:pos="4320"/>
        <w:tab w:val="right" w:pos="8640"/>
      </w:tabs>
    </w:pPr>
  </w:style>
  <w:style w:type="character" w:customStyle="1" w:styleId="HeaderChar">
    <w:name w:val="Header Char"/>
    <w:basedOn w:val="DefaultParagraphFont"/>
    <w:link w:val="Header"/>
    <w:rsid w:val="00E3156C"/>
    <w:rPr>
      <w:sz w:val="24"/>
    </w:rPr>
  </w:style>
  <w:style w:type="character" w:styleId="Strong">
    <w:name w:val="Strong"/>
    <w:basedOn w:val="DefaultParagraphFont"/>
    <w:uiPriority w:val="22"/>
    <w:qFormat/>
    <w:rsid w:val="0097035B"/>
    <w:rPr>
      <w:b/>
      <w:bCs/>
    </w:rPr>
  </w:style>
  <w:style w:type="character" w:customStyle="1" w:styleId="apple-converted-space">
    <w:name w:val="apple-converted-space"/>
    <w:basedOn w:val="DefaultParagraphFont"/>
    <w:rsid w:val="0097035B"/>
  </w:style>
  <w:style w:type="character" w:customStyle="1" w:styleId="FooterChar">
    <w:name w:val="Footer Char"/>
    <w:basedOn w:val="DefaultParagraphFont"/>
    <w:link w:val="Footer"/>
    <w:uiPriority w:val="99"/>
    <w:rsid w:val="009703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hyperlink" Target="http://www.mhhe.com/saunders8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3" b="1" i="0" u="none" strike="noStrike" baseline="0">
                <a:solidFill>
                  <a:srgbClr val="000000"/>
                </a:solidFill>
                <a:latin typeface="Arial"/>
                <a:ea typeface="Arial"/>
                <a:cs typeface="Arial"/>
              </a:defRPr>
            </a:pPr>
            <a:r>
              <a:rPr lang="en-US"/>
              <a:t>Duration and YTM</a:t>
            </a:r>
          </a:p>
        </c:rich>
      </c:tx>
      <c:layout>
        <c:manualLayout>
          <c:xMode val="edge"/>
          <c:yMode val="edge"/>
          <c:x val="0.2863247863247867"/>
          <c:y val="0"/>
        </c:manualLayout>
      </c:layout>
      <c:overlay val="0"/>
      <c:spPr>
        <a:noFill/>
        <a:ln w="25342">
          <a:noFill/>
        </a:ln>
      </c:spPr>
    </c:title>
    <c:autoTitleDeleted val="0"/>
    <c:plotArea>
      <c:layout>
        <c:manualLayout>
          <c:layoutTarget val="inner"/>
          <c:xMode val="edge"/>
          <c:yMode val="edge"/>
          <c:x val="0.2863247863247867"/>
          <c:y val="0.26178010471204188"/>
          <c:w val="0.67094017094017155"/>
          <c:h val="0.42931937172774909"/>
        </c:manualLayout>
      </c:layout>
      <c:barChart>
        <c:barDir val="col"/>
        <c:grouping val="clustered"/>
        <c:varyColors val="0"/>
        <c:ser>
          <c:idx val="0"/>
          <c:order val="0"/>
          <c:spPr>
            <a:solidFill>
              <a:srgbClr val="9999FF"/>
            </a:solidFill>
            <a:ln w="12671">
              <a:solidFill>
                <a:srgbClr val="000000"/>
              </a:solidFill>
              <a:prstDash val="solid"/>
            </a:ln>
          </c:spPr>
          <c:invertIfNegative val="0"/>
          <c:dLbls>
            <c:dLbl>
              <c:idx val="0"/>
              <c:layout>
                <c:manualLayout>
                  <c:x val="-1.1681115618123348E-2"/>
                  <c:y val="-2.29805188014600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31908831908656E-3"/>
                  <c:y val="-1.163219533174598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530118467126383E-2"/>
                  <c:y val="-8.471469821654441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Sheet1!$J$75:$J$77</c:f>
              <c:numCache>
                <c:formatCode>General</c:formatCode>
                <c:ptCount val="3"/>
                <c:pt idx="0" formatCode="0.00">
                  <c:v>0.1</c:v>
                </c:pt>
                <c:pt idx="1">
                  <c:v>0.12000000000000002</c:v>
                </c:pt>
                <c:pt idx="2">
                  <c:v>0.14000000000000001</c:v>
                </c:pt>
              </c:numCache>
            </c:numRef>
          </c:cat>
          <c:val>
            <c:numRef>
              <c:f>Sheet1!$I$75:$I$77</c:f>
              <c:numCache>
                <c:formatCode>#,##0.0000_);[Red]\(#,##0.0000\)</c:formatCode>
                <c:ptCount val="3"/>
                <c:pt idx="0">
                  <c:v>4.0538999999999996</c:v>
                </c:pt>
                <c:pt idx="1">
                  <c:v>4.0113000000000003</c:v>
                </c:pt>
                <c:pt idx="2">
                  <c:v>3.9676</c:v>
                </c:pt>
              </c:numCache>
            </c:numRef>
          </c:val>
        </c:ser>
        <c:dLbls>
          <c:showLegendKey val="0"/>
          <c:showVal val="1"/>
          <c:showCatName val="0"/>
          <c:showSerName val="0"/>
          <c:showPercent val="0"/>
          <c:showBubbleSize val="0"/>
        </c:dLbls>
        <c:gapWidth val="150"/>
        <c:axId val="41051648"/>
        <c:axId val="44701184"/>
      </c:barChart>
      <c:catAx>
        <c:axId val="41051648"/>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Yield to Maturity</a:t>
                </a:r>
              </a:p>
            </c:rich>
          </c:tx>
          <c:layout>
            <c:manualLayout>
              <c:xMode val="edge"/>
              <c:yMode val="edge"/>
              <c:x val="0.42307692307692335"/>
              <c:y val="0.83246073298429324"/>
            </c:manualLayout>
          </c:layout>
          <c:overlay val="0"/>
          <c:spPr>
            <a:noFill/>
            <a:ln w="25342">
              <a:noFill/>
            </a:ln>
          </c:spPr>
        </c:title>
        <c:numFmt formatCode="0.00"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4701184"/>
        <c:crosses val="autoZero"/>
        <c:auto val="1"/>
        <c:lblAlgn val="ctr"/>
        <c:lblOffset val="100"/>
        <c:tickLblSkip val="1"/>
        <c:tickMarkSkip val="1"/>
        <c:noMultiLvlLbl val="0"/>
      </c:catAx>
      <c:valAx>
        <c:axId val="44701184"/>
        <c:scaling>
          <c:orientation val="minMax"/>
        </c:scaling>
        <c:delete val="0"/>
        <c:axPos val="l"/>
        <c:majorGridlines>
          <c:spPr>
            <a:ln w="3168">
              <a:solidFill>
                <a:srgbClr val="000000"/>
              </a:solidFill>
              <a:prstDash val="solid"/>
            </a:ln>
          </c:spPr>
        </c:majorGridlines>
        <c:title>
          <c:tx>
            <c:rich>
              <a:bodyPr/>
              <a:lstStyle/>
              <a:p>
                <a:pPr>
                  <a:defRPr sz="798" b="1" i="0" u="none" strike="noStrike" baseline="0">
                    <a:solidFill>
                      <a:srgbClr val="000000"/>
                    </a:solidFill>
                    <a:latin typeface="Arial"/>
                    <a:ea typeface="Arial"/>
                    <a:cs typeface="Arial"/>
                  </a:defRPr>
                </a:pPr>
                <a:r>
                  <a:rPr lang="en-US"/>
                  <a:t>Years</a:t>
                </a:r>
              </a:p>
            </c:rich>
          </c:tx>
          <c:layout>
            <c:manualLayout>
              <c:xMode val="edge"/>
              <c:yMode val="edge"/>
              <c:x val="4.7008547008547029E-2"/>
              <c:y val="0.38219895287958133"/>
            </c:manualLayout>
          </c:layout>
          <c:overlay val="0"/>
          <c:spPr>
            <a:noFill/>
            <a:ln w="25342">
              <a:noFill/>
            </a:ln>
          </c:spPr>
        </c:title>
        <c:numFmt formatCode="#,##0.00_);[Red]\(#,##0.0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1051648"/>
        <c:crosses val="autoZero"/>
        <c:crossBetween val="between"/>
        <c:majorUnit val="4.0000000000000029E-2"/>
      </c:valAx>
      <c:spPr>
        <a:noFill/>
        <a:ln w="12671">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a:t>Duration and Maturity</a:t>
            </a:r>
          </a:p>
        </c:rich>
      </c:tx>
      <c:layout>
        <c:manualLayout>
          <c:xMode val="edge"/>
          <c:yMode val="edge"/>
          <c:x val="0.25296442687747051"/>
          <c:y val="0"/>
        </c:manualLayout>
      </c:layout>
      <c:overlay val="0"/>
      <c:spPr>
        <a:noFill/>
        <a:ln w="25399">
          <a:noFill/>
        </a:ln>
      </c:spPr>
    </c:title>
    <c:autoTitleDeleted val="0"/>
    <c:plotArea>
      <c:layout>
        <c:manualLayout>
          <c:layoutTarget val="inner"/>
          <c:xMode val="edge"/>
          <c:yMode val="edge"/>
          <c:x val="0.26482213438735197"/>
          <c:y val="0.23923444976076572"/>
          <c:w val="0.69565217391304368"/>
          <c:h val="0.47846889952153127"/>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2670491684881982E-2"/>
                  <c:y val="2.98072804758052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400574348950111E-2"/>
                  <c:y val="2.53934570389079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447503441470959"/>
                  <c:y val="-4.53601055208490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Sheet1!$C$150:$C$152</c:f>
              <c:numCache>
                <c:formatCode>0</c:formatCode>
                <c:ptCount val="3"/>
                <c:pt idx="0">
                  <c:v>2</c:v>
                </c:pt>
                <c:pt idx="1">
                  <c:v>3</c:v>
                </c:pt>
                <c:pt idx="2">
                  <c:v>4</c:v>
                </c:pt>
              </c:numCache>
            </c:numRef>
          </c:cat>
          <c:val>
            <c:numRef>
              <c:f>Sheet1!$B$150:$B$152</c:f>
              <c:numCache>
                <c:formatCode>#,##0.0000_);[Red]\(#,##0.0000\)</c:formatCode>
                <c:ptCount val="3"/>
                <c:pt idx="0">
                  <c:v>1.8615999999999997</c:v>
                </c:pt>
                <c:pt idx="1">
                  <c:v>2.6646999999999998</c:v>
                </c:pt>
                <c:pt idx="2">
                  <c:v>3.3931999999999998</c:v>
                </c:pt>
              </c:numCache>
            </c:numRef>
          </c:val>
          <c:smooth val="0"/>
        </c:ser>
        <c:dLbls>
          <c:showLegendKey val="0"/>
          <c:showVal val="1"/>
          <c:showCatName val="0"/>
          <c:showSerName val="0"/>
          <c:showPercent val="0"/>
          <c:showBubbleSize val="0"/>
        </c:dLbls>
        <c:marker val="1"/>
        <c:smooth val="0"/>
        <c:axId val="120551296"/>
        <c:axId val="121407744"/>
      </c:lineChart>
      <c:catAx>
        <c:axId val="1205512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Time to Maturity</a:t>
                </a:r>
              </a:p>
            </c:rich>
          </c:tx>
          <c:layout>
            <c:manualLayout>
              <c:xMode val="edge"/>
              <c:yMode val="edge"/>
              <c:x val="0.42687747035573143"/>
              <c:y val="0.8468899521531108"/>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1407744"/>
        <c:crosses val="autoZero"/>
        <c:auto val="1"/>
        <c:lblAlgn val="ctr"/>
        <c:lblOffset val="100"/>
        <c:tickLblSkip val="1"/>
        <c:tickMarkSkip val="1"/>
        <c:noMultiLvlLbl val="0"/>
      </c:catAx>
      <c:valAx>
        <c:axId val="12140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4.3478260869565223E-2"/>
              <c:y val="0.392344497607656"/>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0551296"/>
        <c:crosses val="autoZero"/>
        <c:crossBetween val="between"/>
        <c:majorUnit val="1"/>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en-US"/>
              <a:t>Duration and Coupon Rates</a:t>
            </a:r>
          </a:p>
        </c:rich>
      </c:tx>
      <c:layout>
        <c:manualLayout>
          <c:xMode val="edge"/>
          <c:yMode val="edge"/>
          <c:x val="0.18333333333333346"/>
          <c:y val="1.8518518518518528E-2"/>
        </c:manualLayout>
      </c:layout>
      <c:overlay val="0"/>
      <c:spPr>
        <a:noFill/>
        <a:ln w="25399">
          <a:noFill/>
        </a:ln>
      </c:spPr>
    </c:title>
    <c:autoTitleDeleted val="0"/>
    <c:plotArea>
      <c:layout>
        <c:manualLayout>
          <c:layoutTarget val="inner"/>
          <c:xMode val="edge"/>
          <c:yMode val="edge"/>
          <c:x val="0.2791666666666669"/>
          <c:y val="0.2901234567901233"/>
          <c:w val="0.6791666666666667"/>
          <c:h val="0.34567901234567916"/>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0.10257641181949007"/>
                  <c:y val="-5.83442166347564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298704597409169E-2"/>
                  <c:y val="-6.66107920084868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655702311404612E-2"/>
                  <c:y val="-5.68131157518353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Sheet1!$C$261:$C$263</c:f>
              <c:numCache>
                <c:formatCode>0%</c:formatCode>
                <c:ptCount val="3"/>
                <c:pt idx="0">
                  <c:v>7.0000000000000021E-2</c:v>
                </c:pt>
                <c:pt idx="1">
                  <c:v>9.0000000000000024E-2</c:v>
                </c:pt>
                <c:pt idx="2">
                  <c:v>0.11</c:v>
                </c:pt>
              </c:numCache>
            </c:numRef>
          </c:cat>
          <c:val>
            <c:numRef>
              <c:f>Sheet1!$B$261:$B$263</c:f>
              <c:numCache>
                <c:formatCode>#,##0.0000_);[Red]\(#,##0.0000\)</c:formatCode>
                <c:ptCount val="3"/>
                <c:pt idx="0">
                  <c:v>4.3587999999999996</c:v>
                </c:pt>
                <c:pt idx="1">
                  <c:v>4.2397000000000027</c:v>
                </c:pt>
                <c:pt idx="2">
                  <c:v>4.1377999999999995</c:v>
                </c:pt>
              </c:numCache>
            </c:numRef>
          </c:val>
          <c:smooth val="0"/>
        </c:ser>
        <c:dLbls>
          <c:showLegendKey val="0"/>
          <c:showVal val="1"/>
          <c:showCatName val="0"/>
          <c:showSerName val="0"/>
          <c:showPercent val="0"/>
          <c:showBubbleSize val="0"/>
        </c:dLbls>
        <c:marker val="1"/>
        <c:smooth val="0"/>
        <c:axId val="78366208"/>
        <c:axId val="78369536"/>
      </c:lineChart>
      <c:catAx>
        <c:axId val="783662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Coupon Rates </a:t>
                </a:r>
              </a:p>
            </c:rich>
          </c:tx>
          <c:layout>
            <c:manualLayout>
              <c:xMode val="edge"/>
              <c:yMode val="edge"/>
              <c:x val="0.45"/>
              <c:y val="0.80246913580246848"/>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369536"/>
        <c:crosses val="autoZero"/>
        <c:auto val="0"/>
        <c:lblAlgn val="ctr"/>
        <c:lblOffset val="100"/>
        <c:tickLblSkip val="1"/>
        <c:tickMarkSkip val="1"/>
        <c:noMultiLvlLbl val="0"/>
      </c:catAx>
      <c:valAx>
        <c:axId val="78369536"/>
        <c:scaling>
          <c:orientation val="minMax"/>
          <c:max val="4.5"/>
          <c:min val="4"/>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4.5833333333333386E-2"/>
              <c:y val="0.35185185185185203"/>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366208"/>
        <c:crosses val="autoZero"/>
        <c:crossBetween val="between"/>
        <c:majorUnit val="1"/>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en-US"/>
              <a:t>Duration and Coupon Rates</a:t>
            </a:r>
          </a:p>
        </c:rich>
      </c:tx>
      <c:layout>
        <c:manualLayout>
          <c:xMode val="edge"/>
          <c:yMode val="edge"/>
          <c:x val="0.18333333333333346"/>
          <c:y val="1.8518518518518528E-2"/>
        </c:manualLayout>
      </c:layout>
      <c:overlay val="0"/>
      <c:spPr>
        <a:noFill/>
        <a:ln w="25399">
          <a:noFill/>
        </a:ln>
      </c:spPr>
    </c:title>
    <c:autoTitleDeleted val="0"/>
    <c:plotArea>
      <c:layout>
        <c:manualLayout>
          <c:layoutTarget val="inner"/>
          <c:xMode val="edge"/>
          <c:yMode val="edge"/>
          <c:x val="0.2791666666666669"/>
          <c:y val="0.2901234567901233"/>
          <c:w val="0.6791666666666667"/>
          <c:h val="0.34567901234567916"/>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0.10257641181949007"/>
                  <c:y val="-6.247234796133544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298704597409169E-2"/>
                  <c:y val="-6.54850148562347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655702311404612E-2"/>
                  <c:y val="-5.77119285210120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Sheet1!$C$316:$C$318</c:f>
              <c:numCache>
                <c:formatCode>0%</c:formatCode>
                <c:ptCount val="3"/>
                <c:pt idx="0">
                  <c:v>8.0000000000000043E-2</c:v>
                </c:pt>
                <c:pt idx="1">
                  <c:v>0.1</c:v>
                </c:pt>
                <c:pt idx="2">
                  <c:v>0.12000000000000002</c:v>
                </c:pt>
              </c:numCache>
            </c:numRef>
          </c:cat>
          <c:val>
            <c:numRef>
              <c:f>Sheet1!$B$316:$B$318</c:f>
              <c:numCache>
                <c:formatCode>#,##0.0000_);[Red]\(#,##0.0000\)</c:formatCode>
                <c:ptCount val="3"/>
                <c:pt idx="0">
                  <c:v>4.2814000000000014</c:v>
                </c:pt>
                <c:pt idx="1">
                  <c:v>4.1698999999999975</c:v>
                </c:pt>
                <c:pt idx="2">
                  <c:v>4.0739999999999998</c:v>
                </c:pt>
              </c:numCache>
            </c:numRef>
          </c:val>
          <c:smooth val="0"/>
        </c:ser>
        <c:dLbls>
          <c:showLegendKey val="0"/>
          <c:showVal val="1"/>
          <c:showCatName val="0"/>
          <c:showSerName val="0"/>
          <c:showPercent val="0"/>
          <c:showBubbleSize val="0"/>
        </c:dLbls>
        <c:marker val="1"/>
        <c:smooth val="0"/>
        <c:axId val="83708544"/>
        <c:axId val="83720064"/>
      </c:lineChart>
      <c:catAx>
        <c:axId val="837085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Coupon Rates </a:t>
                </a:r>
              </a:p>
            </c:rich>
          </c:tx>
          <c:layout>
            <c:manualLayout>
              <c:xMode val="edge"/>
              <c:yMode val="edge"/>
              <c:x val="0.45"/>
              <c:y val="0.80246913580246848"/>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3720064"/>
        <c:crosses val="autoZero"/>
        <c:auto val="0"/>
        <c:lblAlgn val="ctr"/>
        <c:lblOffset val="100"/>
        <c:tickLblSkip val="1"/>
        <c:tickMarkSkip val="1"/>
        <c:noMultiLvlLbl val="0"/>
      </c:catAx>
      <c:valAx>
        <c:axId val="83720064"/>
        <c:scaling>
          <c:orientation val="minMax"/>
          <c:max val="4.5"/>
          <c:min val="4"/>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4.5833333333333386E-2"/>
              <c:y val="0.35185185185185203"/>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3708544"/>
        <c:crosses val="autoZero"/>
        <c:crossBetween val="between"/>
        <c:majorUnit val="0.5"/>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4" b="1" i="0" u="none" strike="noStrike" baseline="0">
                <a:solidFill>
                  <a:srgbClr val="000000"/>
                </a:solidFill>
                <a:latin typeface="Arial"/>
                <a:ea typeface="Arial"/>
                <a:cs typeface="Arial"/>
              </a:defRPr>
            </a:pPr>
            <a:r>
              <a:rPr lang="en-US"/>
              <a:t>Rate-Price Relationships</a:t>
            </a:r>
          </a:p>
        </c:rich>
      </c:tx>
      <c:layout>
        <c:manualLayout>
          <c:xMode val="edge"/>
          <c:yMode val="edge"/>
          <c:x val="0.31471135940409684"/>
          <c:y val="2.0356234096692107E-2"/>
        </c:manualLayout>
      </c:layout>
      <c:overlay val="0"/>
      <c:spPr>
        <a:noFill/>
        <a:ln w="25388">
          <a:noFill/>
        </a:ln>
      </c:spPr>
    </c:title>
    <c:autoTitleDeleted val="0"/>
    <c:plotArea>
      <c:layout>
        <c:manualLayout>
          <c:layoutTarget val="inner"/>
          <c:xMode val="edge"/>
          <c:yMode val="edge"/>
          <c:x val="0.12662942271880817"/>
          <c:y val="0.17048346055979652"/>
          <c:w val="0.85474860335195579"/>
          <c:h val="0.65394402035623445"/>
        </c:manualLayout>
      </c:layout>
      <c:lineChart>
        <c:grouping val="standard"/>
        <c:varyColors val="0"/>
        <c:ser>
          <c:idx val="0"/>
          <c:order val="0"/>
          <c:spPr>
            <a:ln w="25388">
              <a:solidFill>
                <a:srgbClr val="0000FF"/>
              </a:solidFill>
              <a:prstDash val="solid"/>
            </a:ln>
          </c:spPr>
          <c:marker>
            <c:symbol val="none"/>
          </c:marker>
          <c:cat>
            <c:numRef>
              <c:f>Sheet1!$B$548:$B$552</c:f>
              <c:numCache>
                <c:formatCode>General</c:formatCode>
                <c:ptCount val="5"/>
                <c:pt idx="0">
                  <c:v>4</c:v>
                </c:pt>
                <c:pt idx="1">
                  <c:v>6</c:v>
                </c:pt>
                <c:pt idx="2">
                  <c:v>8</c:v>
                </c:pt>
                <c:pt idx="3">
                  <c:v>10</c:v>
                </c:pt>
                <c:pt idx="4">
                  <c:v>12</c:v>
                </c:pt>
              </c:numCache>
            </c:numRef>
          </c:cat>
          <c:val>
            <c:numRef>
              <c:f>Sheet1!$C$548:$C$552</c:f>
              <c:numCache>
                <c:formatCode>_("$"* #,##0.00_);_("$"* \(#,##0.00\);_("$"* "-"??_);_(@_)</c:formatCode>
                <c:ptCount val="5"/>
                <c:pt idx="1">
                  <c:v>1275.3</c:v>
                </c:pt>
                <c:pt idx="2">
                  <c:v>1000</c:v>
                </c:pt>
                <c:pt idx="3">
                  <c:v>811.4599999999997</c:v>
                </c:pt>
              </c:numCache>
            </c:numRef>
          </c:val>
          <c:smooth val="0"/>
        </c:ser>
        <c:ser>
          <c:idx val="1"/>
          <c:order val="1"/>
          <c:spPr>
            <a:ln w="12694">
              <a:solidFill>
                <a:srgbClr val="FF00FF"/>
              </a:solidFill>
              <a:prstDash val="solid"/>
            </a:ln>
          </c:spPr>
          <c:marker>
            <c:symbol val="none"/>
          </c:marker>
          <c:dPt>
            <c:idx val="2"/>
            <c:marker>
              <c:symbol val="circle"/>
              <c:size val="2"/>
              <c:spPr>
                <a:noFill/>
                <a:ln w="9521">
                  <a:noFill/>
                </a:ln>
              </c:spPr>
            </c:marker>
            <c:bubble3D val="0"/>
            <c:spPr>
              <a:ln w="25388">
                <a:solidFill>
                  <a:srgbClr val="FF0000"/>
                </a:solidFill>
                <a:prstDash val="solid"/>
              </a:ln>
            </c:spPr>
          </c:dPt>
          <c:dPt>
            <c:idx val="3"/>
            <c:bubble3D val="0"/>
            <c:spPr>
              <a:ln w="25388">
                <a:solidFill>
                  <a:srgbClr val="FF0000"/>
                </a:solidFill>
                <a:prstDash val="solid"/>
              </a:ln>
            </c:spPr>
          </c:dPt>
          <c:val>
            <c:numRef>
              <c:f>Sheet1!$D$548:$D$552</c:f>
              <c:numCache>
                <c:formatCode>_("$"* #,##0.00_);_("$"* \(#,##0.00\);_("$"* "-"??_);_(@_)</c:formatCode>
                <c:ptCount val="5"/>
                <c:pt idx="1">
                  <c:v>1225.2</c:v>
                </c:pt>
                <c:pt idx="2">
                  <c:v>1000</c:v>
                </c:pt>
                <c:pt idx="3">
                  <c:v>774.8</c:v>
                </c:pt>
              </c:numCache>
            </c:numRef>
          </c:val>
          <c:smooth val="0"/>
        </c:ser>
        <c:ser>
          <c:idx val="2"/>
          <c:order val="2"/>
          <c:spPr>
            <a:ln w="12694">
              <a:solidFill>
                <a:srgbClr val="FFFF00"/>
              </a:solidFill>
              <a:prstDash val="solid"/>
            </a:ln>
          </c:spPr>
          <c:marker>
            <c:symbol val="none"/>
          </c:marker>
          <c:val>
            <c:numRef>
              <c:f>Sheet1!$F$548:$F$552</c:f>
              <c:numCache>
                <c:formatCode>_("$"* #,##0.00_);_("$"* \(#,##0.00\);_("$"* "-"??_);_(@_)</c:formatCode>
                <c:ptCount val="5"/>
                <c:pt idx="1">
                  <c:v>1267.6799999999998</c:v>
                </c:pt>
                <c:pt idx="2">
                  <c:v>1000</c:v>
                </c:pt>
                <c:pt idx="3">
                  <c:v>817.28000000000031</c:v>
                </c:pt>
              </c:numCache>
            </c:numRef>
          </c:val>
          <c:smooth val="0"/>
        </c:ser>
        <c:dLbls>
          <c:showLegendKey val="0"/>
          <c:showVal val="0"/>
          <c:showCatName val="0"/>
          <c:showSerName val="0"/>
          <c:showPercent val="0"/>
          <c:showBubbleSize val="0"/>
        </c:dLbls>
        <c:marker val="1"/>
        <c:smooth val="0"/>
        <c:axId val="83920384"/>
        <c:axId val="83922304"/>
      </c:lineChart>
      <c:catAx>
        <c:axId val="83920384"/>
        <c:scaling>
          <c:orientation val="minMax"/>
        </c:scaling>
        <c:delete val="0"/>
        <c:axPos val="b"/>
        <c:title>
          <c:tx>
            <c:rich>
              <a:bodyPr/>
              <a:lstStyle/>
              <a:p>
                <a:pPr>
                  <a:defRPr sz="1099" b="1" i="0" u="none" strike="noStrike" baseline="0">
                    <a:solidFill>
                      <a:srgbClr val="000000"/>
                    </a:solidFill>
                    <a:latin typeface="Arial"/>
                    <a:ea typeface="Arial"/>
                    <a:cs typeface="Arial"/>
                  </a:defRPr>
                </a:pPr>
                <a:r>
                  <a:rPr lang="en-US"/>
                  <a:t>Percent Yield-to-Maturity</a:t>
                </a:r>
              </a:p>
            </c:rich>
          </c:tx>
          <c:layout>
            <c:manualLayout>
              <c:xMode val="edge"/>
              <c:yMode val="edge"/>
              <c:x val="0.3854748603351959"/>
              <c:y val="0.90076335877862557"/>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3922304"/>
        <c:crosses val="autoZero"/>
        <c:auto val="1"/>
        <c:lblAlgn val="ctr"/>
        <c:lblOffset val="100"/>
        <c:tickLblSkip val="1"/>
        <c:tickMarkSkip val="1"/>
        <c:noMultiLvlLbl val="0"/>
      </c:catAx>
      <c:valAx>
        <c:axId val="83922304"/>
        <c:scaling>
          <c:orientation val="minMax"/>
          <c:min val="600"/>
        </c:scaling>
        <c:delete val="0"/>
        <c:axPos val="l"/>
        <c:majorGridlines>
          <c:spPr>
            <a:ln w="3174">
              <a:solidFill>
                <a:srgbClr val="000000"/>
              </a:solidFill>
              <a:prstDash val="solid"/>
            </a:ln>
          </c:spPr>
        </c:majorGridlines>
        <c:numFmt formatCode="_(\$* #,##0_);_(\$* \(#,##0\);_(\$* &quot;-&quot;_);_(@_)"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3920384"/>
        <c:crosses val="autoZero"/>
        <c:crossBetween val="between"/>
        <c:majorUnit val="400"/>
      </c:valAx>
      <c:spPr>
        <a:solidFill>
          <a:srgbClr val="FFFFFF"/>
        </a:solidFill>
        <a:ln w="12694">
          <a:solidFill>
            <a:srgbClr val="808080"/>
          </a:solidFill>
          <a:prstDash val="solid"/>
        </a:ln>
      </c:spPr>
    </c:plotArea>
    <c:plotVisOnly val="1"/>
    <c:dispBlanksAs val="gap"/>
    <c:showDLblsOverMax val="0"/>
  </c:chart>
  <c:spPr>
    <a:solidFill>
      <a:srgbClr val="FFFFFF"/>
    </a:solidFill>
    <a:ln w="3174">
      <a:solidFill>
        <a:srgbClr val="000000"/>
      </a:solidFill>
      <a:prstDash val="solid"/>
    </a:ln>
  </c:spPr>
  <c:txPr>
    <a:bodyPr/>
    <a:lstStyle/>
    <a:p>
      <a:pPr>
        <a:defRPr sz="1674"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0.3865</cdr:x>
      <cdr:y>0.23</cdr:y>
    </cdr:from>
    <cdr:to>
      <cdr:x>0.6415</cdr:x>
      <cdr:y>0.291</cdr:y>
    </cdr:to>
    <cdr:sp macro="" textlink="">
      <cdr:nvSpPr>
        <cdr:cNvPr id="5121" name="Text Box 1"/>
        <cdr:cNvSpPr txBox="1">
          <a:spLocks xmlns:a="http://schemas.openxmlformats.org/drawingml/2006/main" noChangeArrowheads="1"/>
        </cdr:cNvSpPr>
      </cdr:nvSpPr>
      <cdr:spPr bwMode="auto">
        <a:xfrm xmlns:a="http://schemas.openxmlformats.org/drawingml/2006/main">
          <a:off x="1976919" y="860965"/>
          <a:ext cx="1304305" cy="2283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Actual Market Price</a:t>
          </a:r>
        </a:p>
      </cdr:txBody>
    </cdr:sp>
  </cdr:relSizeAnchor>
  <cdr:relSizeAnchor xmlns:cdr="http://schemas.openxmlformats.org/drawingml/2006/chartDrawing">
    <cdr:from>
      <cdr:x>0.226</cdr:x>
      <cdr:y>0.3555</cdr:y>
    </cdr:from>
    <cdr:to>
      <cdr:x>0.47925</cdr:x>
      <cdr:y>0.4165</cdr:y>
    </cdr:to>
    <cdr:sp macro="" textlink="">
      <cdr:nvSpPr>
        <cdr:cNvPr id="5122" name="Text Box 2"/>
        <cdr:cNvSpPr txBox="1">
          <a:spLocks xmlns:a="http://schemas.openxmlformats.org/drawingml/2006/main" noChangeArrowheads="1"/>
        </cdr:cNvSpPr>
      </cdr:nvSpPr>
      <cdr:spPr bwMode="auto">
        <a:xfrm xmlns:a="http://schemas.openxmlformats.org/drawingml/2006/main">
          <a:off x="1155973" y="1330752"/>
          <a:ext cx="1295355" cy="2283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Duration Profile</a:t>
          </a:r>
        </a:p>
      </cdr:txBody>
    </cdr:sp>
  </cdr:relSizeAnchor>
  <cdr:relSizeAnchor xmlns:cdr="http://schemas.openxmlformats.org/drawingml/2006/chartDrawing">
    <cdr:from>
      <cdr:x>0.17025</cdr:x>
      <cdr:y>0.587</cdr:y>
    </cdr:from>
    <cdr:to>
      <cdr:x>0.58925</cdr:x>
      <cdr:y>0.793</cdr:y>
    </cdr:to>
    <cdr:sp macro="" textlink="">
      <cdr:nvSpPr>
        <cdr:cNvPr id="5123" name="Text Box 3"/>
        <cdr:cNvSpPr txBox="1">
          <a:spLocks xmlns:a="http://schemas.openxmlformats.org/drawingml/2006/main" noChangeArrowheads="1"/>
        </cdr:cNvSpPr>
      </cdr:nvSpPr>
      <cdr:spPr bwMode="auto">
        <a:xfrm xmlns:a="http://schemas.openxmlformats.org/drawingml/2006/main">
          <a:off x="870816" y="2197332"/>
          <a:ext cx="2143154" cy="7711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The duration and convexity profile is virtually on the actual market price profile, and thus is barely visible in the graph.</a:t>
          </a:r>
        </a:p>
      </cdr:txBody>
    </cdr:sp>
  </cdr:relSizeAnchor>
  <cdr:relSizeAnchor xmlns:cdr="http://schemas.openxmlformats.org/drawingml/2006/chartDrawing">
    <cdr:from>
      <cdr:x>0.73625</cdr:x>
      <cdr:y>0.614</cdr:y>
    </cdr:from>
    <cdr:to>
      <cdr:x>0.8665</cdr:x>
      <cdr:y>0.665</cdr:y>
    </cdr:to>
    <cdr:sp macro="" textlink="">
      <cdr:nvSpPr>
        <cdr:cNvPr id="5124" name="Text Box 4"/>
        <cdr:cNvSpPr txBox="1">
          <a:spLocks xmlns:a="http://schemas.openxmlformats.org/drawingml/2006/main" noChangeArrowheads="1"/>
        </cdr:cNvSpPr>
      </cdr:nvSpPr>
      <cdr:spPr bwMode="auto">
        <a:xfrm xmlns:a="http://schemas.openxmlformats.org/drawingml/2006/main">
          <a:off x="3765864" y="2298402"/>
          <a:ext cx="666219" cy="1909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$811.46</a:t>
          </a:r>
        </a:p>
      </cdr:txBody>
    </cdr:sp>
  </cdr:relSizeAnchor>
  <cdr:relSizeAnchor xmlns:cdr="http://schemas.openxmlformats.org/drawingml/2006/chartDrawing">
    <cdr:from>
      <cdr:x>0.73625</cdr:x>
      <cdr:y>0.659</cdr:y>
    </cdr:from>
    <cdr:to>
      <cdr:x>0.846</cdr:x>
      <cdr:y>0.7125</cdr:y>
    </cdr:to>
    <cdr:sp macro="" textlink="">
      <cdr:nvSpPr>
        <cdr:cNvPr id="5125" name="Text Box 5"/>
        <cdr:cNvSpPr txBox="1">
          <a:spLocks xmlns:a="http://schemas.openxmlformats.org/drawingml/2006/main" noChangeArrowheads="1"/>
        </cdr:cNvSpPr>
      </cdr:nvSpPr>
      <cdr:spPr bwMode="auto">
        <a:xfrm xmlns:a="http://schemas.openxmlformats.org/drawingml/2006/main">
          <a:off x="3765864" y="2466851"/>
          <a:ext cx="561363" cy="20026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$774.80</a:t>
          </a:r>
        </a:p>
      </cdr:txBody>
    </cdr:sp>
  </cdr:relSizeAnchor>
  <cdr:relSizeAnchor xmlns:cdr="http://schemas.openxmlformats.org/drawingml/2006/chartDrawing">
    <cdr:from>
      <cdr:x>0.2525</cdr:x>
      <cdr:y>0.2365</cdr:y>
    </cdr:from>
    <cdr:to>
      <cdr:x>0.4145</cdr:x>
      <cdr:y>0.29</cdr:y>
    </cdr:to>
    <cdr:sp macro="" textlink="">
      <cdr:nvSpPr>
        <cdr:cNvPr id="5126" name="Text Box 6"/>
        <cdr:cNvSpPr txBox="1">
          <a:spLocks xmlns:a="http://schemas.openxmlformats.org/drawingml/2006/main" noChangeArrowheads="1"/>
        </cdr:cNvSpPr>
      </cdr:nvSpPr>
      <cdr:spPr bwMode="auto">
        <a:xfrm xmlns:a="http://schemas.openxmlformats.org/drawingml/2006/main">
          <a:off x="1291519" y="885296"/>
          <a:ext cx="828617" cy="20026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$1,275.30</a:t>
          </a:r>
        </a:p>
      </cdr:txBody>
    </cdr:sp>
  </cdr:relSizeAnchor>
  <cdr:relSizeAnchor xmlns:cdr="http://schemas.openxmlformats.org/drawingml/2006/chartDrawing">
    <cdr:from>
      <cdr:x>0.24125</cdr:x>
      <cdr:y>0.287</cdr:y>
    </cdr:from>
    <cdr:to>
      <cdr:x>0.3735</cdr:x>
      <cdr:y>0.338</cdr:y>
    </cdr:to>
    <cdr:sp macro="" textlink="">
      <cdr:nvSpPr>
        <cdr:cNvPr id="5127" name="Text Box 7"/>
        <cdr:cNvSpPr txBox="1">
          <a:spLocks xmlns:a="http://schemas.openxmlformats.org/drawingml/2006/main" noChangeArrowheads="1"/>
        </cdr:cNvSpPr>
      </cdr:nvSpPr>
      <cdr:spPr bwMode="auto">
        <a:xfrm xmlns:a="http://schemas.openxmlformats.org/drawingml/2006/main">
          <a:off x="1233976" y="1074334"/>
          <a:ext cx="676448" cy="1909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strike="noStrike">
              <a:solidFill>
                <a:srgbClr val="000000"/>
              </a:solidFill>
              <a:latin typeface="Arial"/>
              <a:cs typeface="Arial"/>
            </a:rPr>
            <a:t>$1,225.20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FCE7-1BC4-4F1D-9028-93D37B82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41</Pages>
  <Words>11925</Words>
  <Characters>66514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Chapter Nine</vt:lpstr>
    </vt:vector>
  </TitlesOfParts>
  <Company/>
  <LinksUpToDate>false</LinksUpToDate>
  <CharactersWithSpaces>78283</CharactersWithSpaces>
  <SharedDoc>false</SharedDoc>
  <HLinks>
    <vt:vector size="12" baseType="variant">
      <vt:variant>
        <vt:i4>1114176</vt:i4>
      </vt:variant>
      <vt:variant>
        <vt:i4>21</vt:i4>
      </vt:variant>
      <vt:variant>
        <vt:i4>0</vt:i4>
      </vt:variant>
      <vt:variant>
        <vt:i4>5</vt:i4>
      </vt:variant>
      <vt:variant>
        <vt:lpwstr>mailto:I@1,P&amp;I@2</vt:lpwstr>
      </vt:variant>
      <vt:variant>
        <vt:lpwstr/>
      </vt:variant>
      <vt:variant>
        <vt:i4>4784172</vt:i4>
      </vt:variant>
      <vt:variant>
        <vt:i4>18</vt:i4>
      </vt:variant>
      <vt:variant>
        <vt:i4>0</vt:i4>
      </vt:variant>
      <vt:variant>
        <vt:i4>5</vt:i4>
      </vt:variant>
      <vt:variant>
        <vt:lpwstr>mailto:P&amp;I@2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dc:title>
  <dc:creator>Ernest W. Swift</dc:creator>
  <cp:lastModifiedBy>Balaji Venkatrao</cp:lastModifiedBy>
  <cp:revision>32</cp:revision>
  <cp:lastPrinted>2012-05-30T14:30:00Z</cp:lastPrinted>
  <dcterms:created xsi:type="dcterms:W3CDTF">2012-05-30T14:31:00Z</dcterms:created>
  <dcterms:modified xsi:type="dcterms:W3CDTF">2013-09-16T10:46:00Z</dcterms:modified>
</cp:coreProperties>
</file>